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801EE6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7346B0">
        <w:rPr>
          <w:rFonts w:ascii="Times New Roman" w:eastAsia="Times New Roman" w:hAnsi="Times New Roman"/>
          <w:bCs/>
          <w:sz w:val="24"/>
          <w:szCs w:val="20"/>
          <w:lang w:eastAsia="pl-PL"/>
        </w:rPr>
        <w:t>78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7346B0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770EEF3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122B2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 transportu sanitarnego na potrzeby Szpitala Wojewódzkiego w Poznaniu</w:t>
      </w:r>
      <w:r w:rsidR="007346B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– </w:t>
      </w:r>
      <w:r w:rsidR="007346B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9 zadań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B5B1F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13</cp:revision>
  <dcterms:created xsi:type="dcterms:W3CDTF">2017-08-01T08:06:00Z</dcterms:created>
  <dcterms:modified xsi:type="dcterms:W3CDTF">2024-09-16T11:03:00Z</dcterms:modified>
</cp:coreProperties>
</file>