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D0E5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D0E5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D0E59">
        <w:rPr>
          <w:sz w:val="22"/>
          <w:szCs w:val="22"/>
        </w:rPr>
        <w:t>2024-10-24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D0E59" w:rsidRPr="00AD0E59" w:rsidRDefault="00AD0E59" w:rsidP="00FB7F50">
      <w:pPr>
        <w:spacing w:after="40"/>
        <w:rPr>
          <w:b/>
          <w:bCs/>
          <w:sz w:val="22"/>
          <w:szCs w:val="22"/>
        </w:rPr>
      </w:pPr>
      <w:r w:rsidRPr="00AD0E59">
        <w:rPr>
          <w:b/>
          <w:bCs/>
          <w:sz w:val="22"/>
          <w:szCs w:val="22"/>
        </w:rPr>
        <w:t>Akademia Górniczo - Hutnicza</w:t>
      </w:r>
    </w:p>
    <w:p w:rsidR="00AD0E59" w:rsidRPr="00AD0E59" w:rsidRDefault="00AD0E59" w:rsidP="00FB7F50">
      <w:pPr>
        <w:spacing w:after="40"/>
        <w:rPr>
          <w:b/>
          <w:bCs/>
          <w:sz w:val="22"/>
          <w:szCs w:val="22"/>
        </w:rPr>
      </w:pPr>
      <w:r w:rsidRPr="00AD0E59">
        <w:rPr>
          <w:b/>
          <w:bCs/>
          <w:sz w:val="22"/>
          <w:szCs w:val="22"/>
        </w:rPr>
        <w:t>im. Stanisława Staszica w Krakowie</w:t>
      </w:r>
    </w:p>
    <w:p w:rsidR="00FB7F50" w:rsidRPr="002245BE" w:rsidRDefault="00AD0E59" w:rsidP="00FB7F50">
      <w:pPr>
        <w:spacing w:after="40"/>
        <w:rPr>
          <w:b/>
          <w:bCs/>
          <w:sz w:val="22"/>
          <w:szCs w:val="22"/>
        </w:rPr>
      </w:pPr>
      <w:r w:rsidRPr="00AD0E59">
        <w:rPr>
          <w:b/>
          <w:bCs/>
          <w:sz w:val="22"/>
          <w:szCs w:val="22"/>
        </w:rPr>
        <w:t>Dział Zamówień Publicznych</w:t>
      </w:r>
    </w:p>
    <w:p w:rsidR="00FB7F50" w:rsidRPr="002245BE" w:rsidRDefault="00AD0E59" w:rsidP="00FB7F50">
      <w:pPr>
        <w:rPr>
          <w:sz w:val="22"/>
          <w:szCs w:val="22"/>
        </w:rPr>
      </w:pPr>
      <w:r w:rsidRPr="00AD0E5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D0E59">
        <w:rPr>
          <w:sz w:val="22"/>
          <w:szCs w:val="22"/>
        </w:rPr>
        <w:t>30</w:t>
      </w:r>
    </w:p>
    <w:p w:rsidR="00FB7F50" w:rsidRPr="002245BE" w:rsidRDefault="00AD0E59" w:rsidP="00FB7F50">
      <w:pPr>
        <w:rPr>
          <w:sz w:val="22"/>
          <w:szCs w:val="22"/>
        </w:rPr>
      </w:pPr>
      <w:r w:rsidRPr="00AD0E5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D0E5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D0E59" w:rsidRPr="00607F9B" w:rsidTr="00AD130E">
        <w:trPr>
          <w:trHeight w:val="638"/>
        </w:trPr>
        <w:tc>
          <w:tcPr>
            <w:tcW w:w="959" w:type="dxa"/>
            <w:shd w:val="clear" w:color="auto" w:fill="auto"/>
          </w:tcPr>
          <w:p w:rsidR="00AD0E59" w:rsidRPr="00607F9B" w:rsidRDefault="00AD0E59" w:rsidP="00AD13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D0E59" w:rsidRPr="00607F9B" w:rsidRDefault="00AD0E59" w:rsidP="00AD13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D0E5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D0E59">
              <w:rPr>
                <w:b/>
                <w:bCs/>
                <w:sz w:val="22"/>
                <w:szCs w:val="22"/>
              </w:rPr>
              <w:t xml:space="preserve">Dostawa 2 </w:t>
            </w:r>
            <w:proofErr w:type="spellStart"/>
            <w:r w:rsidRPr="00AD0E59">
              <w:rPr>
                <w:b/>
                <w:bCs/>
                <w:sz w:val="22"/>
                <w:szCs w:val="22"/>
              </w:rPr>
              <w:t>szt.laptopów</w:t>
            </w:r>
            <w:proofErr w:type="spellEnd"/>
            <w:r w:rsidRPr="00AD0E59">
              <w:rPr>
                <w:b/>
                <w:bCs/>
                <w:sz w:val="22"/>
                <w:szCs w:val="22"/>
              </w:rPr>
              <w:t xml:space="preserve"> do aplikacji obliczeniowych, graficznych oraz programistycznych - DE-dzp.272-477/24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D0E59">
              <w:rPr>
                <w:b/>
                <w:sz w:val="22"/>
                <w:szCs w:val="22"/>
              </w:rPr>
              <w:t>DE-dzp.272-477/24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D0E59" w:rsidTr="00AD13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D0E59" w:rsidRPr="00D26ED6" w:rsidRDefault="00AD0E59" w:rsidP="00AD130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D0E59">
              <w:rPr>
                <w:b/>
                <w:sz w:val="22"/>
                <w:szCs w:val="22"/>
              </w:rPr>
              <w:t>PROGRESS Systemy Komputerowe Sp. z o.o.</w:t>
            </w:r>
          </w:p>
          <w:p w:rsidR="00AD0E59" w:rsidRPr="009F0E5C" w:rsidRDefault="00AD0E59" w:rsidP="00AD130E">
            <w:pPr>
              <w:jc w:val="both"/>
              <w:rPr>
                <w:bCs/>
                <w:sz w:val="22"/>
                <w:szCs w:val="22"/>
              </w:rPr>
            </w:pPr>
            <w:r w:rsidRPr="00AD0E59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D0E59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D0E59" w:rsidRPr="009F0E5C" w:rsidRDefault="00AD0E59" w:rsidP="00AD130E">
            <w:pPr>
              <w:jc w:val="both"/>
              <w:rPr>
                <w:bCs/>
                <w:sz w:val="22"/>
                <w:szCs w:val="22"/>
              </w:rPr>
            </w:pPr>
            <w:r w:rsidRPr="00AD0E59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D0E59">
              <w:rPr>
                <w:bCs/>
                <w:sz w:val="22"/>
                <w:szCs w:val="22"/>
              </w:rPr>
              <w:t>Kraków</w:t>
            </w:r>
          </w:p>
          <w:p w:rsidR="00AD0E59" w:rsidRPr="00D26ED6" w:rsidRDefault="00AD0E59" w:rsidP="00AD130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D0E59">
              <w:rPr>
                <w:b/>
                <w:sz w:val="22"/>
                <w:szCs w:val="22"/>
              </w:rPr>
              <w:t>22 859.58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D0E59" w:rsidRDefault="00AD0E59" w:rsidP="00AD130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842"/>
        <w:gridCol w:w="1701"/>
        <w:gridCol w:w="2127"/>
      </w:tblGrid>
      <w:tr w:rsidR="00834301" w:rsidRPr="008567C7" w:rsidTr="00834301">
        <w:trPr>
          <w:trHeight w:val="510"/>
        </w:trPr>
        <w:tc>
          <w:tcPr>
            <w:tcW w:w="709" w:type="dxa"/>
            <w:vAlign w:val="center"/>
          </w:tcPr>
          <w:p w:rsidR="00834301" w:rsidRPr="008567C7" w:rsidRDefault="0083430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834301" w:rsidRPr="008567C7" w:rsidRDefault="0083430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834301" w:rsidRPr="008567C7" w:rsidRDefault="0083430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0E5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834301" w:rsidRPr="008567C7" w:rsidRDefault="0083430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0E5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vAlign w:val="center"/>
          </w:tcPr>
          <w:p w:rsidR="00834301" w:rsidRPr="008567C7" w:rsidRDefault="0083430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34301" w:rsidRPr="008567C7" w:rsidTr="00834301">
        <w:tc>
          <w:tcPr>
            <w:tcW w:w="709" w:type="dxa"/>
            <w:vAlign w:val="center"/>
          </w:tcPr>
          <w:p w:rsidR="00834301" w:rsidRPr="008567C7" w:rsidRDefault="00834301" w:rsidP="00AD13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E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834301" w:rsidRPr="002B6761" w:rsidRDefault="00834301" w:rsidP="00AD13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D0E59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834301" w:rsidRPr="008567C7" w:rsidRDefault="00834301" w:rsidP="00AD13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0E59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0E59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34301" w:rsidRPr="001B7815" w:rsidRDefault="00834301" w:rsidP="00AD13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0E59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0E5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2" w:type="dxa"/>
            <w:vAlign w:val="center"/>
          </w:tcPr>
          <w:p w:rsidR="00834301" w:rsidRPr="008567C7" w:rsidRDefault="00834301" w:rsidP="00AD13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E5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834301" w:rsidRPr="008567C7" w:rsidRDefault="00834301" w:rsidP="00AD13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E5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AD0E5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127" w:type="dxa"/>
            <w:vAlign w:val="center"/>
          </w:tcPr>
          <w:p w:rsidR="00834301" w:rsidRPr="008567C7" w:rsidRDefault="00834301" w:rsidP="00AD13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0E5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bookmarkStart w:id="2" w:name="_GoBack"/>
            <w:bookmarkEnd w:id="2"/>
            <w:r w:rsidRPr="00AD0E5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9F9" w:rsidRDefault="007939F9">
      <w:r>
        <w:separator/>
      </w:r>
    </w:p>
  </w:endnote>
  <w:endnote w:type="continuationSeparator" w:id="0">
    <w:p w:rsidR="007939F9" w:rsidRDefault="00793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9F9" w:rsidRDefault="007939F9">
      <w:r>
        <w:separator/>
      </w:r>
    </w:p>
  </w:footnote>
  <w:footnote w:type="continuationSeparator" w:id="0">
    <w:p w:rsidR="007939F9" w:rsidRDefault="00793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39F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939F9"/>
    <w:rsid w:val="007E2ACC"/>
    <w:rsid w:val="007E68C5"/>
    <w:rsid w:val="00832144"/>
    <w:rsid w:val="00834301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231B"/>
    <w:rsid w:val="00AA02AC"/>
    <w:rsid w:val="00AD0E59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8D872E"/>
  <w15:chartTrackingRefBased/>
  <w15:docId w15:val="{686AD549-A3A3-4109-AAD7-9F8BF19B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2024-10-24T12:26:00Z</dcterms:created>
  <dcterms:modified xsi:type="dcterms:W3CDTF">2024-10-24T12:27:00Z</dcterms:modified>
</cp:coreProperties>
</file>