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86472E" w:rsidP="00890B92">
      <w:pPr>
        <w:spacing w:after="240"/>
        <w:jc w:val="right"/>
        <w:rPr>
          <w:sz w:val="22"/>
          <w:szCs w:val="22"/>
        </w:rPr>
      </w:pPr>
      <w:r w:rsidRPr="0086472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472E">
        <w:rPr>
          <w:sz w:val="22"/>
          <w:szCs w:val="22"/>
        </w:rPr>
        <w:t>2024-10-21</w:t>
      </w:r>
    </w:p>
    <w:p w:rsidR="0086472E" w:rsidRPr="0086472E" w:rsidRDefault="0086472E" w:rsidP="00890B92">
      <w:pPr>
        <w:rPr>
          <w:b/>
          <w:bCs/>
          <w:sz w:val="22"/>
          <w:szCs w:val="22"/>
        </w:rPr>
      </w:pPr>
      <w:r w:rsidRPr="0086472E">
        <w:rPr>
          <w:b/>
          <w:bCs/>
          <w:sz w:val="22"/>
          <w:szCs w:val="22"/>
        </w:rPr>
        <w:t>Akademia Górniczo - Hutnicza</w:t>
      </w:r>
    </w:p>
    <w:p w:rsidR="0086472E" w:rsidRPr="0086472E" w:rsidRDefault="0086472E" w:rsidP="00890B92">
      <w:pPr>
        <w:rPr>
          <w:b/>
          <w:bCs/>
          <w:sz w:val="22"/>
          <w:szCs w:val="22"/>
        </w:rPr>
      </w:pPr>
      <w:r w:rsidRPr="0086472E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472E" w:rsidP="00890B92">
      <w:pPr>
        <w:rPr>
          <w:b/>
          <w:bCs/>
          <w:sz w:val="22"/>
          <w:szCs w:val="22"/>
        </w:rPr>
      </w:pPr>
      <w:r w:rsidRPr="0086472E">
        <w:rPr>
          <w:b/>
          <w:bCs/>
          <w:sz w:val="22"/>
          <w:szCs w:val="22"/>
        </w:rPr>
        <w:t>Dział Zamówień Publicznych</w:t>
      </w:r>
    </w:p>
    <w:p w:rsidR="00890B92" w:rsidRPr="00BD5546" w:rsidRDefault="0086472E" w:rsidP="00890B92">
      <w:pPr>
        <w:rPr>
          <w:sz w:val="22"/>
          <w:szCs w:val="22"/>
        </w:rPr>
      </w:pPr>
      <w:r w:rsidRPr="0086472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472E">
        <w:rPr>
          <w:sz w:val="22"/>
          <w:szCs w:val="22"/>
        </w:rPr>
        <w:t>30</w:t>
      </w:r>
    </w:p>
    <w:p w:rsidR="00890B92" w:rsidRPr="00BD5546" w:rsidRDefault="0086472E" w:rsidP="00890B92">
      <w:pPr>
        <w:rPr>
          <w:sz w:val="22"/>
          <w:szCs w:val="22"/>
        </w:rPr>
      </w:pPr>
      <w:r w:rsidRPr="0086472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472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472E" w:rsidRPr="0086472E">
        <w:rPr>
          <w:b/>
          <w:sz w:val="22"/>
          <w:szCs w:val="22"/>
        </w:rPr>
        <w:t>DE-dzp.272-478/24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6472E" w:rsidRPr="0086472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6472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472E">
        <w:rPr>
          <w:b/>
          <w:sz w:val="22"/>
          <w:szCs w:val="22"/>
        </w:rPr>
        <w:t>Narzędzia do wspierania zajęć z użyciem technologii immersyjnych (10 sztuk mobilnych wyświetlaczy nagłownych wysokiej wydajności) - DE-dzp.272-478/24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472E" w:rsidP="00A80738">
      <w:pPr>
        <w:spacing w:before="120" w:after="120"/>
        <w:jc w:val="both"/>
        <w:rPr>
          <w:sz w:val="22"/>
          <w:szCs w:val="22"/>
        </w:rPr>
      </w:pPr>
      <w:r w:rsidRPr="0086472E">
        <w:rPr>
          <w:b/>
          <w:sz w:val="22"/>
          <w:szCs w:val="22"/>
        </w:rPr>
        <w:t>33 000.00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252BA" w:rsidRDefault="005252BA">
      <w:r>
        <w:separator/>
      </w:r>
    </w:p>
  </w:endnote>
  <w:endnote w:type="continuationSeparator" w:id="0">
    <w:p w:rsidR="005252BA" w:rsidRDefault="0052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252BA" w:rsidRDefault="005252BA">
      <w:r>
        <w:separator/>
      </w:r>
    </w:p>
  </w:footnote>
  <w:footnote w:type="continuationSeparator" w:id="0">
    <w:p w:rsidR="005252BA" w:rsidRDefault="00525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472E" w:rsidRDefault="008647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472E" w:rsidRDefault="008647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472E" w:rsidRDefault="008647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2B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2BA"/>
    <w:rsid w:val="0058211B"/>
    <w:rsid w:val="0069085C"/>
    <w:rsid w:val="00843263"/>
    <w:rsid w:val="00861E75"/>
    <w:rsid w:val="0086472E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F7509FC-A3FD-4577-B406-AA2CAC4D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2024-10-21T06:16:00Z</dcterms:created>
  <dcterms:modified xsi:type="dcterms:W3CDTF">2024-10-21T06:16:00Z</dcterms:modified>
</cp:coreProperties>
</file>