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14367D" w14:textId="77777777" w:rsidR="00CF160C" w:rsidRDefault="00CF160C" w:rsidP="00CF160C">
      <w:pPr>
        <w:spacing w:before="48" w:line="240" w:lineRule="atLeast"/>
        <w:jc w:val="right"/>
        <w:rPr>
          <w:b/>
          <w:sz w:val="24"/>
          <w:szCs w:val="24"/>
          <w:lang w:val="pl-PL"/>
        </w:rPr>
      </w:pPr>
      <w:r>
        <w:rPr>
          <w:b/>
          <w:sz w:val="24"/>
          <w:szCs w:val="24"/>
          <w:lang w:val="pl-PL"/>
        </w:rPr>
        <w:t>Załącznik nr 3</w:t>
      </w:r>
    </w:p>
    <w:p w14:paraId="617B301A" w14:textId="77777777" w:rsidR="00CF160C" w:rsidRDefault="00CF160C" w:rsidP="00CF160C">
      <w:pPr>
        <w:spacing w:before="48" w:line="240" w:lineRule="atLeast"/>
        <w:jc w:val="right"/>
        <w:rPr>
          <w:b/>
          <w:sz w:val="24"/>
          <w:szCs w:val="24"/>
          <w:lang w:val="pl-PL"/>
        </w:rPr>
      </w:pPr>
    </w:p>
    <w:p w14:paraId="4DF1355A" w14:textId="77777777" w:rsidR="00CF160C" w:rsidRDefault="00CF160C" w:rsidP="00CF160C">
      <w:pPr>
        <w:spacing w:before="48" w:line="240" w:lineRule="atLeast"/>
        <w:jc w:val="center"/>
        <w:rPr>
          <w:b/>
          <w:sz w:val="24"/>
          <w:szCs w:val="24"/>
          <w:lang w:val="pl-PL"/>
        </w:rPr>
      </w:pPr>
      <w:r>
        <w:rPr>
          <w:b/>
          <w:sz w:val="24"/>
          <w:szCs w:val="24"/>
          <w:lang w:val="pl-PL"/>
        </w:rPr>
        <w:t>WZÓR UMOWY</w:t>
      </w:r>
    </w:p>
    <w:p w14:paraId="3998AAB7" w14:textId="77777777" w:rsidR="00CF160C" w:rsidRDefault="00CF160C" w:rsidP="00CF160C">
      <w:pPr>
        <w:spacing w:before="48" w:line="240" w:lineRule="atLeast"/>
        <w:jc w:val="center"/>
        <w:rPr>
          <w:b/>
          <w:sz w:val="24"/>
          <w:szCs w:val="24"/>
          <w:lang w:val="pl-PL"/>
        </w:rPr>
      </w:pPr>
      <w:r>
        <w:rPr>
          <w:b/>
          <w:sz w:val="24"/>
          <w:szCs w:val="24"/>
          <w:lang w:val="pl-PL"/>
        </w:rPr>
        <w:t xml:space="preserve">Ostateczna treść umowy może ulec zmianie w zakresie nie zmieniającym istotnych postanowień wzoru umowy i SWZ. </w:t>
      </w:r>
    </w:p>
    <w:p w14:paraId="30DA1356" w14:textId="77777777" w:rsidR="00CF160C" w:rsidRDefault="00CF160C" w:rsidP="00CF160C">
      <w:pPr>
        <w:spacing w:before="48" w:line="240" w:lineRule="atLeast"/>
        <w:jc w:val="center"/>
        <w:rPr>
          <w:b/>
          <w:sz w:val="24"/>
          <w:szCs w:val="24"/>
          <w:lang w:val="pl-PL"/>
        </w:rPr>
      </w:pPr>
    </w:p>
    <w:p w14:paraId="39249073" w14:textId="77777777" w:rsidR="00CF160C" w:rsidRDefault="00CF160C" w:rsidP="00CF160C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Zawarta w Krakowie w wyniku przeprowadzonego postępowania o zamówienie publiczne w trybie podstawowym bez negocjacji pomiędzy:</w:t>
      </w:r>
    </w:p>
    <w:p w14:paraId="4AC66D2F" w14:textId="77777777" w:rsidR="00CF160C" w:rsidRDefault="00CF160C" w:rsidP="00CF160C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Akademią Górniczo-Hutniczą im. Stanisława Staszica w Krakowie al. Mickiewicza 30</w:t>
      </w:r>
      <w:r>
        <w:rPr>
          <w:rFonts w:ascii="Times New Roman" w:hAnsi="Times New Roman"/>
          <w:szCs w:val="24"/>
        </w:rPr>
        <w:t xml:space="preserve">  Wydział / inna jednostka .............................................................................................................</w:t>
      </w:r>
    </w:p>
    <w:p w14:paraId="39578302" w14:textId="77777777" w:rsidR="00CF160C" w:rsidRDefault="00CF160C" w:rsidP="00CF160C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reprezentowana przez:</w:t>
      </w:r>
    </w:p>
    <w:p w14:paraId="6D49C2E2" w14:textId="77777777" w:rsidR="00CF160C" w:rsidRDefault="00CF160C" w:rsidP="00CF160C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1. Dziekana Wydziału /Kierownika Jednostki/............................................................................. </w:t>
      </w:r>
    </w:p>
    <w:p w14:paraId="41C64C2A" w14:textId="77777777" w:rsidR="00CF160C" w:rsidRDefault="00CF160C" w:rsidP="00CF160C">
      <w:pPr>
        <w:pStyle w:val="Tekstpodstawowy"/>
        <w:ind w:right="-47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2. Kwestora /Z-cę Kwestora/........................................................................................................</w:t>
      </w:r>
    </w:p>
    <w:p w14:paraId="6F64CF08" w14:textId="77777777" w:rsidR="00CF160C" w:rsidRDefault="00CF160C" w:rsidP="00CF160C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zwaną dalej KUPUJĄCYM</w:t>
      </w:r>
    </w:p>
    <w:p w14:paraId="096755B4" w14:textId="77777777" w:rsidR="00CF160C" w:rsidRDefault="00CF160C" w:rsidP="00CF160C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a </w:t>
      </w:r>
    </w:p>
    <w:p w14:paraId="5C4F8E2A" w14:textId="77777777" w:rsidR="00CF160C" w:rsidRDefault="00CF160C" w:rsidP="00CF160C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......................................................................................................................................................</w:t>
      </w:r>
    </w:p>
    <w:p w14:paraId="730DCECD" w14:textId="77777777" w:rsidR="00CF160C" w:rsidRDefault="00CF160C" w:rsidP="00CF160C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......................................................................................................................................................</w:t>
      </w:r>
    </w:p>
    <w:p w14:paraId="73C37DBD" w14:textId="77777777" w:rsidR="00CF160C" w:rsidRDefault="00CF160C" w:rsidP="00CF160C">
      <w:pPr>
        <w:pStyle w:val="Tekstpodstawowy"/>
        <w:ind w:right="-47"/>
        <w:jc w:val="both"/>
        <w:rPr>
          <w:rFonts w:ascii="Times New Roman" w:hAnsi="Times New Roman"/>
          <w:i/>
          <w:szCs w:val="24"/>
        </w:rPr>
      </w:pPr>
      <w:r>
        <w:rPr>
          <w:rFonts w:ascii="Times New Roman" w:hAnsi="Times New Roman"/>
          <w:i/>
          <w:szCs w:val="24"/>
        </w:rPr>
        <w:t xml:space="preserve">(nazwa i siedziba przedsiębiorcy oraz jego adres). </w:t>
      </w:r>
    </w:p>
    <w:p w14:paraId="2DBBB1D3" w14:textId="77777777" w:rsidR="00CF160C" w:rsidRDefault="00CF160C" w:rsidP="00CF160C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reprezentowanym przez:</w:t>
      </w:r>
    </w:p>
    <w:p w14:paraId="14A1B05D" w14:textId="77777777" w:rsidR="00CF160C" w:rsidRDefault="00CF160C" w:rsidP="00CF160C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1...................................................................................................................................................</w:t>
      </w:r>
    </w:p>
    <w:p w14:paraId="19F7A8EB" w14:textId="77777777" w:rsidR="00CF160C" w:rsidRDefault="00CF160C" w:rsidP="00CF160C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2................................................................................................................................................... </w:t>
      </w:r>
    </w:p>
    <w:p w14:paraId="4D17FDA3" w14:textId="77777777" w:rsidR="00CF160C" w:rsidRDefault="00CF160C" w:rsidP="00CF160C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zwanym dalej SPRZEDAWCĄ</w:t>
      </w:r>
    </w:p>
    <w:p w14:paraId="2C6A2DE2" w14:textId="77777777" w:rsidR="00CF160C" w:rsidRDefault="00CF160C" w:rsidP="00CF160C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</w:p>
    <w:p w14:paraId="006EFE83" w14:textId="77777777" w:rsidR="00CF160C" w:rsidRDefault="00CF160C" w:rsidP="00CF160C">
      <w:pPr>
        <w:pStyle w:val="Tekstpodstawowy"/>
        <w:ind w:right="-47"/>
        <w:jc w:val="center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§ 1</w:t>
      </w:r>
    </w:p>
    <w:p w14:paraId="3D269F0A" w14:textId="7FD29908" w:rsidR="00CF160C" w:rsidRDefault="00CF160C" w:rsidP="00CF160C">
      <w:pPr>
        <w:pStyle w:val="Tekstpodstawowy"/>
        <w:numPr>
          <w:ilvl w:val="0"/>
          <w:numId w:val="28"/>
        </w:numPr>
        <w:tabs>
          <w:tab w:val="num" w:pos="360"/>
        </w:tabs>
        <w:ind w:left="360" w:right="-47"/>
        <w:jc w:val="both"/>
        <w:rPr>
          <w:rFonts w:ascii="Times New Roman" w:hAnsi="Times New Roman"/>
          <w:b/>
          <w:bCs/>
          <w:sz w:val="22"/>
          <w:szCs w:val="22"/>
          <w:u w:val="single"/>
        </w:rPr>
      </w:pPr>
      <w:r>
        <w:rPr>
          <w:rFonts w:ascii="Times New Roman" w:hAnsi="Times New Roman"/>
          <w:sz w:val="22"/>
          <w:szCs w:val="22"/>
        </w:rPr>
        <w:t xml:space="preserve">Przedmiotem niniejszej umowy jest sprzedaż i </w:t>
      </w:r>
      <w:r>
        <w:rPr>
          <w:rFonts w:ascii="Times New Roman" w:hAnsi="Times New Roman"/>
          <w:b/>
          <w:sz w:val="22"/>
          <w:szCs w:val="22"/>
        </w:rPr>
        <w:t>sukcesywna dostawa w okresie 24 miesięcy ciekłego azotu do zbiorników posiadanych przez Zamawiającego w ilości do 11 000 l na potrzeby WIMiC.</w:t>
      </w:r>
    </w:p>
    <w:p w14:paraId="0DB005FF" w14:textId="77777777" w:rsidR="00CF160C" w:rsidRDefault="00CF160C" w:rsidP="00CF160C">
      <w:pPr>
        <w:pStyle w:val="Tekstpodstawowy"/>
        <w:numPr>
          <w:ilvl w:val="0"/>
          <w:numId w:val="28"/>
        </w:numPr>
        <w:tabs>
          <w:tab w:val="num" w:pos="360"/>
        </w:tabs>
        <w:ind w:left="360" w:right="-47"/>
        <w:jc w:val="both"/>
        <w:rPr>
          <w:rFonts w:ascii="Times New Roman" w:hAnsi="Times New Roman"/>
          <w:b/>
          <w:bCs/>
          <w:sz w:val="22"/>
          <w:szCs w:val="22"/>
          <w:u w:val="single"/>
        </w:rPr>
      </w:pPr>
      <w:r>
        <w:rPr>
          <w:rFonts w:ascii="Times New Roman" w:hAnsi="Times New Roman"/>
          <w:sz w:val="22"/>
          <w:szCs w:val="22"/>
        </w:rPr>
        <w:t xml:space="preserve">Specyfikacja ciekłego azotu będącego przedmiotem niniejszej umowy, zgodnie z treścią oferty Sprzedającego jest określona w Załączniku nr 1, który stanowi </w:t>
      </w:r>
      <w:r>
        <w:rPr>
          <w:rFonts w:ascii="Times New Roman" w:hAnsi="Times New Roman"/>
          <w:b/>
          <w:sz w:val="22"/>
          <w:szCs w:val="22"/>
          <w:u w:val="single"/>
        </w:rPr>
        <w:t>integralną część niniejszej umowy.</w:t>
      </w:r>
    </w:p>
    <w:p w14:paraId="34E2D1E4" w14:textId="77777777" w:rsidR="00CF160C" w:rsidRDefault="00CF160C" w:rsidP="00CF160C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</w:p>
    <w:p w14:paraId="7C9AF1E3" w14:textId="77777777" w:rsidR="00CF160C" w:rsidRDefault="00CF160C" w:rsidP="00CF160C">
      <w:pPr>
        <w:pStyle w:val="Tekstpodstawowy"/>
        <w:ind w:right="-47"/>
        <w:jc w:val="center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§ 2</w:t>
      </w:r>
    </w:p>
    <w:p w14:paraId="5F3E9E67" w14:textId="77777777" w:rsidR="00CF160C" w:rsidRDefault="00CF160C" w:rsidP="00CF160C">
      <w:pPr>
        <w:pStyle w:val="Tekstpodstawowy"/>
        <w:numPr>
          <w:ilvl w:val="0"/>
          <w:numId w:val="29"/>
        </w:numPr>
        <w:tabs>
          <w:tab w:val="num" w:pos="426"/>
        </w:tabs>
        <w:ind w:left="426" w:right="-47" w:hanging="426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Umowa niniejsza zostaje zawarta na okres od dnia </w:t>
      </w:r>
      <w:r>
        <w:rPr>
          <w:rFonts w:ascii="Times New Roman" w:hAnsi="Times New Roman"/>
          <w:b/>
          <w:sz w:val="22"/>
          <w:szCs w:val="22"/>
        </w:rPr>
        <w:t>……………..</w:t>
      </w:r>
      <w:r>
        <w:rPr>
          <w:rFonts w:ascii="Times New Roman" w:hAnsi="Times New Roman"/>
          <w:sz w:val="22"/>
          <w:szCs w:val="22"/>
        </w:rPr>
        <w:t xml:space="preserve"> roku do dnia </w:t>
      </w:r>
      <w:r>
        <w:rPr>
          <w:rFonts w:ascii="Times New Roman" w:hAnsi="Times New Roman"/>
          <w:b/>
          <w:sz w:val="22"/>
          <w:szCs w:val="22"/>
        </w:rPr>
        <w:t>…………..</w:t>
      </w:r>
      <w:r>
        <w:rPr>
          <w:rFonts w:ascii="Times New Roman" w:hAnsi="Times New Roman"/>
          <w:sz w:val="22"/>
          <w:szCs w:val="22"/>
        </w:rPr>
        <w:t xml:space="preserve"> roku, tj. 24 m-ce.</w:t>
      </w:r>
    </w:p>
    <w:p w14:paraId="004FC8E3" w14:textId="77777777" w:rsidR="00CF160C" w:rsidRDefault="00CF160C" w:rsidP="00CF160C">
      <w:pPr>
        <w:pStyle w:val="Tekstpodstawowy"/>
        <w:numPr>
          <w:ilvl w:val="0"/>
          <w:numId w:val="29"/>
        </w:numPr>
        <w:tabs>
          <w:tab w:val="num" w:pos="426"/>
        </w:tabs>
        <w:ind w:left="426" w:right="-47" w:hanging="426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Zamawiający wymaga dostawy ciekłego azotu o wysokiej jakości potwierdzonego atestem.</w:t>
      </w:r>
    </w:p>
    <w:p w14:paraId="0FDA5C6C" w14:textId="27E477E5" w:rsidR="00CF160C" w:rsidRDefault="00CF160C" w:rsidP="00CF160C">
      <w:pPr>
        <w:pStyle w:val="Tekstpodstawowy"/>
        <w:numPr>
          <w:ilvl w:val="0"/>
          <w:numId w:val="29"/>
        </w:numPr>
        <w:tabs>
          <w:tab w:val="num" w:pos="426"/>
        </w:tabs>
        <w:ind w:left="426" w:right="-47" w:hanging="426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Zapotrzebowanie Kupującego na ciekły azot w okresie 24 miesięcy nie przekroczy </w:t>
      </w:r>
      <w:r w:rsidR="0088058F">
        <w:rPr>
          <w:rFonts w:ascii="Times New Roman" w:hAnsi="Times New Roman"/>
          <w:sz w:val="22"/>
          <w:szCs w:val="22"/>
        </w:rPr>
        <w:t>11</w:t>
      </w:r>
      <w:r>
        <w:rPr>
          <w:rFonts w:ascii="Times New Roman" w:hAnsi="Times New Roman"/>
          <w:sz w:val="22"/>
          <w:szCs w:val="22"/>
        </w:rPr>
        <w:t> 000 litrów.</w:t>
      </w:r>
    </w:p>
    <w:p w14:paraId="4718584D" w14:textId="77777777" w:rsidR="00CF160C" w:rsidRDefault="00CF160C" w:rsidP="00CF160C">
      <w:pPr>
        <w:pStyle w:val="Tekstpodstawowy"/>
        <w:numPr>
          <w:ilvl w:val="0"/>
          <w:numId w:val="29"/>
        </w:numPr>
        <w:tabs>
          <w:tab w:val="num" w:pos="426"/>
        </w:tabs>
        <w:ind w:left="426" w:right="-47" w:hanging="426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Zamówienia będą realizowane przez Sprzedającego sukcesywnie, dwa razy w tygodniu,  w poniedziałki oraz w czwartki od godziny 10</w:t>
      </w:r>
      <w:r>
        <w:rPr>
          <w:rFonts w:ascii="Times New Roman" w:hAnsi="Times New Roman"/>
          <w:sz w:val="22"/>
          <w:szCs w:val="22"/>
          <w:vertAlign w:val="superscript"/>
        </w:rPr>
        <w:t>00</w:t>
      </w:r>
      <w:r>
        <w:rPr>
          <w:rFonts w:ascii="Times New Roman" w:hAnsi="Times New Roman"/>
          <w:sz w:val="22"/>
          <w:szCs w:val="22"/>
        </w:rPr>
        <w:t xml:space="preserve"> do godziny 12</w:t>
      </w:r>
      <w:r>
        <w:rPr>
          <w:rFonts w:ascii="Times New Roman" w:hAnsi="Times New Roman"/>
          <w:sz w:val="22"/>
          <w:szCs w:val="22"/>
          <w:vertAlign w:val="superscript"/>
        </w:rPr>
        <w:t>00</w:t>
      </w:r>
      <w:r>
        <w:rPr>
          <w:rFonts w:ascii="Times New Roman" w:hAnsi="Times New Roman"/>
          <w:sz w:val="22"/>
          <w:szCs w:val="22"/>
        </w:rPr>
        <w:t>, po uprzednim zgłoszeniu telefonicznym lub mailowym zapotrzebowania przez Zamawiającego.</w:t>
      </w:r>
    </w:p>
    <w:p w14:paraId="0C006B9B" w14:textId="77777777" w:rsidR="00CF160C" w:rsidRDefault="00CF160C" w:rsidP="00CF160C">
      <w:pPr>
        <w:pStyle w:val="Tekstpodstawowy"/>
        <w:numPr>
          <w:ilvl w:val="0"/>
          <w:numId w:val="29"/>
        </w:numPr>
        <w:tabs>
          <w:tab w:val="num" w:pos="426"/>
        </w:tabs>
        <w:ind w:left="426" w:right="-47" w:hanging="426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Sprzedawca zobowiązany jest do zapewnienia ciągłości  dostawy przedmiotu umowy zgodnie z potrzebami Zamawiającego do oznaczonego miejsca wykonania tj. do Akademickiego Centrum Materiałów i Nanotechnologii AGH ul. Kawiory 30, 30-055 Kraków. Cena zawiera koszty dostawy przedmiotu umowy.</w:t>
      </w:r>
    </w:p>
    <w:p w14:paraId="072CD900" w14:textId="77777777" w:rsidR="00CF160C" w:rsidRDefault="00CF160C" w:rsidP="00CF160C">
      <w:pPr>
        <w:pStyle w:val="Tekstpodstawowy"/>
        <w:numPr>
          <w:ilvl w:val="0"/>
          <w:numId w:val="29"/>
        </w:numPr>
        <w:tabs>
          <w:tab w:val="num" w:pos="426"/>
        </w:tabs>
        <w:ind w:left="426" w:right="-47" w:hanging="426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W ramach umowy Sprzedawca, zgodnie z treścią złożonej oferty zapewni w sytuacji awaryjnej, wyczerpania się zapasów ciekłego azotu dostarczonego w terminach określonych w ust. 4, Sprzedający po otrzymaniu dodatkowego zgłoszenia od Kupującego dostarczy potrzebną ilość ciekłego azotu</w:t>
      </w:r>
    </w:p>
    <w:p w14:paraId="5E8D979C" w14:textId="77777777" w:rsidR="00CF160C" w:rsidRDefault="00CF160C" w:rsidP="00CF160C">
      <w:pPr>
        <w:pStyle w:val="Tekstpodstawowy"/>
        <w:widowControl w:val="0"/>
        <w:numPr>
          <w:ilvl w:val="0"/>
          <w:numId w:val="49"/>
        </w:numPr>
        <w:spacing w:line="240" w:lineRule="auto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 xml:space="preserve"> w odniesieniu do zamówienia składanego do godz. 11:00:  do godz. 22:00 tego samego dnia, w którym nastąpiło złożenie zapotrzebowania niezależnie od dnia tygodnia (7 dni w tygodniu)  - </w:t>
      </w:r>
      <w:r>
        <w:rPr>
          <w:rFonts w:ascii="Times New Roman" w:hAnsi="Times New Roman"/>
          <w:color w:val="FF0000"/>
          <w:szCs w:val="24"/>
        </w:rPr>
        <w:t>zapis ten obowiązuje,</w:t>
      </w:r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color w:val="FF0000"/>
          <w:szCs w:val="24"/>
        </w:rPr>
        <w:t>jeśli w ofercie zostanie zadeklarowana taka mozliwiść</w:t>
      </w:r>
    </w:p>
    <w:p w14:paraId="78FE27DD" w14:textId="77777777" w:rsidR="00CF160C" w:rsidRDefault="00CF160C" w:rsidP="00CF160C">
      <w:pPr>
        <w:pStyle w:val="Tekstpodstawowy"/>
        <w:widowControl w:val="0"/>
        <w:numPr>
          <w:ilvl w:val="0"/>
          <w:numId w:val="49"/>
        </w:numPr>
        <w:spacing w:line="240" w:lineRule="auto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lastRenderedPageBreak/>
        <w:t xml:space="preserve"> w odniesieniu do zamówienia składanego po godz. 11:00:  w godzinach od ………….. do ………… następnego dnia po dniu, w którym nastąpiło złożenie zapotrzebowania niezależnie od dnia tygodnia (7 dni w tygodniu).</w:t>
      </w:r>
    </w:p>
    <w:p w14:paraId="10557F05" w14:textId="7D114784" w:rsidR="00CF160C" w:rsidRDefault="0088058F" w:rsidP="00CF160C">
      <w:pPr>
        <w:pStyle w:val="Tekstpodstawowy"/>
        <w:numPr>
          <w:ilvl w:val="0"/>
          <w:numId w:val="29"/>
        </w:numPr>
        <w:tabs>
          <w:tab w:val="num" w:pos="426"/>
        </w:tabs>
        <w:ind w:left="426" w:right="-47" w:hanging="426"/>
        <w:jc w:val="both"/>
        <w:rPr>
          <w:rFonts w:ascii="Times New Roman" w:hAnsi="Times New Roman"/>
          <w:sz w:val="22"/>
          <w:szCs w:val="22"/>
        </w:rPr>
      </w:pPr>
      <w:r w:rsidRPr="0088058F">
        <w:rPr>
          <w:rFonts w:ascii="Times New Roman" w:eastAsia="Calibri" w:hAnsi="Times New Roman"/>
          <w:sz w:val="22"/>
          <w:szCs w:val="22"/>
          <w:lang w:eastAsia="en-US"/>
        </w:rPr>
        <w:t>Dostawa ciekłego azotu będzie odbywać się bezpośrednio do zbiorników Zamawiającego o pojemności 25l, 35</w:t>
      </w:r>
      <w:r w:rsidRPr="008B498E">
        <w:rPr>
          <w:rFonts w:ascii="Calibri" w:eastAsia="Calibri" w:hAnsi="Calibri"/>
          <w:sz w:val="22"/>
          <w:szCs w:val="22"/>
          <w:lang w:eastAsia="en-US"/>
        </w:rPr>
        <w:t xml:space="preserve"> l, 60 l i 100 l, zlokalizowanych w laboratoriach Wydziału Inżynierii Materiałowej i Ceramiki</w:t>
      </w:r>
      <w:r>
        <w:rPr>
          <w:rFonts w:ascii="Times New Roman" w:hAnsi="Times New Roman"/>
          <w:sz w:val="22"/>
          <w:szCs w:val="22"/>
        </w:rPr>
        <w:t xml:space="preserve"> </w:t>
      </w:r>
      <w:r w:rsidR="00CF160C">
        <w:rPr>
          <w:rFonts w:ascii="Times New Roman" w:hAnsi="Times New Roman"/>
          <w:sz w:val="22"/>
          <w:szCs w:val="22"/>
        </w:rPr>
        <w:t>Kupujący nie wymaga odłączenia zbiorników od urządzeń. Kupujący nie wymaga transportu pustych zbiorników z miejsca użytkowania do miejsca tankowania – wyznaczone miejsca w laboratoriach, ani transportu pełnych zbiorników z miejsca tankowania do miejsca użytkowania.</w:t>
      </w:r>
    </w:p>
    <w:p w14:paraId="3AF6A0B5" w14:textId="77777777" w:rsidR="00CF160C" w:rsidRDefault="00CF160C" w:rsidP="00CF160C">
      <w:pPr>
        <w:pStyle w:val="Tekstpodstawowy"/>
        <w:numPr>
          <w:ilvl w:val="0"/>
          <w:numId w:val="29"/>
        </w:numPr>
        <w:tabs>
          <w:tab w:val="num" w:pos="426"/>
        </w:tabs>
        <w:ind w:left="426" w:right="-47" w:hanging="426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Sprzedawca kontroluje i odpowiada za prawidłowy przebieg procesu napełniania zbiornika ciekłym azotem.</w:t>
      </w:r>
    </w:p>
    <w:p w14:paraId="22801AF2" w14:textId="77777777" w:rsidR="00CF160C" w:rsidRDefault="00CF160C" w:rsidP="00CF160C">
      <w:pPr>
        <w:pStyle w:val="Tekstpodstawowy"/>
        <w:numPr>
          <w:ilvl w:val="0"/>
          <w:numId w:val="29"/>
        </w:numPr>
        <w:tabs>
          <w:tab w:val="num" w:pos="360"/>
        </w:tabs>
        <w:ind w:left="360" w:right="-47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Termin dostarczenia azotu ciekłego  uznaje się za dotrzymany, jeżeli przed jego upływem  Sprzedawca dostarczy towar na miejsce przeznaczenia w stanie zupełnym.</w:t>
      </w:r>
    </w:p>
    <w:p w14:paraId="27966B91" w14:textId="77777777" w:rsidR="00CF160C" w:rsidRDefault="00CF160C" w:rsidP="00CF160C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</w:p>
    <w:p w14:paraId="50A94F40" w14:textId="77777777" w:rsidR="00CF160C" w:rsidRDefault="00CF160C" w:rsidP="00CF160C">
      <w:pPr>
        <w:pStyle w:val="Tekstpodstawowy"/>
        <w:ind w:right="-47"/>
        <w:jc w:val="center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§ 3</w:t>
      </w:r>
    </w:p>
    <w:p w14:paraId="0A521F39" w14:textId="77777777" w:rsidR="00CF160C" w:rsidRDefault="00CF160C" w:rsidP="00CF160C">
      <w:pPr>
        <w:numPr>
          <w:ilvl w:val="0"/>
          <w:numId w:val="50"/>
        </w:numPr>
        <w:ind w:left="284" w:hanging="284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 xml:space="preserve">Strony ustalają </w:t>
      </w:r>
      <w:r>
        <w:rPr>
          <w:b/>
          <w:sz w:val="22"/>
          <w:szCs w:val="22"/>
          <w:lang w:val="pl-PL"/>
        </w:rPr>
        <w:t>cenę brutto</w:t>
      </w:r>
      <w:r>
        <w:rPr>
          <w:sz w:val="22"/>
          <w:szCs w:val="22"/>
          <w:lang w:val="pl-PL"/>
        </w:rPr>
        <w:t xml:space="preserve"> za 1 litr ciekłego azotu na kwotę </w:t>
      </w:r>
      <w:r>
        <w:rPr>
          <w:b/>
          <w:sz w:val="22"/>
          <w:szCs w:val="22"/>
          <w:lang w:val="pl-PL"/>
        </w:rPr>
        <w:t xml:space="preserve">………………. zł  </w:t>
      </w:r>
      <w:r>
        <w:rPr>
          <w:sz w:val="22"/>
          <w:szCs w:val="22"/>
          <w:lang w:val="pl-PL"/>
        </w:rPr>
        <w:t>(słownie: …………………… 00/100).</w:t>
      </w:r>
    </w:p>
    <w:p w14:paraId="0B848070" w14:textId="77777777" w:rsidR="00CF160C" w:rsidRDefault="00CF160C" w:rsidP="00CF160C">
      <w:pPr>
        <w:numPr>
          <w:ilvl w:val="0"/>
          <w:numId w:val="50"/>
        </w:numPr>
        <w:ind w:left="284" w:hanging="284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Powyższa cena zawiera właściwą stawkę podatku VAT.</w:t>
      </w:r>
    </w:p>
    <w:p w14:paraId="753FFB09" w14:textId="77777777" w:rsidR="00CF160C" w:rsidRDefault="00CF160C" w:rsidP="00CF160C">
      <w:pPr>
        <w:numPr>
          <w:ilvl w:val="0"/>
          <w:numId w:val="50"/>
        </w:numPr>
        <w:ind w:left="284" w:hanging="284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 xml:space="preserve">Całkowita wartość umowy brutto nie przekroczy kwoty </w:t>
      </w:r>
      <w:r>
        <w:rPr>
          <w:b/>
          <w:sz w:val="22"/>
          <w:szCs w:val="22"/>
          <w:lang w:val="pl-PL"/>
        </w:rPr>
        <w:t>……………………zł.</w:t>
      </w:r>
      <w:r>
        <w:rPr>
          <w:sz w:val="22"/>
          <w:szCs w:val="22"/>
          <w:lang w:val="pl-PL"/>
        </w:rPr>
        <w:t xml:space="preserve"> (słownie: ………………………. 00/100 )</w:t>
      </w:r>
    </w:p>
    <w:p w14:paraId="328E8ADF" w14:textId="77777777" w:rsidR="00CF160C" w:rsidRDefault="00CF160C" w:rsidP="00CF160C">
      <w:pPr>
        <w:numPr>
          <w:ilvl w:val="0"/>
          <w:numId w:val="50"/>
        </w:numPr>
        <w:ind w:left="284" w:hanging="284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Cena obejmuje transport, dostawę i rozładunek azotu ciekłego do zbiornika w miejscu wskazanym przez Kupującego.</w:t>
      </w:r>
    </w:p>
    <w:p w14:paraId="21725791" w14:textId="77777777" w:rsidR="00CF160C" w:rsidRDefault="00CF160C" w:rsidP="00CF160C">
      <w:pPr>
        <w:numPr>
          <w:ilvl w:val="0"/>
          <w:numId w:val="50"/>
        </w:numPr>
        <w:ind w:left="284" w:hanging="284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Kupujący zastrzega sobie możliwość ograniczenia zakresu przedmiotu zamówienia o max. 30%  w stosunku do całkowitej ilości przedmiotu niniejszej umowy..</w:t>
      </w:r>
    </w:p>
    <w:p w14:paraId="3A962540" w14:textId="77777777" w:rsidR="00CF160C" w:rsidRDefault="00CF160C" w:rsidP="00CF160C">
      <w:pPr>
        <w:numPr>
          <w:ilvl w:val="0"/>
          <w:numId w:val="50"/>
        </w:numPr>
        <w:ind w:left="284" w:hanging="284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Sprzedawca  w okresie umowy gwarantuje, że cena brutto za 1 litr azotu będzie stała w okresie trwania umowy.</w:t>
      </w:r>
    </w:p>
    <w:p w14:paraId="2D1FDE58" w14:textId="77777777" w:rsidR="00CF160C" w:rsidRPr="000710C3" w:rsidRDefault="00CF160C" w:rsidP="00CF160C">
      <w:pPr>
        <w:pStyle w:val="Tekstpodstawowy"/>
        <w:ind w:right="-47"/>
        <w:jc w:val="center"/>
        <w:rPr>
          <w:rFonts w:ascii="Times New Roman" w:hAnsi="Times New Roman"/>
          <w:b/>
          <w:bCs/>
          <w:szCs w:val="24"/>
        </w:rPr>
      </w:pPr>
      <w:bookmarkStart w:id="0" w:name="_Hlk89677718"/>
      <w:r w:rsidRPr="000710C3">
        <w:rPr>
          <w:rFonts w:ascii="Times New Roman" w:hAnsi="Times New Roman"/>
          <w:b/>
          <w:bCs/>
          <w:szCs w:val="24"/>
        </w:rPr>
        <w:t>§ 4</w:t>
      </w:r>
    </w:p>
    <w:bookmarkEnd w:id="0"/>
    <w:p w14:paraId="3AA1A47F" w14:textId="77777777" w:rsidR="00CF160C" w:rsidRDefault="00CF160C" w:rsidP="00CF160C">
      <w:pPr>
        <w:pStyle w:val="Tekstpodstawowy"/>
        <w:numPr>
          <w:ilvl w:val="0"/>
          <w:numId w:val="31"/>
        </w:numPr>
        <w:tabs>
          <w:tab w:val="num" w:pos="284"/>
        </w:tabs>
        <w:ind w:right="-47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Cs w:val="24"/>
        </w:rPr>
        <w:t xml:space="preserve">Należność, o której mowa w § 3 zostanie uregulowana przez Kupującego w terminie do 21 </w:t>
      </w:r>
      <w:r>
        <w:rPr>
          <w:rFonts w:ascii="Times New Roman" w:hAnsi="Times New Roman"/>
          <w:sz w:val="22"/>
          <w:szCs w:val="22"/>
        </w:rPr>
        <w:t>od dnia otrzymania faktury wystawionej przez Sprzedawcę po każdorazowym dokonaniu odbioru przedmiotu  umowy.</w:t>
      </w:r>
    </w:p>
    <w:p w14:paraId="66305D66" w14:textId="77777777" w:rsidR="00CF160C" w:rsidRDefault="00CF160C" w:rsidP="00CF160C">
      <w:pPr>
        <w:pStyle w:val="Tekstpodstawowy"/>
        <w:numPr>
          <w:ilvl w:val="0"/>
          <w:numId w:val="51"/>
        </w:numPr>
        <w:tabs>
          <w:tab w:val="num" w:pos="360"/>
        </w:tabs>
        <w:ind w:right="-4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3.</w:t>
      </w:r>
    </w:p>
    <w:p w14:paraId="687BF3E9" w14:textId="77777777" w:rsidR="00CF160C" w:rsidRDefault="00CF160C" w:rsidP="00CF160C">
      <w:pPr>
        <w:pStyle w:val="Tekstpodstawowy"/>
        <w:numPr>
          <w:ilvl w:val="0"/>
          <w:numId w:val="51"/>
        </w:numPr>
        <w:tabs>
          <w:tab w:val="num" w:pos="360"/>
        </w:tabs>
        <w:ind w:right="-4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Strony postanawiają, że zapłata następuje w dniu obciążenia rachunku bankowego  Kupującego. W przypadku nieterminowej płatności należności Sprzedawca ma prawo naliczyć  Kupującemu odsetki  ustawowe za każdy dzień zwłoki.</w:t>
      </w:r>
    </w:p>
    <w:p w14:paraId="76491406" w14:textId="77777777" w:rsidR="00CF160C" w:rsidRDefault="00CF160C" w:rsidP="00CF160C">
      <w:pPr>
        <w:pStyle w:val="Tekstpodstawowy"/>
        <w:numPr>
          <w:ilvl w:val="0"/>
          <w:numId w:val="51"/>
        </w:numPr>
        <w:tabs>
          <w:tab w:val="num" w:pos="360"/>
        </w:tabs>
        <w:ind w:right="-4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Wykonawca nie może dokonywać cesji wierzytelności wynikających z niniejszej umowy.</w:t>
      </w:r>
    </w:p>
    <w:p w14:paraId="6C9216F9" w14:textId="77777777" w:rsidR="00CF160C" w:rsidRDefault="00CF160C" w:rsidP="00CF160C">
      <w:pPr>
        <w:pStyle w:val="Tekstpodstawowy"/>
        <w:ind w:left="340" w:right="-47"/>
        <w:jc w:val="center"/>
        <w:rPr>
          <w:rFonts w:ascii="Times New Roman" w:hAnsi="Times New Roman"/>
          <w:szCs w:val="24"/>
        </w:rPr>
      </w:pPr>
    </w:p>
    <w:p w14:paraId="3B8844C5" w14:textId="77777777" w:rsidR="00CF160C" w:rsidRPr="000710C3" w:rsidRDefault="00CF160C" w:rsidP="00CF160C">
      <w:pPr>
        <w:pStyle w:val="Tekstpodstawowy"/>
        <w:ind w:left="340" w:right="-47"/>
        <w:jc w:val="center"/>
        <w:rPr>
          <w:rFonts w:ascii="Times New Roman" w:hAnsi="Times New Roman"/>
          <w:b/>
          <w:bCs/>
          <w:szCs w:val="24"/>
        </w:rPr>
      </w:pPr>
      <w:r w:rsidRPr="000710C3">
        <w:rPr>
          <w:rFonts w:ascii="Times New Roman" w:hAnsi="Times New Roman"/>
          <w:b/>
          <w:bCs/>
          <w:szCs w:val="24"/>
        </w:rPr>
        <w:t>§ 5</w:t>
      </w:r>
    </w:p>
    <w:p w14:paraId="75C30C36" w14:textId="77777777" w:rsidR="00CF160C" w:rsidRDefault="00CF160C" w:rsidP="00CF160C">
      <w:pPr>
        <w:pStyle w:val="Tekstpodstawowy"/>
        <w:numPr>
          <w:ilvl w:val="0"/>
          <w:numId w:val="27"/>
        </w:numPr>
        <w:tabs>
          <w:tab w:val="num" w:pos="360"/>
        </w:tabs>
        <w:ind w:right="-47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Strony ustanawiają odpowiedzialność za niewykonanie lub nienależyte wykonanie umowy  w formie kar umownych.</w:t>
      </w:r>
    </w:p>
    <w:p w14:paraId="56B85ADE" w14:textId="77777777" w:rsidR="00CF160C" w:rsidRDefault="00CF160C" w:rsidP="00CF160C">
      <w:pPr>
        <w:pStyle w:val="Tekstpodstawowy"/>
        <w:numPr>
          <w:ilvl w:val="0"/>
          <w:numId w:val="27"/>
        </w:numPr>
        <w:tabs>
          <w:tab w:val="num" w:pos="360"/>
        </w:tabs>
        <w:ind w:right="-47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Sprzedawca zapłaci Kupującemu kary umowne:</w:t>
      </w:r>
    </w:p>
    <w:p w14:paraId="7982DC2C" w14:textId="77777777" w:rsidR="00CF160C" w:rsidRDefault="00CF160C" w:rsidP="00CF160C">
      <w:pPr>
        <w:pStyle w:val="Tekstpodstawowy"/>
        <w:numPr>
          <w:ilvl w:val="1"/>
          <w:numId w:val="32"/>
        </w:numPr>
        <w:tabs>
          <w:tab w:val="num" w:pos="709"/>
        </w:tabs>
        <w:spacing w:line="240" w:lineRule="auto"/>
        <w:ind w:left="720" w:right="-47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za zwłokę w realizacji zamówienia cząstkowego w wysokości </w:t>
      </w:r>
      <w:r>
        <w:rPr>
          <w:rFonts w:ascii="Times New Roman" w:hAnsi="Times New Roman"/>
          <w:b/>
          <w:sz w:val="22"/>
          <w:szCs w:val="22"/>
        </w:rPr>
        <w:t>50,00 PLN</w:t>
      </w:r>
      <w:r>
        <w:rPr>
          <w:rFonts w:ascii="Times New Roman" w:hAnsi="Times New Roman"/>
          <w:sz w:val="22"/>
          <w:szCs w:val="22"/>
        </w:rPr>
        <w:t xml:space="preserve"> za każdy dzień zwłoki, liczonej od dnia, w którym zamówienie  winno być zrealizowane;</w:t>
      </w:r>
    </w:p>
    <w:p w14:paraId="2C4588E9" w14:textId="77777777" w:rsidR="00CF160C" w:rsidRDefault="00CF160C" w:rsidP="00CF160C">
      <w:pPr>
        <w:pStyle w:val="Tekstpodstawowy"/>
        <w:numPr>
          <w:ilvl w:val="1"/>
          <w:numId w:val="32"/>
        </w:numPr>
        <w:tabs>
          <w:tab w:val="num" w:pos="709"/>
        </w:tabs>
        <w:spacing w:line="240" w:lineRule="auto"/>
        <w:ind w:left="720" w:right="-47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za zwłokę w realizacji zamówienia zgłoszonego w sytuacji awaryjnej w wysokości </w:t>
      </w:r>
      <w:r>
        <w:rPr>
          <w:rFonts w:ascii="Times New Roman" w:hAnsi="Times New Roman"/>
          <w:b/>
          <w:sz w:val="22"/>
          <w:szCs w:val="22"/>
        </w:rPr>
        <w:t>50,00 PLN</w:t>
      </w:r>
      <w:r>
        <w:rPr>
          <w:rFonts w:ascii="Times New Roman" w:hAnsi="Times New Roman"/>
          <w:sz w:val="22"/>
          <w:szCs w:val="22"/>
        </w:rPr>
        <w:t xml:space="preserve"> za każdą godzinę zwłoki, liczonej od momentu, w którym zamówienie  winno być zrealizowane;</w:t>
      </w:r>
    </w:p>
    <w:p w14:paraId="02A20F1E" w14:textId="77777777" w:rsidR="00CF160C" w:rsidRDefault="00CF160C" w:rsidP="00CF160C">
      <w:pPr>
        <w:pStyle w:val="Tekstpodstawowy"/>
        <w:numPr>
          <w:ilvl w:val="1"/>
          <w:numId w:val="32"/>
        </w:numPr>
        <w:tabs>
          <w:tab w:val="num" w:pos="709"/>
        </w:tabs>
        <w:spacing w:line="240" w:lineRule="auto"/>
        <w:ind w:left="720" w:right="-47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z tytułu odstąpienia od umowy z przyczyn występujących po stronie Sprzedawcy w wysokości 10% ceny określonej w § 3 pkt.3</w:t>
      </w:r>
    </w:p>
    <w:p w14:paraId="1E2A956B" w14:textId="77777777" w:rsidR="00CF160C" w:rsidRDefault="00CF160C" w:rsidP="00CF160C">
      <w:pPr>
        <w:pStyle w:val="Tekstpodstawowy"/>
        <w:numPr>
          <w:ilvl w:val="1"/>
          <w:numId w:val="32"/>
        </w:numPr>
        <w:tabs>
          <w:tab w:val="num" w:pos="709"/>
        </w:tabs>
        <w:spacing w:line="240" w:lineRule="auto"/>
        <w:ind w:left="720" w:right="-47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lastRenderedPageBreak/>
        <w:t>z tytułu odstąpienia od umowy w całości przez którąkolwiek ze stron z przyczyn występujących po stronie Sprzedawcy, w wysokości 10% całkowitego wynagrodzenia brutto określonego w  § 3 ust. 3;</w:t>
      </w:r>
    </w:p>
    <w:p w14:paraId="62B2E118" w14:textId="77777777" w:rsidR="00CF160C" w:rsidRDefault="00CF160C" w:rsidP="00CF160C">
      <w:pPr>
        <w:pStyle w:val="Tekstpodstawowy"/>
        <w:numPr>
          <w:ilvl w:val="1"/>
          <w:numId w:val="32"/>
        </w:numPr>
        <w:tabs>
          <w:tab w:val="num" w:pos="709"/>
        </w:tabs>
        <w:spacing w:line="240" w:lineRule="auto"/>
        <w:ind w:left="720" w:right="-47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z tytułu odstąpienia od umowy w części przez którąkolwiek ze stron z przyczyn występujących po stronie Sprzedawcy, w wysokości 10% od kwoty stanowiącej różnicę pomiędzy maksymalną łączna wartością dostaw objętych niniejsza umową określoną w § 3 ust. 3 a wynagrodzeniem brutto za dostawę;</w:t>
      </w:r>
    </w:p>
    <w:p w14:paraId="0372418B" w14:textId="77777777" w:rsidR="00CF160C" w:rsidRDefault="00CF160C" w:rsidP="00CF160C">
      <w:pPr>
        <w:pStyle w:val="Tekstpodstawowy"/>
        <w:numPr>
          <w:ilvl w:val="0"/>
          <w:numId w:val="27"/>
        </w:numPr>
        <w:tabs>
          <w:tab w:val="num" w:pos="360"/>
        </w:tabs>
        <w:ind w:right="-47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Kupujący zapłaci Sprzedawcy karę umową:</w:t>
      </w:r>
    </w:p>
    <w:p w14:paraId="51493395" w14:textId="77777777" w:rsidR="00CF160C" w:rsidRDefault="00CF160C" w:rsidP="00CF160C">
      <w:pPr>
        <w:pStyle w:val="Tekstpodstawowy"/>
        <w:numPr>
          <w:ilvl w:val="0"/>
          <w:numId w:val="33"/>
        </w:numPr>
        <w:spacing w:line="240" w:lineRule="auto"/>
        <w:ind w:left="709" w:right="-47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z tytułu odstąpienia od umowy w całości przez którąkolwiek ze stron z przyczyn występujących po stronie Kupującego, w wysokości 10% całkowitego wynagrodzenia brutto określonego w § 3 ust. 3;</w:t>
      </w:r>
    </w:p>
    <w:p w14:paraId="004CBCEA" w14:textId="77777777" w:rsidR="00CF160C" w:rsidRDefault="00CF160C" w:rsidP="00CF160C">
      <w:pPr>
        <w:pStyle w:val="Tekstpodstawowy"/>
        <w:numPr>
          <w:ilvl w:val="0"/>
          <w:numId w:val="33"/>
        </w:numPr>
        <w:spacing w:line="240" w:lineRule="auto"/>
        <w:ind w:left="709" w:right="-47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z tytułu odstąpienia od umowy w części przez którąkolwiek ze stron z przyczyn występujących po stronie Kupującego, w wysokości 10% od kwoty stanowiącej różnicę pomiędzy maksymalną łączna wartością dostaw objętych niniejsza umową określoną w § 3 ust. 3 a wynagrodzeniem brutto za dostawę.</w:t>
      </w:r>
    </w:p>
    <w:p w14:paraId="1AF8120F" w14:textId="77777777" w:rsidR="00CF160C" w:rsidRDefault="00CF160C" w:rsidP="00CF160C">
      <w:pPr>
        <w:pStyle w:val="Tekstpodstawowy"/>
        <w:numPr>
          <w:ilvl w:val="0"/>
          <w:numId w:val="27"/>
        </w:numPr>
        <w:tabs>
          <w:tab w:val="num" w:pos="360"/>
        </w:tabs>
        <w:ind w:right="-47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Kupujący zapłaci Sprzedawcy karę umową za odstąpienie od umowy z przyczyn niezależnych od Sprzedawcy w wysokości 10% ceny określonej w § 3 pkt.3</w:t>
      </w:r>
    </w:p>
    <w:p w14:paraId="39D99401" w14:textId="77777777" w:rsidR="00CF160C" w:rsidRDefault="00CF160C" w:rsidP="00CF160C">
      <w:pPr>
        <w:pStyle w:val="Tekstpodstawowy"/>
        <w:numPr>
          <w:ilvl w:val="0"/>
          <w:numId w:val="27"/>
        </w:numPr>
        <w:ind w:right="-4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Łączna maksymalna wysokość kar umownych, których mogą dochodzić Strony nie może przekroczyć 20% wynagrodzenia netto, o którym mowa w § 3 ust. 3 umowy.</w:t>
      </w:r>
    </w:p>
    <w:p w14:paraId="6B0FC852" w14:textId="77777777" w:rsidR="00CF160C" w:rsidRDefault="00CF160C" w:rsidP="00CF160C">
      <w:pPr>
        <w:pStyle w:val="Tekstpodstawowy"/>
        <w:numPr>
          <w:ilvl w:val="0"/>
          <w:numId w:val="27"/>
        </w:numPr>
        <w:tabs>
          <w:tab w:val="num" w:pos="360"/>
        </w:tabs>
        <w:ind w:right="-47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Jeżeli kary umowne nie pokryją poniesionej szkody, Strony niniejszej umowy zastrzegają sobie prawo dochodzenia odszkodowania uzupełniającego na zasadach określonych w art. 471 K.C. do wysokości poniesionej szkody. </w:t>
      </w:r>
    </w:p>
    <w:p w14:paraId="5784E973" w14:textId="77777777" w:rsidR="00CF160C" w:rsidRDefault="00CF160C" w:rsidP="00CF160C">
      <w:pPr>
        <w:pStyle w:val="Tekstpodstawowy"/>
        <w:ind w:right="-47"/>
        <w:rPr>
          <w:rFonts w:ascii="Times New Roman" w:hAnsi="Times New Roman"/>
          <w:szCs w:val="24"/>
        </w:rPr>
      </w:pPr>
    </w:p>
    <w:p w14:paraId="20FCBDC4" w14:textId="77777777" w:rsidR="00CF160C" w:rsidRPr="000710C3" w:rsidRDefault="00CF160C" w:rsidP="00CF160C">
      <w:pPr>
        <w:pStyle w:val="Tekstpodstawowy"/>
        <w:ind w:right="-47"/>
        <w:jc w:val="center"/>
        <w:rPr>
          <w:rFonts w:ascii="Times New Roman" w:hAnsi="Times New Roman"/>
          <w:b/>
          <w:bCs/>
          <w:szCs w:val="24"/>
        </w:rPr>
      </w:pPr>
      <w:r w:rsidRPr="000710C3">
        <w:rPr>
          <w:rFonts w:ascii="Times New Roman" w:hAnsi="Times New Roman"/>
          <w:b/>
          <w:bCs/>
          <w:szCs w:val="24"/>
        </w:rPr>
        <w:t>§ 6</w:t>
      </w:r>
    </w:p>
    <w:p w14:paraId="1B08CBA4" w14:textId="77777777" w:rsidR="00CF160C" w:rsidRDefault="00CF160C" w:rsidP="00CF160C">
      <w:pPr>
        <w:pStyle w:val="Tekstpodstawowy"/>
        <w:ind w:left="284" w:right="-47"/>
        <w:jc w:val="both"/>
        <w:rPr>
          <w:rFonts w:ascii="Times New Roman" w:eastAsia="Calibri" w:hAnsi="Times New Roman"/>
          <w:color w:val="000000"/>
          <w:szCs w:val="24"/>
          <w:lang w:eastAsia="en-US"/>
        </w:rPr>
      </w:pPr>
      <w:r>
        <w:rPr>
          <w:rFonts w:ascii="Times New Roman" w:eastAsia="Calibri" w:hAnsi="Times New Roman"/>
          <w:color w:val="000000"/>
          <w:szCs w:val="24"/>
          <w:lang w:eastAsia="en-US"/>
        </w:rPr>
        <w:t xml:space="preserve">W razie zaistnienia istotnej zmiany okoliczności powodującej, że wykonanie umowy </w:t>
      </w:r>
      <w:r>
        <w:rPr>
          <w:rFonts w:ascii="Times New Roman" w:eastAsia="Calibri" w:hAnsi="Times New Roman"/>
          <w:color w:val="000000"/>
          <w:szCs w:val="24"/>
          <w:lang w:eastAsia="en-US"/>
        </w:rPr>
        <w:br/>
        <w:t xml:space="preserve">nie leży w interesie publicznym, czego nie można było przewidzieć w chwili zawarcia umowy, lub dalsze wykonywanie umowy może zagrozić istotnemu interesowi bezpieczeństwa państwa lub bezpieczeństwu publicznemu, zamawiający może odstąpić </w:t>
      </w:r>
      <w:r>
        <w:rPr>
          <w:rFonts w:ascii="Times New Roman" w:eastAsia="Calibri" w:hAnsi="Times New Roman"/>
          <w:color w:val="000000"/>
          <w:szCs w:val="24"/>
          <w:lang w:eastAsia="en-US"/>
        </w:rPr>
        <w:br/>
        <w:t xml:space="preserve">od umowy w terminie 30 dni od dnia powzięcia wiadomości o tych okolicznościach. </w:t>
      </w:r>
    </w:p>
    <w:p w14:paraId="3B791856" w14:textId="77777777" w:rsidR="00CF160C" w:rsidRDefault="00CF160C" w:rsidP="00CF160C">
      <w:pPr>
        <w:pStyle w:val="Tekstpodstawowy"/>
        <w:ind w:left="284" w:right="-47"/>
        <w:jc w:val="both"/>
        <w:rPr>
          <w:rFonts w:ascii="Times New Roman" w:eastAsia="Calibri" w:hAnsi="Times New Roman"/>
          <w:color w:val="000000"/>
          <w:szCs w:val="24"/>
          <w:lang w:eastAsia="en-US"/>
        </w:rPr>
      </w:pPr>
      <w:r>
        <w:rPr>
          <w:rFonts w:ascii="Times New Roman" w:eastAsia="Calibri" w:hAnsi="Times New Roman"/>
          <w:color w:val="000000"/>
          <w:szCs w:val="24"/>
          <w:lang w:eastAsia="en-US"/>
        </w:rPr>
        <w:t>W tym wypadku postanowienia o karze umownej nie mają zastosowania.</w:t>
      </w:r>
    </w:p>
    <w:p w14:paraId="2FA77934" w14:textId="77777777" w:rsidR="00CF160C" w:rsidRDefault="00CF160C" w:rsidP="00CF160C">
      <w:pPr>
        <w:pStyle w:val="Tekstpodstawowy"/>
        <w:ind w:left="284" w:right="-47"/>
        <w:jc w:val="both"/>
        <w:rPr>
          <w:rFonts w:ascii="Times New Roman" w:hAnsi="Times New Roman"/>
          <w:szCs w:val="24"/>
        </w:rPr>
      </w:pPr>
    </w:p>
    <w:p w14:paraId="46E19130" w14:textId="77777777" w:rsidR="00CF160C" w:rsidRPr="000710C3" w:rsidRDefault="00CF160C" w:rsidP="00CF160C">
      <w:pPr>
        <w:pStyle w:val="Tekstpodstawowy"/>
        <w:ind w:right="-47"/>
        <w:jc w:val="center"/>
        <w:rPr>
          <w:rFonts w:ascii="Times New Roman" w:hAnsi="Times New Roman"/>
          <w:b/>
          <w:bCs/>
          <w:szCs w:val="24"/>
        </w:rPr>
      </w:pPr>
      <w:r w:rsidRPr="000710C3">
        <w:rPr>
          <w:rFonts w:ascii="Times New Roman" w:hAnsi="Times New Roman"/>
          <w:b/>
          <w:bCs/>
          <w:szCs w:val="24"/>
        </w:rPr>
        <w:t>§ 7</w:t>
      </w:r>
    </w:p>
    <w:p w14:paraId="568BBB59" w14:textId="77777777" w:rsidR="00CF160C" w:rsidRDefault="00CF160C" w:rsidP="00CF160C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</w:p>
    <w:p w14:paraId="499F282A" w14:textId="77777777" w:rsidR="00CF160C" w:rsidRDefault="00CF160C" w:rsidP="00CF160C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Kupujący stworzy niezbędne warunki organizacyjne umożliwiające: dostęp pracownikom Sprzedawcy do sprzętu i personelu Kupującego - w zakresie niezbędnym do wykonania  niniejszej umowy.</w:t>
      </w:r>
    </w:p>
    <w:p w14:paraId="627FECA8" w14:textId="2D171705" w:rsidR="00CF160C" w:rsidRPr="000710C3" w:rsidRDefault="00CF160C" w:rsidP="00CF160C">
      <w:pPr>
        <w:pStyle w:val="Tekstpodstawowy"/>
        <w:ind w:right="-47"/>
        <w:jc w:val="center"/>
        <w:rPr>
          <w:rFonts w:ascii="Times New Roman" w:hAnsi="Times New Roman"/>
          <w:b/>
          <w:bCs/>
          <w:szCs w:val="24"/>
        </w:rPr>
      </w:pPr>
      <w:r w:rsidRPr="000710C3">
        <w:rPr>
          <w:rFonts w:ascii="Times New Roman" w:hAnsi="Times New Roman"/>
          <w:b/>
          <w:bCs/>
          <w:szCs w:val="24"/>
        </w:rPr>
        <w:t xml:space="preserve">§ </w:t>
      </w:r>
      <w:r w:rsidR="0088058F">
        <w:rPr>
          <w:rFonts w:ascii="Times New Roman" w:hAnsi="Times New Roman"/>
          <w:b/>
          <w:bCs/>
          <w:szCs w:val="24"/>
        </w:rPr>
        <w:t>8</w:t>
      </w:r>
    </w:p>
    <w:p w14:paraId="60A6DE38" w14:textId="77777777" w:rsidR="00CF160C" w:rsidRDefault="00CF160C" w:rsidP="00CF160C">
      <w:pPr>
        <w:numPr>
          <w:ilvl w:val="0"/>
          <w:numId w:val="52"/>
        </w:numPr>
        <w:tabs>
          <w:tab w:val="left" w:pos="360"/>
        </w:tabs>
        <w:suppressAutoHyphens/>
        <w:spacing w:after="120"/>
        <w:ind w:left="360"/>
        <w:jc w:val="both"/>
        <w:rPr>
          <w:color w:val="000000"/>
          <w:kern w:val="2"/>
          <w:sz w:val="24"/>
          <w:szCs w:val="24"/>
          <w:lang w:val="pl-PL"/>
        </w:rPr>
      </w:pPr>
      <w:r>
        <w:rPr>
          <w:color w:val="000000"/>
          <w:kern w:val="2"/>
          <w:sz w:val="24"/>
          <w:szCs w:val="24"/>
          <w:lang w:val="pl-PL"/>
        </w:rPr>
        <w:t>Wszelkie zmiany umowy wymagają zgody obu Stron i zachowania formy pisemnej pod rygorem nieważności.</w:t>
      </w:r>
    </w:p>
    <w:p w14:paraId="7CA7E77A" w14:textId="72B55307" w:rsidR="00CF160C" w:rsidRDefault="00CF160C" w:rsidP="00CF160C">
      <w:pPr>
        <w:numPr>
          <w:ilvl w:val="0"/>
          <w:numId w:val="52"/>
        </w:numPr>
        <w:tabs>
          <w:tab w:val="left" w:pos="360"/>
        </w:tabs>
        <w:suppressAutoHyphens/>
        <w:spacing w:after="120"/>
        <w:ind w:left="360"/>
        <w:jc w:val="both"/>
        <w:rPr>
          <w:color w:val="000000"/>
          <w:kern w:val="2"/>
          <w:sz w:val="24"/>
          <w:szCs w:val="24"/>
          <w:lang w:val="pl-PL"/>
        </w:rPr>
      </w:pPr>
      <w:r>
        <w:rPr>
          <w:color w:val="000000"/>
          <w:kern w:val="2"/>
          <w:sz w:val="24"/>
          <w:szCs w:val="24"/>
          <w:lang w:val="pl-PL"/>
        </w:rPr>
        <w:t xml:space="preserve">Zmiany umowy, o których mowa w ust. 1  muszą być dokonywane z zachowaniem przepisu art. </w:t>
      </w:r>
      <w:r w:rsidR="0088058F">
        <w:rPr>
          <w:color w:val="000000"/>
          <w:kern w:val="2"/>
          <w:sz w:val="24"/>
          <w:szCs w:val="24"/>
          <w:lang w:val="pl-PL"/>
        </w:rPr>
        <w:t>455</w:t>
      </w:r>
      <w:r>
        <w:rPr>
          <w:color w:val="000000"/>
          <w:kern w:val="2"/>
          <w:sz w:val="24"/>
          <w:szCs w:val="24"/>
          <w:lang w:val="pl-PL"/>
        </w:rPr>
        <w:t xml:space="preserve"> ustawy Prawy zamówień publicznych.  </w:t>
      </w:r>
    </w:p>
    <w:p w14:paraId="50682B0E" w14:textId="77777777" w:rsidR="00CF160C" w:rsidRDefault="00CF160C" w:rsidP="00CF160C">
      <w:pPr>
        <w:numPr>
          <w:ilvl w:val="0"/>
          <w:numId w:val="52"/>
        </w:numPr>
        <w:tabs>
          <w:tab w:val="left" w:pos="360"/>
        </w:tabs>
        <w:suppressAutoHyphens/>
        <w:spacing w:after="120"/>
        <w:ind w:left="360"/>
        <w:jc w:val="both"/>
        <w:rPr>
          <w:color w:val="000000"/>
          <w:kern w:val="2"/>
          <w:sz w:val="24"/>
          <w:szCs w:val="24"/>
          <w:lang w:val="pl-PL"/>
        </w:rPr>
      </w:pPr>
      <w:r>
        <w:rPr>
          <w:color w:val="000000"/>
          <w:kern w:val="2"/>
          <w:sz w:val="24"/>
          <w:szCs w:val="24"/>
          <w:lang w:val="pl-PL"/>
        </w:rPr>
        <w:t xml:space="preserve">Dopuszcza się możliwość zmiany ustaleń niniejszej umowy w stosunku do treści oferty Wykonawcy w następującym zakresie: </w:t>
      </w:r>
    </w:p>
    <w:p w14:paraId="47489C1D" w14:textId="77777777" w:rsidR="00CF160C" w:rsidRDefault="00CF160C" w:rsidP="00CF160C">
      <w:pPr>
        <w:numPr>
          <w:ilvl w:val="0"/>
          <w:numId w:val="53"/>
        </w:numPr>
        <w:spacing w:after="120"/>
        <w:rPr>
          <w:color w:val="000000"/>
          <w:kern w:val="2"/>
          <w:sz w:val="24"/>
          <w:szCs w:val="24"/>
          <w:lang w:val="pl-PL"/>
        </w:rPr>
      </w:pPr>
      <w:r>
        <w:rPr>
          <w:b/>
          <w:color w:val="000000"/>
          <w:kern w:val="2"/>
          <w:sz w:val="24"/>
          <w:szCs w:val="24"/>
          <w:lang w:val="pl-PL"/>
        </w:rPr>
        <w:t xml:space="preserve">terminu realizacji przedmiotu zamówienia, </w:t>
      </w:r>
      <w:r>
        <w:rPr>
          <w:color w:val="000000"/>
          <w:kern w:val="2"/>
          <w:sz w:val="24"/>
          <w:szCs w:val="24"/>
          <w:lang w:val="pl-PL"/>
        </w:rPr>
        <w:t>gdy jest ona spowodowana:</w:t>
      </w:r>
    </w:p>
    <w:p w14:paraId="4799F12E" w14:textId="77777777" w:rsidR="00CF160C" w:rsidRDefault="00CF160C" w:rsidP="00CF160C">
      <w:pPr>
        <w:numPr>
          <w:ilvl w:val="1"/>
          <w:numId w:val="53"/>
        </w:numPr>
        <w:tabs>
          <w:tab w:val="left" w:pos="360"/>
        </w:tabs>
        <w:suppressAutoHyphens/>
        <w:spacing w:after="120"/>
        <w:ind w:hanging="720"/>
        <w:jc w:val="both"/>
        <w:rPr>
          <w:color w:val="000000"/>
          <w:kern w:val="2"/>
          <w:sz w:val="24"/>
          <w:szCs w:val="24"/>
          <w:lang w:val="pl-PL"/>
        </w:rPr>
      </w:pPr>
      <w:r>
        <w:rPr>
          <w:color w:val="000000"/>
          <w:kern w:val="2"/>
          <w:sz w:val="24"/>
          <w:szCs w:val="24"/>
          <w:lang w:val="pl-PL"/>
        </w:rPr>
        <w:t xml:space="preserve">następstwem okoliczności leżących po stronie Zamawiającego lub przeszkodami dającymi się przypisać Zamawiającemu, </w:t>
      </w:r>
    </w:p>
    <w:p w14:paraId="77C65A15" w14:textId="77777777" w:rsidR="00CF160C" w:rsidRDefault="00CF160C" w:rsidP="00CF160C">
      <w:pPr>
        <w:numPr>
          <w:ilvl w:val="1"/>
          <w:numId w:val="53"/>
        </w:numPr>
        <w:tabs>
          <w:tab w:val="left" w:pos="360"/>
        </w:tabs>
        <w:suppressAutoHyphens/>
        <w:spacing w:after="120"/>
        <w:ind w:hanging="720"/>
        <w:jc w:val="both"/>
        <w:rPr>
          <w:color w:val="000000"/>
          <w:kern w:val="2"/>
          <w:sz w:val="24"/>
          <w:szCs w:val="24"/>
          <w:lang w:val="pl-PL"/>
        </w:rPr>
      </w:pPr>
      <w:r>
        <w:rPr>
          <w:color w:val="000000"/>
          <w:kern w:val="2"/>
          <w:sz w:val="24"/>
          <w:szCs w:val="24"/>
          <w:lang w:val="pl-PL"/>
        </w:rPr>
        <w:t xml:space="preserve">następstwem wprowadzania zmian w obowiązujących przepisach prawnych mających wpływ na realizację przedmiotu zamówienia. </w:t>
      </w:r>
    </w:p>
    <w:p w14:paraId="791EA4B0" w14:textId="77777777" w:rsidR="00CF160C" w:rsidRDefault="00CF160C" w:rsidP="00CF160C">
      <w:pPr>
        <w:numPr>
          <w:ilvl w:val="0"/>
          <w:numId w:val="52"/>
        </w:numPr>
        <w:tabs>
          <w:tab w:val="num" w:pos="360"/>
        </w:tabs>
        <w:suppressAutoHyphens/>
        <w:spacing w:after="120"/>
        <w:ind w:left="360"/>
        <w:jc w:val="both"/>
        <w:rPr>
          <w:color w:val="000000"/>
          <w:kern w:val="2"/>
          <w:sz w:val="24"/>
          <w:szCs w:val="24"/>
          <w:lang w:val="pl-PL"/>
        </w:rPr>
      </w:pPr>
      <w:r>
        <w:rPr>
          <w:color w:val="000000"/>
          <w:kern w:val="2"/>
          <w:sz w:val="24"/>
          <w:szCs w:val="24"/>
          <w:lang w:val="pl-PL"/>
        </w:rPr>
        <w:lastRenderedPageBreak/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wykonawcy.  </w:t>
      </w:r>
    </w:p>
    <w:p w14:paraId="27A0ED8C" w14:textId="77777777" w:rsidR="00CF160C" w:rsidRDefault="00CF160C" w:rsidP="00CF160C">
      <w:pPr>
        <w:suppressAutoHyphens/>
        <w:spacing w:after="120"/>
        <w:ind w:left="360"/>
        <w:jc w:val="both"/>
        <w:rPr>
          <w:color w:val="000000"/>
          <w:kern w:val="2"/>
          <w:sz w:val="24"/>
          <w:szCs w:val="24"/>
          <w:lang w:val="pl-PL"/>
        </w:rPr>
      </w:pPr>
    </w:p>
    <w:p w14:paraId="63C5E634" w14:textId="77777777" w:rsidR="00CF160C" w:rsidRDefault="00CF160C" w:rsidP="00CF160C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bCs/>
          <w:sz w:val="22"/>
          <w:szCs w:val="22"/>
        </w:rPr>
      </w:pPr>
    </w:p>
    <w:p w14:paraId="3A1D4AA2" w14:textId="646ECE8A" w:rsidR="00CF160C" w:rsidRPr="005567FC" w:rsidRDefault="00CF160C" w:rsidP="00CF160C">
      <w:pPr>
        <w:pStyle w:val="Tekstpodstawowy"/>
        <w:spacing w:line="240" w:lineRule="auto"/>
        <w:ind w:right="-47"/>
        <w:jc w:val="center"/>
        <w:rPr>
          <w:rFonts w:ascii="Times New Roman" w:hAnsi="Times New Roman"/>
          <w:sz w:val="22"/>
          <w:szCs w:val="22"/>
        </w:rPr>
      </w:pPr>
      <w:r w:rsidRPr="005567FC">
        <w:rPr>
          <w:rFonts w:ascii="Times New Roman" w:hAnsi="Times New Roman"/>
          <w:b/>
          <w:bCs/>
          <w:sz w:val="22"/>
          <w:szCs w:val="22"/>
        </w:rPr>
        <w:t>§</w:t>
      </w:r>
      <w:r>
        <w:rPr>
          <w:rFonts w:ascii="Times New Roman" w:hAnsi="Times New Roman"/>
          <w:b/>
          <w:bCs/>
          <w:sz w:val="22"/>
          <w:szCs w:val="22"/>
        </w:rPr>
        <w:t xml:space="preserve"> </w:t>
      </w:r>
      <w:r w:rsidR="0088058F">
        <w:rPr>
          <w:rFonts w:ascii="Times New Roman" w:hAnsi="Times New Roman"/>
          <w:b/>
          <w:bCs/>
          <w:sz w:val="22"/>
          <w:szCs w:val="22"/>
        </w:rPr>
        <w:t>9</w:t>
      </w:r>
    </w:p>
    <w:p w14:paraId="10C4F85B" w14:textId="77777777" w:rsidR="00CF160C" w:rsidRPr="00842CF8" w:rsidRDefault="00CF160C" w:rsidP="00CF160C">
      <w:pPr>
        <w:jc w:val="center"/>
        <w:rPr>
          <w:rFonts w:ascii="Verdana" w:hAnsi="Verdana"/>
          <w:lang w:eastAsia="zh-CN"/>
        </w:rPr>
      </w:pPr>
      <w:r w:rsidRPr="00842CF8">
        <w:rPr>
          <w:rFonts w:ascii="Verdana" w:eastAsia="SimSun" w:hAnsi="Verdana"/>
          <w:color w:val="000000"/>
          <w:kern w:val="2"/>
        </w:rPr>
        <w:t xml:space="preserve">   </w:t>
      </w:r>
    </w:p>
    <w:p w14:paraId="6F7863D1" w14:textId="18DDAA91" w:rsidR="00CF160C" w:rsidRPr="00F302D5" w:rsidRDefault="00CF160C" w:rsidP="00CF160C">
      <w:pPr>
        <w:pStyle w:val="Akapitzlist"/>
        <w:numPr>
          <w:ilvl w:val="0"/>
          <w:numId w:val="62"/>
        </w:numPr>
        <w:tabs>
          <w:tab w:val="left" w:pos="285"/>
        </w:tabs>
        <w:ind w:left="284" w:hanging="284"/>
        <w:jc w:val="both"/>
        <w:rPr>
          <w:sz w:val="22"/>
          <w:szCs w:val="22"/>
          <w:lang w:val="pl-PL"/>
        </w:rPr>
      </w:pPr>
      <w:r w:rsidRPr="00F302D5">
        <w:rPr>
          <w:sz w:val="22"/>
          <w:szCs w:val="22"/>
          <w:lang w:val="pl-PL"/>
        </w:rPr>
        <w:t xml:space="preserve">Strony zobowiązują się dokonać zmiany wysokości wynagrodzenia należnego Wykonawcy, o którym mowa w </w:t>
      </w:r>
      <w:bookmarkStart w:id="1" w:name="_Hlk68706308"/>
      <w:r w:rsidRPr="00F302D5">
        <w:rPr>
          <w:sz w:val="22"/>
          <w:szCs w:val="22"/>
          <w:lang w:val="pl-PL"/>
        </w:rPr>
        <w:t xml:space="preserve">§ 3. </w:t>
      </w:r>
      <w:r w:rsidR="0088058F">
        <w:rPr>
          <w:sz w:val="22"/>
          <w:szCs w:val="22"/>
          <w:lang w:val="pl-PL"/>
        </w:rPr>
        <w:t>u</w:t>
      </w:r>
      <w:r w:rsidRPr="00F302D5">
        <w:rPr>
          <w:sz w:val="22"/>
          <w:szCs w:val="22"/>
          <w:lang w:val="pl-PL"/>
        </w:rPr>
        <w:t>st.</w:t>
      </w:r>
      <w:r w:rsidR="0088058F">
        <w:rPr>
          <w:sz w:val="22"/>
          <w:szCs w:val="22"/>
          <w:lang w:val="pl-PL"/>
        </w:rPr>
        <w:t xml:space="preserve"> 1 i</w:t>
      </w:r>
      <w:r w:rsidRPr="00F302D5">
        <w:rPr>
          <w:sz w:val="22"/>
          <w:szCs w:val="22"/>
          <w:lang w:val="pl-PL"/>
        </w:rPr>
        <w:t xml:space="preserve"> 3 </w:t>
      </w:r>
      <w:bookmarkEnd w:id="1"/>
      <w:r w:rsidRPr="00F302D5">
        <w:rPr>
          <w:sz w:val="22"/>
          <w:szCs w:val="22"/>
          <w:lang w:val="pl-PL"/>
        </w:rPr>
        <w:t>Umowy, w formie pisemnego aneksu, każdorazowo w przypadku wystąpienia jednej z następujących okoliczności:</w:t>
      </w:r>
    </w:p>
    <w:p w14:paraId="789A41EF" w14:textId="77777777" w:rsidR="00CF160C" w:rsidRPr="00F302D5" w:rsidRDefault="00CF160C" w:rsidP="00CF160C">
      <w:pPr>
        <w:numPr>
          <w:ilvl w:val="0"/>
          <w:numId w:val="63"/>
        </w:numPr>
        <w:tabs>
          <w:tab w:val="left" w:pos="567"/>
        </w:tabs>
        <w:suppressAutoHyphens/>
        <w:ind w:left="567" w:hanging="283"/>
        <w:jc w:val="both"/>
        <w:rPr>
          <w:sz w:val="22"/>
          <w:szCs w:val="22"/>
          <w:lang w:val="pl-PL"/>
        </w:rPr>
      </w:pPr>
      <w:r w:rsidRPr="00F302D5">
        <w:rPr>
          <w:sz w:val="22"/>
          <w:szCs w:val="22"/>
          <w:lang w:val="pl-PL"/>
        </w:rPr>
        <w:t xml:space="preserve">zmiany stawki podatku od towarów i usług </w:t>
      </w:r>
    </w:p>
    <w:p w14:paraId="50E05526" w14:textId="77777777" w:rsidR="00CF160C" w:rsidRPr="00F302D5" w:rsidRDefault="00CF160C" w:rsidP="00CF160C">
      <w:pPr>
        <w:numPr>
          <w:ilvl w:val="0"/>
          <w:numId w:val="63"/>
        </w:numPr>
        <w:tabs>
          <w:tab w:val="left" w:pos="567"/>
        </w:tabs>
        <w:suppressAutoHyphens/>
        <w:ind w:left="567" w:hanging="283"/>
        <w:jc w:val="both"/>
        <w:rPr>
          <w:sz w:val="22"/>
          <w:szCs w:val="22"/>
          <w:lang w:val="pl-PL"/>
        </w:rPr>
      </w:pPr>
      <w:r w:rsidRPr="00F302D5">
        <w:rPr>
          <w:sz w:val="22"/>
          <w:szCs w:val="22"/>
          <w:lang w:val="pl-PL"/>
        </w:rPr>
        <w:t>zmiany wysokości minimalnego wynagrodzenia za pracę albo wysokości minimalnej stawki godzinowej, ustalonych na podstawie ustawy z dnia 10 października 2002 r. o minimalnym wynagrodzeniu za pracę,</w:t>
      </w:r>
    </w:p>
    <w:p w14:paraId="492F7F3A" w14:textId="77777777" w:rsidR="00CF160C" w:rsidRPr="00F302D5" w:rsidRDefault="00CF160C" w:rsidP="00CF160C">
      <w:pPr>
        <w:numPr>
          <w:ilvl w:val="0"/>
          <w:numId w:val="63"/>
        </w:numPr>
        <w:tabs>
          <w:tab w:val="left" w:pos="567"/>
        </w:tabs>
        <w:suppressAutoHyphens/>
        <w:ind w:left="567" w:hanging="283"/>
        <w:jc w:val="both"/>
        <w:rPr>
          <w:sz w:val="22"/>
          <w:szCs w:val="22"/>
          <w:lang w:val="pl-PL"/>
        </w:rPr>
      </w:pPr>
      <w:r w:rsidRPr="00F302D5">
        <w:rPr>
          <w:sz w:val="22"/>
          <w:szCs w:val="22"/>
          <w:lang w:val="pl-PL"/>
        </w:rPr>
        <w:t>zmiany zasad podlegania ubezpieczeniom społecznym lub ubezpieczeniu zdrowotnemu lub wysokości stawki składki na ubezpieczenia społeczne lub ubezpieczenie zdrowotne,</w:t>
      </w:r>
    </w:p>
    <w:p w14:paraId="3E30A78A" w14:textId="77777777" w:rsidR="00CF160C" w:rsidRPr="00F302D5" w:rsidRDefault="00CF160C" w:rsidP="00CF160C">
      <w:pPr>
        <w:numPr>
          <w:ilvl w:val="0"/>
          <w:numId w:val="63"/>
        </w:numPr>
        <w:tabs>
          <w:tab w:val="left" w:pos="567"/>
        </w:tabs>
        <w:suppressAutoHyphens/>
        <w:ind w:left="567" w:hanging="283"/>
        <w:jc w:val="both"/>
        <w:rPr>
          <w:sz w:val="22"/>
          <w:szCs w:val="22"/>
          <w:lang w:val="pl-PL"/>
        </w:rPr>
      </w:pPr>
      <w:r w:rsidRPr="00F302D5">
        <w:rPr>
          <w:sz w:val="22"/>
          <w:szCs w:val="22"/>
          <w:lang w:val="pl-PL"/>
        </w:rPr>
        <w:t>zmiany zasad gromadzenia i wysokości wpłat do pracowniczych planów kapitałowych, o których mowa w ustawie z dnia 4 października 2018 r. o pracowniczych planach kapitałowych (Dz.U. poz. 2215 oraz z 2019 r. poz. 1074 i 1572)</w:t>
      </w:r>
    </w:p>
    <w:p w14:paraId="6B98404F" w14:textId="77777777" w:rsidR="00CF160C" w:rsidRPr="00F302D5" w:rsidRDefault="00CF160C" w:rsidP="00CF160C">
      <w:pPr>
        <w:pStyle w:val="Akapitzlist"/>
        <w:tabs>
          <w:tab w:val="left" w:pos="709"/>
        </w:tabs>
        <w:ind w:left="709" w:hanging="142"/>
        <w:jc w:val="both"/>
        <w:rPr>
          <w:sz w:val="22"/>
          <w:szCs w:val="22"/>
          <w:lang w:val="pl-PL"/>
        </w:rPr>
      </w:pPr>
      <w:r w:rsidRPr="00F302D5">
        <w:rPr>
          <w:sz w:val="22"/>
          <w:szCs w:val="22"/>
          <w:lang w:val="pl-PL"/>
        </w:rPr>
        <w:t>-</w:t>
      </w:r>
      <w:r w:rsidRPr="00F302D5">
        <w:rPr>
          <w:sz w:val="22"/>
          <w:szCs w:val="22"/>
          <w:lang w:val="pl-PL"/>
        </w:rPr>
        <w:tab/>
        <w:t>na zasadach i w sposób określony w ust. 2-12, jeżeli zmiany te będą miały wpływ na koszty wykonania Umowy przez Wykonawcę.</w:t>
      </w:r>
    </w:p>
    <w:p w14:paraId="4AE7F51C" w14:textId="77777777" w:rsidR="00CF160C" w:rsidRPr="00F302D5" w:rsidRDefault="00CF160C" w:rsidP="00CF160C">
      <w:pPr>
        <w:numPr>
          <w:ilvl w:val="0"/>
          <w:numId w:val="63"/>
        </w:numPr>
        <w:tabs>
          <w:tab w:val="left" w:pos="567"/>
        </w:tabs>
        <w:suppressAutoHyphens/>
        <w:ind w:left="567" w:hanging="283"/>
        <w:jc w:val="both"/>
        <w:rPr>
          <w:sz w:val="22"/>
          <w:szCs w:val="22"/>
          <w:lang w:val="pl-PL"/>
        </w:rPr>
      </w:pPr>
      <w:r w:rsidRPr="00F302D5">
        <w:rPr>
          <w:sz w:val="22"/>
          <w:szCs w:val="22"/>
          <w:lang w:val="pl-PL"/>
        </w:rPr>
        <w:t>zmiany ceny materiałów lub kosztów związanych z realizacją Zamówienia (w rozumieniu art. 439 ust. 4 p.z.p.) , na zasadach opisanych w ust. 12 poniżej.</w:t>
      </w:r>
    </w:p>
    <w:p w14:paraId="3FB307EB" w14:textId="77777777" w:rsidR="00CF160C" w:rsidRPr="00F302D5" w:rsidRDefault="00CF160C" w:rsidP="00CF160C">
      <w:pPr>
        <w:pStyle w:val="Akapitzlist"/>
        <w:numPr>
          <w:ilvl w:val="0"/>
          <w:numId w:val="62"/>
        </w:numPr>
        <w:tabs>
          <w:tab w:val="left" w:pos="285"/>
        </w:tabs>
        <w:ind w:left="284" w:hanging="284"/>
        <w:jc w:val="both"/>
        <w:rPr>
          <w:sz w:val="22"/>
          <w:szCs w:val="22"/>
          <w:lang w:val="pl-PL"/>
        </w:rPr>
      </w:pPr>
      <w:r w:rsidRPr="00F302D5">
        <w:rPr>
          <w:sz w:val="22"/>
          <w:szCs w:val="22"/>
          <w:lang w:val="pl-PL"/>
        </w:rPr>
        <w:t>Zmiana wysokości wynagrodzenia należnego Wykonawcy w przypadku zaistnienia przesłanki, o której mowa w ust. 1 pkt 1, z zastrzeżeniem art. 439 ust. 3 Pzp i będzie odnosić się wyłącznie do części przedmiotu Umowy zrealizowanej, zgodnie z terminami ustalonymi Umową, po dniu wejścia w życie przepisów zmieniających stawkę podatku od towarów i usług oraz wyłącznie do części przedmiotu Umowy, do której zastosowanie znajdzie zmiana stawki podatku od towarów i usług.</w:t>
      </w:r>
    </w:p>
    <w:p w14:paraId="5243868E" w14:textId="77777777" w:rsidR="00CF160C" w:rsidRPr="00F302D5" w:rsidRDefault="00CF160C" w:rsidP="00CF160C">
      <w:pPr>
        <w:pStyle w:val="Akapitzlist"/>
        <w:numPr>
          <w:ilvl w:val="0"/>
          <w:numId w:val="62"/>
        </w:numPr>
        <w:tabs>
          <w:tab w:val="left" w:pos="285"/>
        </w:tabs>
        <w:ind w:left="284" w:hanging="284"/>
        <w:jc w:val="both"/>
        <w:rPr>
          <w:sz w:val="22"/>
          <w:szCs w:val="22"/>
          <w:lang w:val="pl-PL"/>
        </w:rPr>
      </w:pPr>
      <w:r w:rsidRPr="00F302D5">
        <w:rPr>
          <w:sz w:val="22"/>
          <w:szCs w:val="22"/>
          <w:lang w:val="pl-PL"/>
        </w:rPr>
        <w:t>W przypadku zmiany, o której mowa w ust. 1 pkt 1, wartość wynagrodzenia netto nie zmieni się, a wartość wynagrodzenia brutto zostanie wyliczona na podstawie nowych przepisów.</w:t>
      </w:r>
    </w:p>
    <w:p w14:paraId="038DDAAB" w14:textId="77777777" w:rsidR="00CF160C" w:rsidRPr="00F302D5" w:rsidRDefault="00CF160C" w:rsidP="00CF160C">
      <w:pPr>
        <w:pStyle w:val="Akapitzlist"/>
        <w:numPr>
          <w:ilvl w:val="0"/>
          <w:numId w:val="62"/>
        </w:numPr>
        <w:tabs>
          <w:tab w:val="left" w:pos="285"/>
        </w:tabs>
        <w:ind w:left="284" w:hanging="284"/>
        <w:jc w:val="both"/>
        <w:rPr>
          <w:sz w:val="22"/>
          <w:szCs w:val="22"/>
          <w:lang w:val="pl-PL"/>
        </w:rPr>
      </w:pPr>
      <w:r w:rsidRPr="00F302D5">
        <w:rPr>
          <w:sz w:val="22"/>
          <w:szCs w:val="22"/>
          <w:lang w:val="pl-PL"/>
        </w:rPr>
        <w:t>Zmiana wysokości wynagrodzenia w przypadku zaistnienia przesłanki, o której mowa w ust. 1 pkt 2 lub 3, będzie obejmować wyłącznie część wynagrodzenia należnego Wykonawcy, w odniesieniu do której nastąpiła zmiana wysokości kosztów wykonania Umowy przez Wykonawcę w związku z wejściem w życie przepisów odpowiednio zmieniających wysokość minimalnego wynagrodzenia za pracę albo wysokości minimalnej stawki godzinowej lub dokonujących zmian w zakresie zasad podlegania ubezpieczeniom społecznym lub ubezpieczeniu zdrowotnemu lub w zakresie wysokości stawki składki na ubezpieczenia społeczne lub zdrowotne.</w:t>
      </w:r>
    </w:p>
    <w:p w14:paraId="740A86DE" w14:textId="77777777" w:rsidR="00CF160C" w:rsidRPr="00F302D5" w:rsidRDefault="00CF160C" w:rsidP="00CF160C">
      <w:pPr>
        <w:pStyle w:val="Akapitzlist"/>
        <w:numPr>
          <w:ilvl w:val="0"/>
          <w:numId w:val="62"/>
        </w:numPr>
        <w:tabs>
          <w:tab w:val="left" w:pos="285"/>
        </w:tabs>
        <w:ind w:left="284" w:hanging="284"/>
        <w:jc w:val="both"/>
        <w:rPr>
          <w:sz w:val="22"/>
          <w:szCs w:val="22"/>
          <w:lang w:val="pl-PL"/>
        </w:rPr>
      </w:pPr>
      <w:r w:rsidRPr="00F302D5">
        <w:rPr>
          <w:sz w:val="22"/>
          <w:szCs w:val="22"/>
          <w:lang w:val="pl-PL"/>
        </w:rPr>
        <w:t>W przypadku zmiany, o której mowa w ust. 1 pkt 2, wynagrodzenie Wykonawcy ulegnie zmianie o kwotę odpowiadającą wzrostowi kosztu Wykonawcy w związku ze zwiększeniem wysokości wynagrodzeń Pracowników świadczących Usługi do wysokości aktualnie obowiązującego minimalnego wynagrodzenia za pracę, z uwzględnieniem wszystkich obciążeń publicznoprawnych od kwoty wzrostu minimalnego wynagrodzenia. Kwota odpowiadająca wzrostowi kosztu Wykonawcy będzie odnosić się wyłącznie do części wynagrodzenia Pracowników świadczących Usługi, o których mowa w zdaniu poprzedzającym, odpowiadającej zakresowi, w jakim wykonują oni prace bezpośrednio związane z realizacją przedmiotu Umowy.</w:t>
      </w:r>
    </w:p>
    <w:p w14:paraId="52E4EE0E" w14:textId="77777777" w:rsidR="00CF160C" w:rsidRPr="00F302D5" w:rsidRDefault="00CF160C" w:rsidP="00CF160C">
      <w:pPr>
        <w:pStyle w:val="Akapitzlist"/>
        <w:numPr>
          <w:ilvl w:val="0"/>
          <w:numId w:val="62"/>
        </w:numPr>
        <w:tabs>
          <w:tab w:val="left" w:pos="285"/>
        </w:tabs>
        <w:ind w:left="284" w:hanging="284"/>
        <w:jc w:val="both"/>
        <w:rPr>
          <w:sz w:val="22"/>
          <w:szCs w:val="22"/>
          <w:lang w:val="pl-PL"/>
        </w:rPr>
      </w:pPr>
      <w:r w:rsidRPr="00F302D5">
        <w:rPr>
          <w:sz w:val="22"/>
          <w:szCs w:val="22"/>
          <w:lang w:val="pl-PL"/>
        </w:rPr>
        <w:t>W przypadku zmiany, o której mowa w ust. 1 pkt 3, wynagrodzenie Wykonawcy ulegnie zmianie o kwotę odpowiadającą zmianie kosztu Wykonawcy ponoszonego w związku z wypłatą wynagrodzenia Pracownikom świadczącym Usługi. Kwota odpowiadająca zmianie kosztu Wykonawcy będzie odnosić się wyłącznie do części wynagrodzenia Pracowników Świadczących Usługi, o których mowa w zdaniu poprzedzającym, odpowiadającej zakresowi, w jakim wykonują oni prace bezpośrednio związane z realizacją przedmiotu Umowy.</w:t>
      </w:r>
    </w:p>
    <w:p w14:paraId="338D6F38" w14:textId="77777777" w:rsidR="00CF160C" w:rsidRPr="00F302D5" w:rsidRDefault="00CF160C" w:rsidP="00CF160C">
      <w:pPr>
        <w:pStyle w:val="Akapitzlist"/>
        <w:numPr>
          <w:ilvl w:val="0"/>
          <w:numId w:val="62"/>
        </w:numPr>
        <w:tabs>
          <w:tab w:val="left" w:pos="285"/>
        </w:tabs>
        <w:ind w:left="284" w:hanging="284"/>
        <w:jc w:val="both"/>
        <w:rPr>
          <w:sz w:val="22"/>
          <w:szCs w:val="22"/>
          <w:lang w:val="pl-PL"/>
        </w:rPr>
      </w:pPr>
      <w:r w:rsidRPr="00F302D5">
        <w:rPr>
          <w:sz w:val="22"/>
          <w:szCs w:val="22"/>
          <w:lang w:val="pl-PL"/>
        </w:rPr>
        <w:lastRenderedPageBreak/>
        <w:t xml:space="preserve">W celu zawarcia aneksu, o którym mowa w ust. 1, każda ze Stron może wystąpić do drugiej Strony z wnioskiem o dokonanie zmiany wysokości wynagrodzenia należnego Wykonawcy, wraz z uzasadnieniem zawierającym w szczególności szczegółowe wyliczenie całkowitej kwoty, o jaką wynagrodzenie Wykonawcy powinno ulec zmianie, oraz wskazaniem daty, od której nastąpiła bądź nastąpi zmiana wysokości kosztów wykonania Umowy uzasadniająca zmianę wysokości wynagrodzenia należnego Wykonawcy. </w:t>
      </w:r>
    </w:p>
    <w:p w14:paraId="53F092E8" w14:textId="77777777" w:rsidR="00CF160C" w:rsidRPr="00F302D5" w:rsidRDefault="00CF160C" w:rsidP="00CF160C">
      <w:pPr>
        <w:pStyle w:val="Akapitzlist"/>
        <w:numPr>
          <w:ilvl w:val="0"/>
          <w:numId w:val="62"/>
        </w:numPr>
        <w:tabs>
          <w:tab w:val="left" w:pos="285"/>
        </w:tabs>
        <w:ind w:left="284" w:hanging="284"/>
        <w:jc w:val="both"/>
        <w:rPr>
          <w:sz w:val="22"/>
          <w:szCs w:val="22"/>
          <w:lang w:val="pl-PL"/>
        </w:rPr>
      </w:pPr>
      <w:r w:rsidRPr="00F302D5">
        <w:rPr>
          <w:sz w:val="22"/>
          <w:szCs w:val="22"/>
          <w:lang w:val="pl-PL"/>
        </w:rPr>
        <w:t>W przypadku zmian, o których mowa w ust. 1 pkt 2, pkt 3 lub pkt 4, jeżeli z wnioskiem występuje Wykonawca, jest on zobowiązany dołączyć do wniosku dokumenty, z których będzie wynikać, w jakim zakresie zmiany te mają wpływ na koszty wykonania Umowy, w szczególności:</w:t>
      </w:r>
    </w:p>
    <w:p w14:paraId="4F40A6C5" w14:textId="77777777" w:rsidR="00CF160C" w:rsidRPr="00F302D5" w:rsidRDefault="00CF160C" w:rsidP="00CF160C">
      <w:pPr>
        <w:tabs>
          <w:tab w:val="left" w:pos="570"/>
        </w:tabs>
        <w:ind w:left="567" w:hanging="283"/>
        <w:jc w:val="both"/>
        <w:rPr>
          <w:sz w:val="22"/>
          <w:szCs w:val="22"/>
          <w:lang w:val="pl-PL"/>
        </w:rPr>
      </w:pPr>
      <w:r w:rsidRPr="00F302D5">
        <w:rPr>
          <w:sz w:val="22"/>
          <w:szCs w:val="22"/>
          <w:lang w:val="pl-PL"/>
        </w:rPr>
        <w:t>1)</w:t>
      </w:r>
      <w:r w:rsidRPr="00F302D5">
        <w:rPr>
          <w:sz w:val="22"/>
          <w:szCs w:val="22"/>
          <w:lang w:val="pl-PL"/>
        </w:rPr>
        <w:tab/>
        <w:t xml:space="preserve">pisemne zestawienie wynagrodzeń (zarówno przed jak i po zmianie) Pracowników świadczących Usługi, wraz z określeniem zakresu (części etatu), w jakim wykonują oni prace bezpośrednio związane z realizacją przedmiotu Umowy oraz części wynagrodzenia odpowiadającej temu zakresowi – w przypadku zmiany, o której mowa w ust. 1 pkt 2, lub </w:t>
      </w:r>
    </w:p>
    <w:p w14:paraId="7E4AC142" w14:textId="77777777" w:rsidR="00CF160C" w:rsidRPr="00F302D5" w:rsidRDefault="00CF160C" w:rsidP="00CF160C">
      <w:pPr>
        <w:tabs>
          <w:tab w:val="left" w:pos="570"/>
        </w:tabs>
        <w:ind w:left="567" w:hanging="283"/>
        <w:jc w:val="both"/>
        <w:rPr>
          <w:sz w:val="22"/>
          <w:szCs w:val="22"/>
          <w:lang w:val="pl-PL"/>
        </w:rPr>
      </w:pPr>
      <w:r w:rsidRPr="00F302D5">
        <w:rPr>
          <w:sz w:val="22"/>
          <w:szCs w:val="22"/>
          <w:lang w:val="pl-PL"/>
        </w:rPr>
        <w:t>2)</w:t>
      </w:r>
      <w:r w:rsidRPr="00F302D5">
        <w:rPr>
          <w:sz w:val="22"/>
          <w:szCs w:val="22"/>
          <w:lang w:val="pl-PL"/>
        </w:rPr>
        <w:tab/>
        <w:t>pisemne zestawienie wynagrodzeń (zarówno przed jak i po zmianie) Pracowników świadczących Usługi, wraz z kwotami składek uiszczanych do Zakładu Ubezpieczeń Społecznych/Kasy Rolniczego Ubezpieczenia Społecznego w części finansowanej przez Wykonawcę, z określeniem zakresu (części etatu), w jakim wykonują oni prace bezpośrednio związane z realizacją przedmiotu Umowy oraz części wynagrodzenia odpowiadającej temu zakresowi - w przypadku zmiany, o której mowa w ust. 1 pkt 3.</w:t>
      </w:r>
    </w:p>
    <w:p w14:paraId="14E4FE2F" w14:textId="77777777" w:rsidR="00CF160C" w:rsidRPr="00F302D5" w:rsidRDefault="00CF160C" w:rsidP="00CF160C">
      <w:pPr>
        <w:pStyle w:val="Akapitzlist"/>
        <w:numPr>
          <w:ilvl w:val="0"/>
          <w:numId w:val="62"/>
        </w:numPr>
        <w:tabs>
          <w:tab w:val="left" w:pos="285"/>
        </w:tabs>
        <w:ind w:left="284" w:hanging="284"/>
        <w:jc w:val="both"/>
        <w:rPr>
          <w:sz w:val="22"/>
          <w:szCs w:val="22"/>
          <w:lang w:val="pl-PL"/>
        </w:rPr>
      </w:pPr>
      <w:r w:rsidRPr="00F302D5">
        <w:rPr>
          <w:sz w:val="22"/>
          <w:szCs w:val="22"/>
          <w:lang w:val="pl-PL"/>
        </w:rPr>
        <w:t>W przypadku zmiany, o której mowa w ust. 1 pkt 3, jeżeli z wnioskiem występuje Zamawiający, jest on uprawniony do zobowiązania Wykonawcy do przedstawienia w wyznaczonym terminie, nie krótszym niż 10 dni roboczych, dokumentów, z których będzie wynikać w jakim zakresie zmiana ta ma wpływ na koszty wykonania Umowy, w tym pisemnego zestawienia wynagrodzeń, o którym mowa w ust. 8 pkt 2.</w:t>
      </w:r>
    </w:p>
    <w:p w14:paraId="2FF818A2" w14:textId="77777777" w:rsidR="00CF160C" w:rsidRPr="00F302D5" w:rsidRDefault="00CF160C" w:rsidP="00CF160C">
      <w:pPr>
        <w:pStyle w:val="Akapitzlist"/>
        <w:numPr>
          <w:ilvl w:val="0"/>
          <w:numId w:val="62"/>
        </w:numPr>
        <w:tabs>
          <w:tab w:val="left" w:pos="426"/>
        </w:tabs>
        <w:ind w:left="426" w:hanging="426"/>
        <w:jc w:val="both"/>
        <w:rPr>
          <w:sz w:val="22"/>
          <w:szCs w:val="22"/>
          <w:lang w:val="pl-PL"/>
        </w:rPr>
      </w:pPr>
      <w:r w:rsidRPr="00F302D5">
        <w:rPr>
          <w:sz w:val="22"/>
          <w:szCs w:val="22"/>
          <w:lang w:val="pl-PL"/>
        </w:rPr>
        <w:t>W terminie 10 dni roboczych od dnia przekazania wniosku, o którym mowa w ust. 7, Strona, która otrzymała wniosek, przekaże drugiej Stronie informację o zakresie, w jakim zatwierdza wniosek oraz wskaże kwotę, o którą wynagrodzenie należne Wykonawcy powinno ulec zmianie, albo informację o niezatwierdzeniu wniosku wraz z uzasadnieniem.</w:t>
      </w:r>
    </w:p>
    <w:p w14:paraId="5BD5C43C" w14:textId="77777777" w:rsidR="00CF160C" w:rsidRPr="00F302D5" w:rsidRDefault="00CF160C" w:rsidP="00CF160C">
      <w:pPr>
        <w:pStyle w:val="Akapitzlist"/>
        <w:numPr>
          <w:ilvl w:val="0"/>
          <w:numId w:val="62"/>
        </w:numPr>
        <w:tabs>
          <w:tab w:val="left" w:pos="426"/>
        </w:tabs>
        <w:ind w:left="426" w:hanging="426"/>
        <w:jc w:val="both"/>
        <w:rPr>
          <w:sz w:val="22"/>
          <w:szCs w:val="22"/>
        </w:rPr>
      </w:pPr>
      <w:r w:rsidRPr="00F302D5">
        <w:rPr>
          <w:sz w:val="22"/>
          <w:szCs w:val="22"/>
          <w:lang w:val="pl-PL"/>
        </w:rPr>
        <w:t xml:space="preserve">W przypadku otrzymania przez Stronę informacji o niezatwierdzeniu wniosku lub częściowym zatwierdzeniu wniosku, Strona ta może ponownie wystąpić z wnioskiem, o którym mowa w ust. 7. </w:t>
      </w:r>
      <w:r w:rsidRPr="00F302D5">
        <w:rPr>
          <w:sz w:val="22"/>
          <w:szCs w:val="22"/>
        </w:rPr>
        <w:t>W takim przypadku przepisy ust. 8-10 oraz 12 stosuje się odpowiednio.</w:t>
      </w:r>
    </w:p>
    <w:p w14:paraId="32D61348" w14:textId="77777777" w:rsidR="00CF160C" w:rsidRPr="00F302D5" w:rsidRDefault="00CF160C" w:rsidP="00CF160C">
      <w:pPr>
        <w:pStyle w:val="Akapitzlist"/>
        <w:numPr>
          <w:ilvl w:val="0"/>
          <w:numId w:val="62"/>
        </w:numPr>
        <w:tabs>
          <w:tab w:val="left" w:pos="426"/>
        </w:tabs>
        <w:ind w:left="426" w:hanging="426"/>
        <w:jc w:val="both"/>
        <w:rPr>
          <w:sz w:val="22"/>
          <w:szCs w:val="22"/>
          <w:lang w:val="pl-PL"/>
        </w:rPr>
      </w:pPr>
      <w:r w:rsidRPr="00F302D5">
        <w:rPr>
          <w:sz w:val="22"/>
          <w:szCs w:val="22"/>
          <w:lang w:val="pl-PL"/>
        </w:rPr>
        <w:t xml:space="preserve">W przypadku zmiany, o której mowa w ust. 1 pkt 5  Strony przewidują możliwość zmiany poziomu maksymalnego wynagrodzenia, o którym mowa w </w:t>
      </w:r>
      <w:bookmarkStart w:id="2" w:name="_Hlk99539811"/>
      <w:r w:rsidRPr="00F302D5">
        <w:rPr>
          <w:sz w:val="22"/>
          <w:szCs w:val="22"/>
          <w:lang w:val="pl-PL"/>
        </w:rPr>
        <w:t xml:space="preserve">§ 8 ust. 1 </w:t>
      </w:r>
      <w:bookmarkEnd w:id="2"/>
      <w:r w:rsidRPr="00F302D5">
        <w:rPr>
          <w:sz w:val="22"/>
          <w:szCs w:val="22"/>
          <w:lang w:val="pl-PL"/>
        </w:rPr>
        <w:t>Umowy w związku ze zmianami cen materiałów lub kosztów związanych z realizacją przedmiotu umowy (dalej jako waloryzacja wynagrodzenia), z zastrzeżeniem, że:</w:t>
      </w:r>
    </w:p>
    <w:p w14:paraId="59AE70B2" w14:textId="77777777" w:rsidR="00CF160C" w:rsidRPr="00F302D5" w:rsidRDefault="00CF160C" w:rsidP="00CF160C">
      <w:pPr>
        <w:pStyle w:val="Akapitzlist"/>
        <w:numPr>
          <w:ilvl w:val="0"/>
          <w:numId w:val="60"/>
        </w:numPr>
        <w:tabs>
          <w:tab w:val="left" w:pos="709"/>
        </w:tabs>
        <w:ind w:left="709" w:hanging="283"/>
        <w:jc w:val="both"/>
        <w:rPr>
          <w:sz w:val="22"/>
          <w:szCs w:val="22"/>
          <w:lang w:val="pl-PL" w:eastAsia="zh-CN"/>
        </w:rPr>
      </w:pPr>
      <w:r w:rsidRPr="00F302D5">
        <w:rPr>
          <w:sz w:val="22"/>
          <w:szCs w:val="22"/>
          <w:lang w:val="pl-PL"/>
        </w:rPr>
        <w:t>przez zmianę wysokości wynagrodzenia rozumie się jego podwyższenie, jak i obniżenie;</w:t>
      </w:r>
    </w:p>
    <w:p w14:paraId="142637B4" w14:textId="77777777" w:rsidR="00CF160C" w:rsidRPr="00F302D5" w:rsidRDefault="00CF160C" w:rsidP="00CF160C">
      <w:pPr>
        <w:pStyle w:val="Akapitzlist"/>
        <w:numPr>
          <w:ilvl w:val="0"/>
          <w:numId w:val="60"/>
        </w:numPr>
        <w:tabs>
          <w:tab w:val="left" w:pos="709"/>
        </w:tabs>
        <w:ind w:left="709" w:hanging="283"/>
        <w:jc w:val="both"/>
        <w:rPr>
          <w:sz w:val="22"/>
          <w:szCs w:val="22"/>
          <w:lang w:val="pl-PL"/>
        </w:rPr>
      </w:pPr>
      <w:r w:rsidRPr="00F302D5">
        <w:rPr>
          <w:sz w:val="22"/>
          <w:szCs w:val="22"/>
          <w:lang w:val="pl-PL"/>
        </w:rPr>
        <w:t>miernikiem zmiany kosztów będzie miesięczny wskaźnik cen towarów i usług konsumpcyjnych ogłaszany przez Główny Urząd Statystyczny, określony w tabeli miesięcznych wskaźników cen towarów i usług konsumpcyjnych, liczony jako 100 = analogiczny miesiąc poprzedniego roku.</w:t>
      </w:r>
      <w:r w:rsidRPr="00F302D5">
        <w:rPr>
          <w:sz w:val="22"/>
          <w:szCs w:val="22"/>
          <w:lang w:val="pl-PL"/>
        </w:rPr>
        <w:tab/>
      </w:r>
    </w:p>
    <w:p w14:paraId="1933C278" w14:textId="77777777" w:rsidR="00CF160C" w:rsidRPr="00F302D5" w:rsidRDefault="00CF160C" w:rsidP="00CF160C">
      <w:pPr>
        <w:pStyle w:val="Akapitzlist"/>
        <w:numPr>
          <w:ilvl w:val="0"/>
          <w:numId w:val="60"/>
        </w:numPr>
        <w:tabs>
          <w:tab w:val="left" w:pos="709"/>
        </w:tabs>
        <w:ind w:left="709" w:hanging="283"/>
        <w:jc w:val="both"/>
        <w:rPr>
          <w:sz w:val="22"/>
          <w:szCs w:val="22"/>
          <w:lang w:val="pl-PL"/>
        </w:rPr>
      </w:pPr>
      <w:r w:rsidRPr="00F302D5">
        <w:rPr>
          <w:sz w:val="22"/>
          <w:szCs w:val="22"/>
          <w:lang w:val="pl-PL"/>
        </w:rPr>
        <w:t>waloryzacja wynagrodzenia wykonawcy w oparciu o wskaźnik podany w lit. b) może być dokonana raz w roku, nie wcześniej niż po upływie 12 pełnych miesięcy obowiązywania  Umowy;</w:t>
      </w:r>
    </w:p>
    <w:p w14:paraId="71B83368" w14:textId="19E486C2" w:rsidR="00CF160C" w:rsidRPr="00F302D5" w:rsidRDefault="00CF160C" w:rsidP="00CF160C">
      <w:pPr>
        <w:pStyle w:val="Akapitzlist"/>
        <w:numPr>
          <w:ilvl w:val="0"/>
          <w:numId w:val="60"/>
        </w:numPr>
        <w:tabs>
          <w:tab w:val="left" w:pos="709"/>
        </w:tabs>
        <w:ind w:left="709" w:hanging="283"/>
        <w:jc w:val="both"/>
        <w:rPr>
          <w:sz w:val="22"/>
          <w:szCs w:val="22"/>
          <w:lang w:val="pl-PL"/>
        </w:rPr>
      </w:pPr>
      <w:r w:rsidRPr="00F302D5">
        <w:rPr>
          <w:sz w:val="22"/>
          <w:szCs w:val="22"/>
          <w:lang w:val="pl-PL"/>
        </w:rPr>
        <w:t xml:space="preserve">podstawą do wystąpienia o zmianę wysokości wynagrodzenia jest zmiana miesięcznego wskaźnika cen towarów i usług konsumpcyjnych, o którym mowa w lit. b), w stosunku do analogicznego miesiąca roku poprzedniego o więcej niż </w:t>
      </w:r>
      <w:r w:rsidR="0088058F" w:rsidRPr="0088058F">
        <w:rPr>
          <w:b/>
          <w:bCs/>
          <w:sz w:val="22"/>
          <w:szCs w:val="22"/>
          <w:lang w:val="pl-PL"/>
        </w:rPr>
        <w:t>5</w:t>
      </w:r>
      <w:r w:rsidRPr="0088058F">
        <w:rPr>
          <w:b/>
          <w:bCs/>
          <w:sz w:val="22"/>
          <w:szCs w:val="22"/>
          <w:lang w:val="pl-PL"/>
        </w:rPr>
        <w:t>%</w:t>
      </w:r>
      <w:r w:rsidRPr="00F302D5">
        <w:rPr>
          <w:sz w:val="22"/>
          <w:szCs w:val="22"/>
          <w:lang w:val="pl-PL"/>
        </w:rPr>
        <w:t xml:space="preserve"> punktów procentowych.</w:t>
      </w:r>
    </w:p>
    <w:p w14:paraId="4299175D" w14:textId="77777777" w:rsidR="00CF160C" w:rsidRPr="00F302D5" w:rsidRDefault="00CF160C" w:rsidP="00CF160C">
      <w:pPr>
        <w:pStyle w:val="Akapitzlist"/>
        <w:numPr>
          <w:ilvl w:val="0"/>
          <w:numId w:val="60"/>
        </w:numPr>
        <w:tabs>
          <w:tab w:val="left" w:pos="709"/>
        </w:tabs>
        <w:ind w:left="709" w:hanging="283"/>
        <w:jc w:val="both"/>
        <w:rPr>
          <w:sz w:val="22"/>
          <w:szCs w:val="22"/>
          <w:lang w:val="pl-PL"/>
        </w:rPr>
      </w:pPr>
      <w:r w:rsidRPr="00F302D5">
        <w:rPr>
          <w:sz w:val="22"/>
          <w:szCs w:val="22"/>
          <w:lang w:val="pl-PL"/>
        </w:rPr>
        <w:t>łączna maksymalna wartość zmiany wynagrodzenia w efekcie zastosowania postanowień dotyczących w/w waloryzacji, nie może przekroczyć 10 % wysokości wynagrodzenia wykonawcy, o którym mowa w § 3 ust. 3 Umowy.</w:t>
      </w:r>
    </w:p>
    <w:p w14:paraId="06222AEC" w14:textId="77777777" w:rsidR="00CF160C" w:rsidRPr="00F302D5" w:rsidRDefault="00CF160C" w:rsidP="00CF160C">
      <w:pPr>
        <w:pStyle w:val="Akapitzlist"/>
        <w:numPr>
          <w:ilvl w:val="0"/>
          <w:numId w:val="62"/>
        </w:numPr>
        <w:tabs>
          <w:tab w:val="left" w:pos="426"/>
        </w:tabs>
        <w:ind w:left="426" w:hanging="426"/>
        <w:jc w:val="both"/>
        <w:rPr>
          <w:sz w:val="22"/>
          <w:szCs w:val="22"/>
          <w:lang w:val="pl-PL"/>
        </w:rPr>
      </w:pPr>
      <w:r w:rsidRPr="00F302D5">
        <w:rPr>
          <w:sz w:val="22"/>
          <w:szCs w:val="22"/>
          <w:lang w:val="pl-PL"/>
        </w:rPr>
        <w:t>Zmiana wynagrodzenia, może zostać wprowadzona na wniosek Stron, zgodnie z poniższymi zasadami:</w:t>
      </w:r>
    </w:p>
    <w:p w14:paraId="67D554EE" w14:textId="77777777" w:rsidR="00CF160C" w:rsidRPr="00F302D5" w:rsidRDefault="00CF160C" w:rsidP="00CF160C">
      <w:pPr>
        <w:pStyle w:val="Akapitzlist"/>
        <w:numPr>
          <w:ilvl w:val="0"/>
          <w:numId w:val="61"/>
        </w:numPr>
        <w:ind w:hanging="294"/>
        <w:jc w:val="both"/>
        <w:rPr>
          <w:sz w:val="22"/>
          <w:szCs w:val="22"/>
          <w:lang w:val="pl-PL"/>
        </w:rPr>
      </w:pPr>
      <w:r w:rsidRPr="00F302D5">
        <w:rPr>
          <w:sz w:val="22"/>
          <w:szCs w:val="22"/>
          <w:lang w:val="pl-PL"/>
        </w:rPr>
        <w:t xml:space="preserve">waloryzacja wynagrodzenia Wykonawcy będzie dotyczyła tylko niezrealizowanej części zamówienia, </w:t>
      </w:r>
    </w:p>
    <w:p w14:paraId="7E282D50" w14:textId="77777777" w:rsidR="00CF160C" w:rsidRPr="00F302D5" w:rsidRDefault="00CF160C" w:rsidP="00CF160C">
      <w:pPr>
        <w:pStyle w:val="Akapitzlist"/>
        <w:numPr>
          <w:ilvl w:val="0"/>
          <w:numId w:val="61"/>
        </w:numPr>
        <w:ind w:hanging="294"/>
        <w:jc w:val="both"/>
        <w:rPr>
          <w:sz w:val="22"/>
          <w:szCs w:val="22"/>
          <w:lang w:val="pl-PL"/>
        </w:rPr>
      </w:pPr>
      <w:r w:rsidRPr="00F302D5">
        <w:rPr>
          <w:sz w:val="22"/>
          <w:szCs w:val="22"/>
          <w:lang w:val="pl-PL"/>
        </w:rPr>
        <w:lastRenderedPageBreak/>
        <w:t>Wykonawca wskazuje wielkość procentową zwiększenia wynagrodzenia, nieprzekraczającą wielkości przyjętego wskaźnika, wraz z kalkulacjami obrazującymi, w jakim stopniu zmiana cen materiałów lub kosztów wpłynęła na zwiększenie kosztów realizacji umowy.</w:t>
      </w:r>
    </w:p>
    <w:p w14:paraId="665F43C1" w14:textId="77777777" w:rsidR="00CF160C" w:rsidRPr="00F302D5" w:rsidRDefault="00CF160C" w:rsidP="00CF160C">
      <w:pPr>
        <w:pStyle w:val="Akapitzlist"/>
        <w:numPr>
          <w:ilvl w:val="0"/>
          <w:numId w:val="61"/>
        </w:numPr>
        <w:ind w:hanging="294"/>
        <w:jc w:val="both"/>
        <w:rPr>
          <w:sz w:val="22"/>
          <w:szCs w:val="22"/>
          <w:lang w:val="pl-PL"/>
        </w:rPr>
      </w:pPr>
      <w:r w:rsidRPr="00F302D5">
        <w:rPr>
          <w:sz w:val="22"/>
          <w:szCs w:val="22"/>
          <w:lang w:val="pl-PL"/>
        </w:rPr>
        <w:t xml:space="preserve">W przypadku wykazania przez wykonawcę, iż zmiana cen materiałów lub kosztów realizacji umowy jest niższa niż wskaźnik waloryzacji o którym mowa w ust. 1 lit. b), wynagrodzenie zostanie zwaloryzowane do wysokości określonej we wniosku.  </w:t>
      </w:r>
    </w:p>
    <w:p w14:paraId="6FB74051" w14:textId="77777777" w:rsidR="00CF160C" w:rsidRPr="00F302D5" w:rsidRDefault="00CF160C" w:rsidP="00CF160C">
      <w:pPr>
        <w:pStyle w:val="Akapitzlist"/>
        <w:numPr>
          <w:ilvl w:val="0"/>
          <w:numId w:val="61"/>
        </w:numPr>
        <w:ind w:hanging="294"/>
        <w:jc w:val="both"/>
        <w:rPr>
          <w:sz w:val="22"/>
          <w:szCs w:val="22"/>
          <w:lang w:val="pl-PL"/>
        </w:rPr>
      </w:pPr>
      <w:r w:rsidRPr="00F302D5">
        <w:rPr>
          <w:sz w:val="22"/>
          <w:szCs w:val="22"/>
          <w:lang w:val="pl-PL"/>
        </w:rPr>
        <w:t xml:space="preserve">W przypadku wykazania przez wykonawcę, iż zmiana cen materiałów lub kosztów realizacji umowy jest wyższa niż wskaźnik waloryzacji, o którym mowa w ust. 1 lit. b), wynagrodzenie zostanie zwaloryzowane maksymalnie do wysokości wskaźnika waloryzacji. </w:t>
      </w:r>
    </w:p>
    <w:p w14:paraId="642B5145" w14:textId="77777777" w:rsidR="00CF160C" w:rsidRPr="00F302D5" w:rsidRDefault="00CF160C" w:rsidP="00CF160C">
      <w:pPr>
        <w:pStyle w:val="Akapitzlist"/>
        <w:numPr>
          <w:ilvl w:val="0"/>
          <w:numId w:val="61"/>
        </w:numPr>
        <w:ind w:hanging="294"/>
        <w:jc w:val="both"/>
        <w:rPr>
          <w:sz w:val="22"/>
          <w:szCs w:val="22"/>
          <w:lang w:val="pl-PL"/>
        </w:rPr>
      </w:pPr>
      <w:r w:rsidRPr="00F302D5">
        <w:rPr>
          <w:sz w:val="22"/>
          <w:szCs w:val="22"/>
          <w:lang w:val="pl-PL"/>
        </w:rPr>
        <w:t>W przypadku wniosku  złożonego przez Wykonawcę, Zamawiający, w terminie 14 dni od dnia złożenia wniosku, dokona jego oceny  i podejmie decyzję o ewentualnej zmianie wysokości wynagrodzenia lub  odmówi wprowadzania zmiany, przedstawiając swoje stanowisko lub może zażądać dodatkowych wyjaśnień lub dokumentów. Warunkiem dokonania zmiany będzie wykazanie, że zmiana cen materiałów lub kosztów związanych z realizacją umowy miała faktyczny wpływ na koszty wykonania przedmiotu umowy.</w:t>
      </w:r>
    </w:p>
    <w:p w14:paraId="6CD9A8FE" w14:textId="77777777" w:rsidR="00CF160C" w:rsidRPr="00F302D5" w:rsidRDefault="00CF160C" w:rsidP="00CF160C">
      <w:pPr>
        <w:pStyle w:val="Akapitzlist"/>
        <w:numPr>
          <w:ilvl w:val="0"/>
          <w:numId w:val="61"/>
        </w:numPr>
        <w:ind w:hanging="294"/>
        <w:jc w:val="both"/>
        <w:rPr>
          <w:sz w:val="22"/>
          <w:szCs w:val="22"/>
          <w:lang w:val="pl-PL"/>
        </w:rPr>
      </w:pPr>
      <w:r w:rsidRPr="00F302D5">
        <w:rPr>
          <w:sz w:val="22"/>
          <w:szCs w:val="22"/>
          <w:lang w:val="pl-PL"/>
        </w:rPr>
        <w:t xml:space="preserve">W przypadku wniosku  złożonego przez Zamawiającego, Zamawiający wskazuje wielkość procentową obniżenia wynagrodzenia, nieprzekraczającą wielkości przyjętego wskaźnika. </w:t>
      </w:r>
    </w:p>
    <w:p w14:paraId="75350BCF" w14:textId="77777777" w:rsidR="00CF160C" w:rsidRPr="00F302D5" w:rsidRDefault="00CF160C" w:rsidP="00CF160C">
      <w:pPr>
        <w:pStyle w:val="Akapitzlist"/>
        <w:ind w:left="426" w:hanging="12"/>
        <w:jc w:val="both"/>
        <w:rPr>
          <w:sz w:val="22"/>
          <w:szCs w:val="22"/>
          <w:lang w:val="pl-PL"/>
        </w:rPr>
      </w:pPr>
      <w:r w:rsidRPr="00F302D5">
        <w:rPr>
          <w:sz w:val="22"/>
          <w:szCs w:val="22"/>
          <w:lang w:val="pl-PL"/>
        </w:rPr>
        <w:t>Wykonawca, w terminie 14 dni od dnia złożenia wniosku, dokona jego oceny i podejmie decyzję o ewentualnej zmianie wysokości wynagrodzenia lub  odmówi wprowadzania zmiany, przedstawiając swoje stanowisko.</w:t>
      </w:r>
    </w:p>
    <w:p w14:paraId="0F130800" w14:textId="77777777" w:rsidR="00CF160C" w:rsidRPr="00F302D5" w:rsidRDefault="00CF160C" w:rsidP="00CF160C">
      <w:pPr>
        <w:pStyle w:val="Akapitzlist"/>
        <w:numPr>
          <w:ilvl w:val="0"/>
          <w:numId w:val="62"/>
        </w:numPr>
        <w:tabs>
          <w:tab w:val="left" w:pos="426"/>
        </w:tabs>
        <w:ind w:left="426" w:hanging="426"/>
        <w:jc w:val="both"/>
        <w:rPr>
          <w:sz w:val="22"/>
          <w:szCs w:val="22"/>
          <w:lang w:val="pl-PL"/>
        </w:rPr>
      </w:pPr>
      <w:r w:rsidRPr="00F302D5">
        <w:rPr>
          <w:sz w:val="22"/>
          <w:szCs w:val="22"/>
          <w:lang w:val="pl-PL"/>
        </w:rPr>
        <w:t xml:space="preserve">Do umów, których przedmiotem są roboty budowlane, dostawy lub usługi, zawartych pomiędzy Wykonawcą a Podwykonawcą lub Podwykonawcą a dalszymi Podwykonawcami, zawartymi na okres dłuższy niż 12 miesięcy, liczony wraz z wszystkimi aneksami zawartymi do umowy, odpowiednie zastosowanie będą mieć postanowienia niniejszego paragrafu. </w:t>
      </w:r>
    </w:p>
    <w:p w14:paraId="6826AEF4" w14:textId="77777777" w:rsidR="00CF160C" w:rsidRPr="00F302D5" w:rsidRDefault="00CF160C" w:rsidP="00CF160C">
      <w:pPr>
        <w:pStyle w:val="Akapitzlist"/>
        <w:numPr>
          <w:ilvl w:val="0"/>
          <w:numId w:val="62"/>
        </w:numPr>
        <w:tabs>
          <w:tab w:val="left" w:pos="426"/>
        </w:tabs>
        <w:ind w:left="426" w:hanging="426"/>
        <w:jc w:val="both"/>
        <w:rPr>
          <w:sz w:val="22"/>
          <w:szCs w:val="22"/>
          <w:lang w:val="pl-PL"/>
        </w:rPr>
      </w:pPr>
      <w:r w:rsidRPr="00F302D5">
        <w:rPr>
          <w:sz w:val="22"/>
          <w:szCs w:val="22"/>
          <w:lang w:val="pl-PL"/>
        </w:rPr>
        <w:t>Wykonawca, którego wynagrodzenie zostało zmienione zgodnie z § 12 zobowiązuje się do zmiany wynagrodzenia przysługującego Podwykonawcy, z którym zawarł umowę, w zakresie odpowiadającym zmianom cen materiałów lub kosztów dotyczących zobowiązania Podwykonawcy, w przypadkach określonych w art. 439 ust. 5 ustawy PZP.</w:t>
      </w:r>
    </w:p>
    <w:p w14:paraId="2F12C75E" w14:textId="77777777" w:rsidR="00CF160C" w:rsidRPr="00F302D5" w:rsidRDefault="00CF160C" w:rsidP="00CF160C">
      <w:pPr>
        <w:pStyle w:val="Akapitzlist"/>
        <w:numPr>
          <w:ilvl w:val="0"/>
          <w:numId w:val="62"/>
        </w:numPr>
        <w:tabs>
          <w:tab w:val="left" w:pos="426"/>
        </w:tabs>
        <w:ind w:left="426" w:hanging="426"/>
        <w:jc w:val="both"/>
        <w:rPr>
          <w:sz w:val="22"/>
          <w:szCs w:val="22"/>
          <w:lang w:val="pl-PL"/>
        </w:rPr>
      </w:pPr>
      <w:r w:rsidRPr="00F302D5">
        <w:rPr>
          <w:sz w:val="22"/>
          <w:szCs w:val="22"/>
          <w:lang w:val="pl-PL"/>
        </w:rPr>
        <w:t>Zawarcie aneksu nastąpi nie później niż w terminie 10 dni roboczych od dnia zatwierdzenia wniosku o dokonanie zmiany wysokości wynagrodzenia należnego Wykonawcy.</w:t>
      </w:r>
    </w:p>
    <w:p w14:paraId="7E773D3B" w14:textId="77777777" w:rsidR="00CF160C" w:rsidRDefault="00CF160C" w:rsidP="00CF160C">
      <w:pPr>
        <w:pStyle w:val="Tekstpodstawowy"/>
        <w:ind w:right="-47"/>
        <w:jc w:val="center"/>
        <w:rPr>
          <w:rFonts w:ascii="Times New Roman" w:hAnsi="Times New Roman"/>
          <w:b/>
          <w:bCs/>
          <w:szCs w:val="24"/>
        </w:rPr>
      </w:pPr>
    </w:p>
    <w:p w14:paraId="3F7509B4" w14:textId="426B55CD" w:rsidR="00CF160C" w:rsidRPr="000710C3" w:rsidRDefault="00CF160C" w:rsidP="00CF160C">
      <w:pPr>
        <w:pStyle w:val="Tekstpodstawowy"/>
        <w:ind w:right="-47"/>
        <w:jc w:val="center"/>
        <w:rPr>
          <w:rFonts w:ascii="Times New Roman" w:hAnsi="Times New Roman"/>
          <w:b/>
          <w:bCs/>
          <w:szCs w:val="24"/>
        </w:rPr>
      </w:pPr>
      <w:r w:rsidRPr="000710C3">
        <w:rPr>
          <w:rFonts w:ascii="Times New Roman" w:hAnsi="Times New Roman"/>
          <w:b/>
          <w:bCs/>
          <w:szCs w:val="24"/>
        </w:rPr>
        <w:t>§</w:t>
      </w:r>
      <w:r>
        <w:rPr>
          <w:rFonts w:ascii="Times New Roman" w:hAnsi="Times New Roman"/>
          <w:b/>
          <w:bCs/>
          <w:szCs w:val="24"/>
        </w:rPr>
        <w:t xml:space="preserve"> </w:t>
      </w:r>
      <w:r w:rsidRPr="000710C3">
        <w:rPr>
          <w:rFonts w:ascii="Times New Roman" w:hAnsi="Times New Roman"/>
          <w:b/>
          <w:bCs/>
          <w:szCs w:val="24"/>
        </w:rPr>
        <w:t>1</w:t>
      </w:r>
      <w:r w:rsidR="0088058F">
        <w:rPr>
          <w:rFonts w:ascii="Times New Roman" w:hAnsi="Times New Roman"/>
          <w:b/>
          <w:bCs/>
          <w:szCs w:val="24"/>
        </w:rPr>
        <w:t>0</w:t>
      </w:r>
    </w:p>
    <w:p w14:paraId="08020F3E" w14:textId="77777777" w:rsidR="00CF160C" w:rsidRDefault="00CF160C" w:rsidP="00CF160C">
      <w:pPr>
        <w:numPr>
          <w:ilvl w:val="0"/>
          <w:numId w:val="54"/>
        </w:numPr>
        <w:tabs>
          <w:tab w:val="left" w:pos="360"/>
        </w:tabs>
        <w:suppressAutoHyphens/>
        <w:spacing w:after="120"/>
        <w:ind w:left="360"/>
        <w:jc w:val="both"/>
        <w:rPr>
          <w:color w:val="000000"/>
          <w:kern w:val="2"/>
          <w:sz w:val="24"/>
          <w:szCs w:val="24"/>
          <w:lang w:val="pl-PL"/>
        </w:rPr>
      </w:pPr>
      <w:r>
        <w:rPr>
          <w:color w:val="000000"/>
          <w:kern w:val="2"/>
          <w:sz w:val="24"/>
          <w:szCs w:val="24"/>
          <w:lang w:val="pl-PL"/>
        </w:rPr>
        <w:t xml:space="preserve">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Zamawiającego. </w:t>
      </w:r>
    </w:p>
    <w:p w14:paraId="520F70A0" w14:textId="77777777" w:rsidR="00CF160C" w:rsidRDefault="00CF160C" w:rsidP="00CF160C">
      <w:pPr>
        <w:numPr>
          <w:ilvl w:val="0"/>
          <w:numId w:val="54"/>
        </w:numPr>
        <w:tabs>
          <w:tab w:val="left" w:pos="360"/>
        </w:tabs>
        <w:suppressAutoHyphens/>
        <w:spacing w:after="120"/>
        <w:ind w:left="360"/>
        <w:jc w:val="both"/>
        <w:rPr>
          <w:color w:val="000000"/>
          <w:kern w:val="2"/>
          <w:sz w:val="24"/>
          <w:szCs w:val="24"/>
          <w:lang w:val="pl-PL"/>
        </w:rPr>
      </w:pPr>
      <w:r>
        <w:rPr>
          <w:color w:val="000000"/>
          <w:kern w:val="2"/>
          <w:sz w:val="24"/>
          <w:szCs w:val="24"/>
          <w:lang w:val="pl-PL"/>
        </w:rPr>
        <w:t xml:space="preserve">W razie wątpliwości, czy określona informacja stanowi tajemnicę Wykonawca zobowiązany jest zwrócić się w formie pisemnej do Zamawiającego o wyjaśnienie takiej wątpliwości. </w:t>
      </w:r>
    </w:p>
    <w:p w14:paraId="35607F52" w14:textId="77777777" w:rsidR="00CF160C" w:rsidRDefault="00CF160C" w:rsidP="00CF160C">
      <w:pPr>
        <w:numPr>
          <w:ilvl w:val="0"/>
          <w:numId w:val="54"/>
        </w:numPr>
        <w:tabs>
          <w:tab w:val="left" w:pos="360"/>
        </w:tabs>
        <w:suppressAutoHyphens/>
        <w:spacing w:after="120"/>
        <w:ind w:left="360"/>
        <w:jc w:val="both"/>
        <w:rPr>
          <w:color w:val="000000"/>
          <w:kern w:val="2"/>
          <w:sz w:val="24"/>
          <w:szCs w:val="24"/>
          <w:lang w:val="pl-PL"/>
        </w:rPr>
      </w:pPr>
      <w:r>
        <w:rPr>
          <w:color w:val="000000"/>
          <w:kern w:val="2"/>
          <w:sz w:val="24"/>
          <w:szCs w:val="24"/>
          <w:lang w:val="pl-PL"/>
        </w:rPr>
        <w:t xml:space="preserve">Wykonawca zobowiązuje się do wykorzystania uzyskanych, powyższych informacji jedynie w celu wykonania przedmiotu umowy. </w:t>
      </w:r>
    </w:p>
    <w:p w14:paraId="5201346B" w14:textId="77777777" w:rsidR="00CF160C" w:rsidRDefault="00CF160C" w:rsidP="00CF160C">
      <w:pPr>
        <w:numPr>
          <w:ilvl w:val="0"/>
          <w:numId w:val="54"/>
        </w:numPr>
        <w:tabs>
          <w:tab w:val="left" w:pos="360"/>
        </w:tabs>
        <w:suppressAutoHyphens/>
        <w:spacing w:after="120"/>
        <w:ind w:left="360"/>
        <w:jc w:val="both"/>
        <w:rPr>
          <w:color w:val="000000"/>
          <w:kern w:val="2"/>
          <w:sz w:val="24"/>
          <w:szCs w:val="24"/>
          <w:lang w:val="pl-PL"/>
        </w:rPr>
      </w:pPr>
      <w:r>
        <w:rPr>
          <w:color w:val="000000"/>
          <w:kern w:val="2"/>
          <w:sz w:val="24"/>
          <w:szCs w:val="24"/>
          <w:lang w:val="pl-PL"/>
        </w:rPr>
        <w:t xml:space="preserve">Wykonawca zobowiązuje się ujawnić powyższe informacje tylko tym pracownikom Wykonawcy, wobec których ujawnienie takie będzie uzasadnione zakresem, w którym wykonują przedmiot umowy. </w:t>
      </w:r>
    </w:p>
    <w:p w14:paraId="1344DF97" w14:textId="77777777" w:rsidR="00CF160C" w:rsidRDefault="00CF160C" w:rsidP="00CF160C">
      <w:pPr>
        <w:numPr>
          <w:ilvl w:val="0"/>
          <w:numId w:val="54"/>
        </w:numPr>
        <w:tabs>
          <w:tab w:val="left" w:pos="360"/>
        </w:tabs>
        <w:suppressAutoHyphens/>
        <w:spacing w:after="120"/>
        <w:ind w:left="360"/>
        <w:jc w:val="both"/>
        <w:rPr>
          <w:color w:val="000000"/>
          <w:kern w:val="2"/>
          <w:sz w:val="24"/>
          <w:szCs w:val="24"/>
          <w:lang w:val="pl-PL"/>
        </w:rPr>
      </w:pPr>
      <w:r>
        <w:rPr>
          <w:color w:val="000000"/>
          <w:kern w:val="2"/>
          <w:sz w:val="24"/>
          <w:szCs w:val="24"/>
          <w:lang w:val="pl-PL"/>
        </w:rPr>
        <w:t>Powyższe przepisy nie będą miały zastosowania wobec informacji powszechnie znanych lub opublikowanych oraz w przypadku żądania ich ujawnienia przez uprawniony organ.</w:t>
      </w:r>
    </w:p>
    <w:p w14:paraId="54425ADA" w14:textId="77777777" w:rsidR="00CF160C" w:rsidRDefault="00CF160C" w:rsidP="00CF160C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bCs/>
          <w:sz w:val="22"/>
          <w:szCs w:val="22"/>
        </w:rPr>
      </w:pPr>
    </w:p>
    <w:p w14:paraId="10A4437A" w14:textId="42997EF9" w:rsidR="00CF160C" w:rsidRPr="00622485" w:rsidRDefault="00CF160C" w:rsidP="00CF160C">
      <w:pPr>
        <w:widowControl w:val="0"/>
        <w:suppressAutoHyphens/>
        <w:autoSpaceDN w:val="0"/>
        <w:ind w:left="360"/>
        <w:jc w:val="center"/>
        <w:textAlignment w:val="baseline"/>
        <w:rPr>
          <w:rFonts w:eastAsia="SimSun"/>
          <w:b/>
          <w:bCs/>
          <w:color w:val="000000"/>
          <w:kern w:val="2"/>
          <w:sz w:val="22"/>
          <w:szCs w:val="22"/>
        </w:rPr>
      </w:pPr>
      <w:r w:rsidRPr="00622485">
        <w:rPr>
          <w:rFonts w:eastAsia="SimSun"/>
          <w:b/>
          <w:bCs/>
          <w:color w:val="000000"/>
          <w:kern w:val="2"/>
          <w:sz w:val="22"/>
          <w:szCs w:val="22"/>
        </w:rPr>
        <w:t>§ 1</w:t>
      </w:r>
      <w:r w:rsidR="0088058F">
        <w:rPr>
          <w:rFonts w:eastAsia="SimSun"/>
          <w:b/>
          <w:bCs/>
          <w:color w:val="000000"/>
          <w:kern w:val="2"/>
          <w:sz w:val="22"/>
          <w:szCs w:val="22"/>
        </w:rPr>
        <w:t>1</w:t>
      </w:r>
    </w:p>
    <w:p w14:paraId="08BD507A" w14:textId="77777777" w:rsidR="00CF160C" w:rsidRPr="00622485" w:rsidRDefault="00CF160C" w:rsidP="00CF160C">
      <w:pPr>
        <w:numPr>
          <w:ilvl w:val="0"/>
          <w:numId w:val="64"/>
        </w:numPr>
        <w:suppressAutoHyphens/>
        <w:autoSpaceDN w:val="0"/>
        <w:spacing w:after="120"/>
        <w:jc w:val="both"/>
        <w:rPr>
          <w:color w:val="000000"/>
          <w:kern w:val="2"/>
          <w:sz w:val="22"/>
          <w:szCs w:val="22"/>
          <w:lang w:val="pl-PL"/>
        </w:rPr>
      </w:pPr>
      <w:r w:rsidRPr="00622485">
        <w:rPr>
          <w:color w:val="000000"/>
          <w:kern w:val="2"/>
          <w:sz w:val="22"/>
          <w:szCs w:val="22"/>
          <w:lang w:val="pl-PL"/>
        </w:rPr>
        <w:t xml:space="preserve">Strony zgodnie postanawiają, że nie są odpowiedzialne za skutki wynikające z działania siły wyższej, rozumianej na potrzeby niniejszej Umowy jako zdarzenie zewnętrzne, niezależne od woli Stron, niemożliwe do przewidzenia i do zapobieżenia, w szczególności takie jak wojna, </w:t>
      </w:r>
      <w:r w:rsidRPr="00622485">
        <w:rPr>
          <w:color w:val="000000"/>
          <w:kern w:val="2"/>
          <w:sz w:val="22"/>
          <w:szCs w:val="22"/>
          <w:lang w:val="pl-PL"/>
        </w:rPr>
        <w:lastRenderedPageBreak/>
        <w:t>klęska żywiołowa, epidemia, pandemia, blokada komunikacyjna o charakterze ponadregionalnym, strajk, zamieszki społeczne, katastrofa ekologiczna, katastrofa budowlana.</w:t>
      </w:r>
    </w:p>
    <w:p w14:paraId="61C511CA" w14:textId="77777777" w:rsidR="00CF160C" w:rsidRPr="00622485" w:rsidRDefault="00CF160C" w:rsidP="00CF160C">
      <w:pPr>
        <w:numPr>
          <w:ilvl w:val="0"/>
          <w:numId w:val="64"/>
        </w:numPr>
        <w:suppressAutoHyphens/>
        <w:autoSpaceDN w:val="0"/>
        <w:spacing w:after="120"/>
        <w:jc w:val="both"/>
        <w:rPr>
          <w:color w:val="000000"/>
          <w:kern w:val="2"/>
          <w:sz w:val="22"/>
          <w:szCs w:val="22"/>
          <w:lang w:val="pl-PL"/>
        </w:rPr>
      </w:pPr>
      <w:r w:rsidRPr="00622485">
        <w:rPr>
          <w:color w:val="000000"/>
          <w:kern w:val="2"/>
          <w:sz w:val="22"/>
          <w:szCs w:val="22"/>
          <w:lang w:val="pl-PL"/>
        </w:rPr>
        <w:t>Strona Umowy, u której wyniknęły utrudnienia w wykonaniu Umowy wskutek działania siły wyższej, jest obowiązana do poinformowania drugiej Strony o jej wystąpieniu niezwłocznie, nie później jednak niż w terminie 7 dni od jej ustania.</w:t>
      </w:r>
    </w:p>
    <w:p w14:paraId="6048586F" w14:textId="77777777" w:rsidR="00CF160C" w:rsidRPr="00622485" w:rsidRDefault="00CF160C" w:rsidP="00CF160C">
      <w:pPr>
        <w:numPr>
          <w:ilvl w:val="0"/>
          <w:numId w:val="64"/>
        </w:numPr>
        <w:suppressAutoHyphens/>
        <w:autoSpaceDN w:val="0"/>
        <w:spacing w:after="120"/>
        <w:jc w:val="both"/>
        <w:rPr>
          <w:color w:val="000000"/>
          <w:kern w:val="2"/>
          <w:sz w:val="22"/>
          <w:szCs w:val="22"/>
          <w:lang w:val="pl-PL"/>
        </w:rPr>
      </w:pPr>
      <w:r w:rsidRPr="00622485">
        <w:rPr>
          <w:color w:val="000000"/>
          <w:kern w:val="2"/>
          <w:sz w:val="22"/>
          <w:szCs w:val="22"/>
          <w:lang w:val="pl-PL"/>
        </w:rPr>
        <w:t>Brak zawiadomienia lub zwłoka w zawiadomieniu drugiej Strony o wystąpieniu siły wyższej spowoduje, iż Strona ta nie będzie mogła skutecznie powołać się na siłę wyższą jako przyczynę zwolnienia z odpowiedzialności za niewykonanie lub nienależyte wykonanie Umowy.</w:t>
      </w:r>
    </w:p>
    <w:p w14:paraId="5275834C" w14:textId="77777777" w:rsidR="00CF160C" w:rsidRPr="00622485" w:rsidRDefault="00CF160C" w:rsidP="00CF160C">
      <w:pPr>
        <w:numPr>
          <w:ilvl w:val="0"/>
          <w:numId w:val="64"/>
        </w:numPr>
        <w:suppressAutoHyphens/>
        <w:autoSpaceDN w:val="0"/>
        <w:spacing w:after="120"/>
        <w:jc w:val="both"/>
        <w:rPr>
          <w:color w:val="000000"/>
          <w:kern w:val="2"/>
          <w:sz w:val="22"/>
          <w:szCs w:val="22"/>
          <w:lang w:val="pl-PL"/>
        </w:rPr>
      </w:pPr>
      <w:r w:rsidRPr="00622485">
        <w:rPr>
          <w:color w:val="000000"/>
          <w:kern w:val="2"/>
          <w:sz w:val="22"/>
          <w:szCs w:val="22"/>
          <w:lang w:val="pl-PL"/>
        </w:rPr>
        <w:t xml:space="preserve">Strona Umowy, u której wyniknęły utrudnienia w wykonaniu Umowy na skutek działania siły wyższej, jest zobowiązana do podjęcia wszelkich możliwych i prawem przewidzianych działań w celu zminimalizowania wpływu działania siły wyższej na wykonanie Umowy. </w:t>
      </w:r>
    </w:p>
    <w:p w14:paraId="013AE6CF" w14:textId="77777777" w:rsidR="00CF160C" w:rsidRDefault="00CF160C" w:rsidP="00CF160C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bCs/>
          <w:sz w:val="22"/>
          <w:szCs w:val="22"/>
        </w:rPr>
      </w:pPr>
    </w:p>
    <w:p w14:paraId="4BB551C4" w14:textId="0D901FDA" w:rsidR="00CF160C" w:rsidRPr="005567FC" w:rsidRDefault="00CF160C" w:rsidP="00CF160C">
      <w:pPr>
        <w:pStyle w:val="Tekstpodstawowy"/>
        <w:spacing w:line="240" w:lineRule="auto"/>
        <w:ind w:right="-47"/>
        <w:jc w:val="center"/>
        <w:rPr>
          <w:rFonts w:ascii="Times New Roman" w:hAnsi="Times New Roman"/>
          <w:sz w:val="22"/>
          <w:szCs w:val="22"/>
        </w:rPr>
      </w:pPr>
      <w:r w:rsidRPr="005567FC">
        <w:rPr>
          <w:rFonts w:ascii="Times New Roman" w:hAnsi="Times New Roman"/>
          <w:b/>
          <w:bCs/>
          <w:sz w:val="22"/>
          <w:szCs w:val="22"/>
        </w:rPr>
        <w:t>§</w:t>
      </w:r>
      <w:r>
        <w:rPr>
          <w:rFonts w:ascii="Times New Roman" w:hAnsi="Times New Roman"/>
          <w:b/>
          <w:bCs/>
          <w:sz w:val="22"/>
          <w:szCs w:val="22"/>
        </w:rPr>
        <w:t>1</w:t>
      </w:r>
      <w:r w:rsidR="0088058F">
        <w:rPr>
          <w:rFonts w:ascii="Times New Roman" w:hAnsi="Times New Roman"/>
          <w:b/>
          <w:bCs/>
          <w:sz w:val="22"/>
          <w:szCs w:val="22"/>
        </w:rPr>
        <w:t>2</w:t>
      </w:r>
    </w:p>
    <w:p w14:paraId="060E9962" w14:textId="77777777" w:rsidR="00CF160C" w:rsidRPr="005567FC" w:rsidRDefault="00CF160C" w:rsidP="00CF160C">
      <w:pPr>
        <w:pStyle w:val="Tekstpodstawowy"/>
        <w:numPr>
          <w:ilvl w:val="0"/>
          <w:numId w:val="55"/>
        </w:numPr>
        <w:tabs>
          <w:tab w:val="clear" w:pos="720"/>
          <w:tab w:val="left" w:pos="285"/>
        </w:tabs>
        <w:suppressAutoHyphens/>
        <w:spacing w:line="240" w:lineRule="auto"/>
        <w:ind w:left="283" w:right="-57" w:hanging="283"/>
        <w:jc w:val="both"/>
        <w:rPr>
          <w:rFonts w:ascii="Times New Roman" w:hAnsi="Times New Roman"/>
          <w:sz w:val="22"/>
          <w:szCs w:val="22"/>
        </w:rPr>
      </w:pPr>
      <w:r w:rsidRPr="005567FC">
        <w:rPr>
          <w:rFonts w:ascii="Times New Roman" w:hAnsi="Times New Roman"/>
          <w:sz w:val="22"/>
          <w:szCs w:val="22"/>
        </w:rPr>
        <w:t>Właściwym dla rozpoznania sporów wynikłych na tle realizacji niniejszej umowy jest sąd właściwy dla siedziby Kupującego.</w:t>
      </w:r>
    </w:p>
    <w:p w14:paraId="791F06FC" w14:textId="77777777" w:rsidR="00CF160C" w:rsidRPr="005567FC" w:rsidRDefault="00CF160C" w:rsidP="00CF160C">
      <w:pPr>
        <w:pStyle w:val="Tekstpodstawowy"/>
        <w:numPr>
          <w:ilvl w:val="0"/>
          <w:numId w:val="55"/>
        </w:numPr>
        <w:tabs>
          <w:tab w:val="clear" w:pos="720"/>
          <w:tab w:val="left" w:pos="285"/>
        </w:tabs>
        <w:suppressAutoHyphens/>
        <w:spacing w:line="240" w:lineRule="auto"/>
        <w:ind w:left="283" w:right="-57" w:hanging="283"/>
        <w:jc w:val="both"/>
        <w:rPr>
          <w:rFonts w:ascii="Times New Roman" w:hAnsi="Times New Roman"/>
          <w:sz w:val="22"/>
          <w:szCs w:val="22"/>
        </w:rPr>
      </w:pPr>
      <w:r w:rsidRPr="005567FC">
        <w:rPr>
          <w:rFonts w:ascii="Times New Roman" w:hAnsi="Times New Roman"/>
          <w:sz w:val="22"/>
          <w:szCs w:val="22"/>
        </w:rPr>
        <w:t>W sprawach nie uregulowanych w niniejszej umowie stosuje się przepisy kodeksu cywilnego i ustawy prawo zamówień publicznych.</w:t>
      </w:r>
    </w:p>
    <w:p w14:paraId="365BEF34" w14:textId="77777777" w:rsidR="00CF160C" w:rsidRPr="005567FC" w:rsidRDefault="00CF160C" w:rsidP="00CF160C">
      <w:pPr>
        <w:pStyle w:val="Tekstpodstawowy"/>
        <w:numPr>
          <w:ilvl w:val="0"/>
          <w:numId w:val="55"/>
        </w:numPr>
        <w:tabs>
          <w:tab w:val="clear" w:pos="720"/>
          <w:tab w:val="left" w:pos="285"/>
        </w:tabs>
        <w:suppressAutoHyphens/>
        <w:spacing w:line="240" w:lineRule="auto"/>
        <w:ind w:left="283" w:right="-57" w:hanging="283"/>
        <w:jc w:val="both"/>
        <w:rPr>
          <w:rFonts w:ascii="Times New Roman" w:hAnsi="Times New Roman"/>
          <w:sz w:val="22"/>
          <w:szCs w:val="22"/>
        </w:rPr>
      </w:pPr>
      <w:r w:rsidRPr="005567FC">
        <w:rPr>
          <w:rFonts w:ascii="Times New Roman" w:hAnsi="Times New Roman"/>
          <w:sz w:val="22"/>
          <w:szCs w:val="22"/>
        </w:rPr>
        <w:t>Wszelkie załączniki stanowią integralną część niniejszej umowy.</w:t>
      </w:r>
    </w:p>
    <w:p w14:paraId="7FF468E4" w14:textId="77777777" w:rsidR="00CF160C" w:rsidRPr="005567FC" w:rsidRDefault="00CF160C" w:rsidP="00CF160C">
      <w:pPr>
        <w:pStyle w:val="Tekstpodstawowy"/>
        <w:numPr>
          <w:ilvl w:val="0"/>
          <w:numId w:val="55"/>
        </w:numPr>
        <w:tabs>
          <w:tab w:val="clear" w:pos="720"/>
          <w:tab w:val="left" w:pos="285"/>
        </w:tabs>
        <w:suppressAutoHyphens/>
        <w:spacing w:line="240" w:lineRule="auto"/>
        <w:ind w:left="283" w:right="-57" w:hanging="283"/>
        <w:jc w:val="both"/>
        <w:rPr>
          <w:rFonts w:ascii="Times New Roman" w:hAnsi="Times New Roman"/>
          <w:sz w:val="22"/>
          <w:szCs w:val="22"/>
        </w:rPr>
      </w:pPr>
      <w:r w:rsidRPr="005567FC">
        <w:rPr>
          <w:rFonts w:ascii="Times New Roman" w:hAnsi="Times New Roman"/>
          <w:sz w:val="22"/>
          <w:szCs w:val="22"/>
        </w:rPr>
        <w:t>Umowę sporządzono w 2 jednobrzmiących egzemplarzach po 1 dla każdej ze stron*.</w:t>
      </w:r>
    </w:p>
    <w:p w14:paraId="5E68EC36" w14:textId="77777777" w:rsidR="00CF160C" w:rsidRPr="005567FC" w:rsidRDefault="00CF160C" w:rsidP="00CF160C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bCs/>
          <w:sz w:val="22"/>
          <w:szCs w:val="22"/>
        </w:rPr>
      </w:pPr>
    </w:p>
    <w:p w14:paraId="7A3AB758" w14:textId="77777777" w:rsidR="00CF160C" w:rsidRPr="005567FC" w:rsidRDefault="00CF160C" w:rsidP="00CF160C">
      <w:pPr>
        <w:pStyle w:val="Tekstpodstawowy2"/>
        <w:spacing w:line="240" w:lineRule="auto"/>
        <w:ind w:right="-47"/>
        <w:jc w:val="center"/>
        <w:rPr>
          <w:sz w:val="22"/>
          <w:szCs w:val="22"/>
        </w:rPr>
      </w:pPr>
      <w:r w:rsidRPr="005567FC">
        <w:rPr>
          <w:b/>
          <w:sz w:val="22"/>
          <w:szCs w:val="22"/>
        </w:rPr>
        <w:t>Sprzedawca</w:t>
      </w:r>
      <w:r w:rsidRPr="005567FC">
        <w:rPr>
          <w:b/>
          <w:sz w:val="22"/>
          <w:szCs w:val="22"/>
        </w:rPr>
        <w:tab/>
      </w:r>
      <w:r w:rsidRPr="005567FC">
        <w:rPr>
          <w:b/>
          <w:sz w:val="22"/>
          <w:szCs w:val="22"/>
        </w:rPr>
        <w:tab/>
      </w:r>
      <w:r w:rsidRPr="005567FC">
        <w:rPr>
          <w:b/>
          <w:sz w:val="22"/>
          <w:szCs w:val="22"/>
        </w:rPr>
        <w:tab/>
      </w:r>
      <w:r w:rsidRPr="005567FC">
        <w:rPr>
          <w:b/>
          <w:sz w:val="22"/>
          <w:szCs w:val="22"/>
        </w:rPr>
        <w:tab/>
      </w:r>
      <w:r w:rsidRPr="005567FC">
        <w:rPr>
          <w:b/>
          <w:sz w:val="22"/>
          <w:szCs w:val="22"/>
        </w:rPr>
        <w:tab/>
      </w:r>
      <w:r w:rsidRPr="005567FC">
        <w:rPr>
          <w:b/>
          <w:sz w:val="22"/>
          <w:szCs w:val="22"/>
        </w:rPr>
        <w:tab/>
      </w:r>
      <w:r w:rsidRPr="005567FC">
        <w:rPr>
          <w:b/>
          <w:sz w:val="22"/>
          <w:szCs w:val="22"/>
        </w:rPr>
        <w:tab/>
      </w:r>
      <w:r w:rsidRPr="005567FC">
        <w:rPr>
          <w:b/>
          <w:sz w:val="22"/>
          <w:szCs w:val="22"/>
        </w:rPr>
        <w:tab/>
      </w:r>
      <w:r w:rsidRPr="005567FC">
        <w:rPr>
          <w:b/>
          <w:sz w:val="22"/>
          <w:szCs w:val="22"/>
        </w:rPr>
        <w:tab/>
        <w:t>Kupujący</w:t>
      </w:r>
    </w:p>
    <w:p w14:paraId="3998A21B" w14:textId="77777777" w:rsidR="00CF160C" w:rsidRPr="005567FC" w:rsidRDefault="00CF160C" w:rsidP="00CF160C">
      <w:pPr>
        <w:pStyle w:val="Tekstpodstawowy2"/>
        <w:spacing w:line="240" w:lineRule="auto"/>
        <w:ind w:right="-47"/>
        <w:jc w:val="center"/>
        <w:rPr>
          <w:sz w:val="22"/>
          <w:szCs w:val="22"/>
        </w:rPr>
      </w:pPr>
      <w:r w:rsidRPr="005567FC">
        <w:rPr>
          <w:b/>
          <w:sz w:val="22"/>
          <w:szCs w:val="22"/>
        </w:rPr>
        <w:t>Kontrasygnata finansowa</w:t>
      </w:r>
    </w:p>
    <w:p w14:paraId="2F8FB875" w14:textId="77777777" w:rsidR="00CF160C" w:rsidRPr="005567FC" w:rsidRDefault="00CF160C" w:rsidP="00CF160C">
      <w:pPr>
        <w:rPr>
          <w:sz w:val="22"/>
          <w:szCs w:val="22"/>
          <w:lang w:val="pl-PL"/>
        </w:rPr>
      </w:pPr>
    </w:p>
    <w:p w14:paraId="37A42165" w14:textId="77777777" w:rsidR="00CF160C" w:rsidRPr="005567FC" w:rsidRDefault="00CF160C" w:rsidP="00CF160C">
      <w:pPr>
        <w:pStyle w:val="Zwykytekst"/>
        <w:rPr>
          <w:rFonts w:ascii="Times New Roman" w:hAnsi="Times New Roman" w:cs="Times New Roman"/>
          <w:sz w:val="22"/>
          <w:szCs w:val="22"/>
          <w:lang w:val="pl-PL"/>
        </w:rPr>
      </w:pPr>
    </w:p>
    <w:p w14:paraId="2EA1DEB5" w14:textId="77777777" w:rsidR="00CF160C" w:rsidRPr="005567FC" w:rsidRDefault="00CF160C" w:rsidP="00CF160C">
      <w:pPr>
        <w:pStyle w:val="Zwykytekst"/>
        <w:rPr>
          <w:rFonts w:ascii="Times New Roman" w:hAnsi="Times New Roman" w:cs="Times New Roman"/>
          <w:sz w:val="22"/>
          <w:szCs w:val="22"/>
          <w:lang w:val="pl-PL"/>
        </w:rPr>
      </w:pPr>
    </w:p>
    <w:p w14:paraId="12E99661" w14:textId="77777777" w:rsidR="00CF160C" w:rsidRPr="005567FC" w:rsidRDefault="00CF160C" w:rsidP="00CF160C">
      <w:pPr>
        <w:pStyle w:val="Zwykytekst"/>
        <w:rPr>
          <w:rFonts w:ascii="Times New Roman" w:hAnsi="Times New Roman" w:cs="Times New Roman"/>
          <w:sz w:val="22"/>
          <w:szCs w:val="22"/>
          <w:lang w:val="pl-PL"/>
        </w:rPr>
      </w:pPr>
    </w:p>
    <w:p w14:paraId="263ACBCD" w14:textId="77777777" w:rsidR="00CF160C" w:rsidRPr="005567FC" w:rsidRDefault="00CF160C" w:rsidP="00CF160C">
      <w:pPr>
        <w:rPr>
          <w:sz w:val="22"/>
          <w:szCs w:val="22"/>
          <w:lang w:val="pl-PL"/>
        </w:rPr>
      </w:pPr>
    </w:p>
    <w:p w14:paraId="38A932AB" w14:textId="77777777" w:rsidR="00CF160C" w:rsidRPr="005567FC" w:rsidRDefault="00CF160C" w:rsidP="00CF160C">
      <w:pPr>
        <w:rPr>
          <w:sz w:val="22"/>
          <w:szCs w:val="22"/>
          <w:lang w:val="pl-PL"/>
        </w:rPr>
      </w:pPr>
    </w:p>
    <w:p w14:paraId="4E0990A1" w14:textId="77777777" w:rsidR="00CF160C" w:rsidRPr="005567FC" w:rsidRDefault="00CF160C" w:rsidP="00CF160C">
      <w:pPr>
        <w:rPr>
          <w:sz w:val="22"/>
          <w:szCs w:val="22"/>
          <w:lang w:val="pl-PL"/>
        </w:rPr>
      </w:pPr>
      <w:r w:rsidRPr="005567FC">
        <w:rPr>
          <w:sz w:val="22"/>
          <w:szCs w:val="22"/>
          <w:lang w:val="pl-PL"/>
        </w:rPr>
        <w:t>* Egzemplarz dla Sprzedawcy / AGH</w:t>
      </w:r>
    </w:p>
    <w:p w14:paraId="5FFE4767" w14:textId="77777777" w:rsidR="00CF160C" w:rsidRPr="005567FC" w:rsidRDefault="00CF160C" w:rsidP="00CF160C">
      <w:pPr>
        <w:pStyle w:val="Zwykytekst"/>
        <w:tabs>
          <w:tab w:val="left" w:pos="7050"/>
        </w:tabs>
        <w:rPr>
          <w:rFonts w:ascii="Times New Roman" w:hAnsi="Times New Roman" w:cs="Times New Roman"/>
          <w:sz w:val="22"/>
          <w:szCs w:val="22"/>
          <w:lang w:val="pl-PL"/>
        </w:rPr>
      </w:pPr>
      <w:r w:rsidRPr="005567FC">
        <w:rPr>
          <w:rFonts w:ascii="Times New Roman" w:hAnsi="Times New Roman" w:cs="Times New Roman"/>
          <w:i/>
          <w:iCs/>
          <w:sz w:val="22"/>
          <w:szCs w:val="22"/>
          <w:lang w:val="pl-PL"/>
        </w:rPr>
        <w:t>Załączniki do umowy :</w:t>
      </w:r>
    </w:p>
    <w:p w14:paraId="39062F3B" w14:textId="77777777" w:rsidR="00CF160C" w:rsidRPr="005567FC" w:rsidRDefault="00CF160C" w:rsidP="00CF160C">
      <w:pPr>
        <w:pStyle w:val="Zwykytekst"/>
        <w:tabs>
          <w:tab w:val="left" w:pos="7050"/>
        </w:tabs>
        <w:rPr>
          <w:rFonts w:ascii="Times New Roman" w:hAnsi="Times New Roman" w:cs="Times New Roman"/>
          <w:sz w:val="22"/>
          <w:szCs w:val="22"/>
          <w:lang w:val="pl-PL"/>
        </w:rPr>
      </w:pPr>
      <w:r w:rsidRPr="005567FC">
        <w:rPr>
          <w:rFonts w:ascii="Times New Roman" w:hAnsi="Times New Roman" w:cs="Times New Roman"/>
          <w:i/>
          <w:iCs/>
          <w:sz w:val="22"/>
          <w:szCs w:val="22"/>
          <w:lang w:val="pl-PL"/>
        </w:rPr>
        <w:t xml:space="preserve">1) Szczegółowa specyfikacja sprzętu/opis przedmiotu zamówienia </w:t>
      </w:r>
    </w:p>
    <w:p w14:paraId="3D4ECB17" w14:textId="77777777" w:rsidR="00CF160C" w:rsidRPr="005567FC" w:rsidRDefault="00CF160C" w:rsidP="00CF160C">
      <w:pPr>
        <w:pStyle w:val="Zwykytekst"/>
        <w:tabs>
          <w:tab w:val="left" w:pos="7050"/>
        </w:tabs>
        <w:rPr>
          <w:rFonts w:ascii="Times New Roman" w:hAnsi="Times New Roman" w:cs="Times New Roman"/>
          <w:sz w:val="22"/>
          <w:szCs w:val="22"/>
          <w:lang w:val="pl-PL"/>
        </w:rPr>
      </w:pPr>
      <w:r w:rsidRPr="005567FC">
        <w:rPr>
          <w:rFonts w:ascii="Times New Roman" w:hAnsi="Times New Roman" w:cs="Times New Roman"/>
          <w:i/>
          <w:iCs/>
          <w:sz w:val="22"/>
          <w:szCs w:val="22"/>
          <w:lang w:val="pl-PL"/>
        </w:rPr>
        <w:t>2) Oświadczenie dla celów podatkowych dotyczące podmiotów powiązanych</w:t>
      </w:r>
    </w:p>
    <w:p w14:paraId="12D21756" w14:textId="77777777" w:rsidR="00CF160C" w:rsidRPr="005567FC" w:rsidRDefault="00CF160C" w:rsidP="00CF160C">
      <w:pPr>
        <w:widowControl w:val="0"/>
        <w:jc w:val="right"/>
        <w:textAlignment w:val="baseline"/>
        <w:rPr>
          <w:sz w:val="22"/>
          <w:szCs w:val="22"/>
          <w:lang w:val="pl-PL"/>
        </w:rPr>
      </w:pPr>
    </w:p>
    <w:p w14:paraId="20D5F9E3" w14:textId="77777777" w:rsidR="00CF160C" w:rsidRPr="005567FC" w:rsidRDefault="00CF160C" w:rsidP="00CF160C">
      <w:pPr>
        <w:widowControl w:val="0"/>
        <w:jc w:val="right"/>
        <w:textAlignment w:val="baseline"/>
        <w:rPr>
          <w:sz w:val="22"/>
          <w:szCs w:val="22"/>
          <w:lang w:val="pl-PL"/>
        </w:rPr>
      </w:pPr>
    </w:p>
    <w:p w14:paraId="4BE0436B" w14:textId="77777777" w:rsidR="00CF160C" w:rsidRDefault="00CF160C" w:rsidP="00CF160C">
      <w:pPr>
        <w:rPr>
          <w:sz w:val="22"/>
          <w:szCs w:val="22"/>
          <w:lang w:val="pl-PL"/>
        </w:rPr>
      </w:pPr>
    </w:p>
    <w:p w14:paraId="7587446C" w14:textId="77777777" w:rsidR="00CF160C" w:rsidRDefault="00CF160C" w:rsidP="00CF160C">
      <w:pPr>
        <w:rPr>
          <w:sz w:val="22"/>
          <w:szCs w:val="22"/>
          <w:lang w:val="pl-PL"/>
        </w:rPr>
      </w:pPr>
    </w:p>
    <w:p w14:paraId="6158DA4B" w14:textId="77777777" w:rsidR="00CF160C" w:rsidRDefault="00CF160C" w:rsidP="00CF160C">
      <w:pPr>
        <w:rPr>
          <w:sz w:val="22"/>
          <w:szCs w:val="22"/>
          <w:lang w:val="pl-PL"/>
        </w:rPr>
      </w:pPr>
    </w:p>
    <w:p w14:paraId="28BB6137" w14:textId="77777777" w:rsidR="00CF160C" w:rsidRDefault="00CF160C" w:rsidP="00CF160C">
      <w:pPr>
        <w:rPr>
          <w:sz w:val="22"/>
          <w:szCs w:val="22"/>
          <w:lang w:val="pl-PL"/>
        </w:rPr>
      </w:pPr>
    </w:p>
    <w:p w14:paraId="378D3906" w14:textId="77777777" w:rsidR="00CF160C" w:rsidRDefault="00CF160C" w:rsidP="00CF160C">
      <w:pPr>
        <w:widowControl w:val="0"/>
        <w:autoSpaceDE w:val="0"/>
        <w:autoSpaceDN w:val="0"/>
        <w:jc w:val="right"/>
        <w:textAlignment w:val="baseline"/>
        <w:rPr>
          <w:lang w:val="pl-PL"/>
        </w:rPr>
      </w:pPr>
    </w:p>
    <w:p w14:paraId="3FD15DF1" w14:textId="77777777" w:rsidR="00CF160C" w:rsidRDefault="00CF160C" w:rsidP="00CF160C">
      <w:pPr>
        <w:widowControl w:val="0"/>
        <w:autoSpaceDE w:val="0"/>
        <w:autoSpaceDN w:val="0"/>
        <w:jc w:val="right"/>
        <w:textAlignment w:val="baseline"/>
        <w:rPr>
          <w:lang w:val="pl-PL"/>
        </w:rPr>
      </w:pPr>
    </w:p>
    <w:p w14:paraId="5E0DBA52" w14:textId="77777777" w:rsidR="00CF160C" w:rsidRDefault="00CF160C" w:rsidP="00CF160C">
      <w:pPr>
        <w:widowControl w:val="0"/>
        <w:autoSpaceDE w:val="0"/>
        <w:autoSpaceDN w:val="0"/>
        <w:jc w:val="right"/>
        <w:textAlignment w:val="baseline"/>
        <w:rPr>
          <w:lang w:val="pl-PL"/>
        </w:rPr>
      </w:pPr>
    </w:p>
    <w:p w14:paraId="4FB1B87A" w14:textId="77777777" w:rsidR="00CF160C" w:rsidRDefault="00CF160C" w:rsidP="00CF160C">
      <w:pPr>
        <w:widowControl w:val="0"/>
        <w:autoSpaceDE w:val="0"/>
        <w:autoSpaceDN w:val="0"/>
        <w:jc w:val="right"/>
        <w:textAlignment w:val="baseline"/>
        <w:rPr>
          <w:lang w:val="pl-PL"/>
        </w:rPr>
      </w:pPr>
    </w:p>
    <w:p w14:paraId="6FFEEE3E" w14:textId="77777777" w:rsidR="00CF160C" w:rsidRDefault="00CF160C" w:rsidP="00CF160C">
      <w:pPr>
        <w:widowControl w:val="0"/>
        <w:autoSpaceDE w:val="0"/>
        <w:autoSpaceDN w:val="0"/>
        <w:jc w:val="right"/>
        <w:textAlignment w:val="baseline"/>
        <w:rPr>
          <w:lang w:val="pl-PL"/>
        </w:rPr>
      </w:pPr>
    </w:p>
    <w:p w14:paraId="2206BD22" w14:textId="77777777" w:rsidR="00CF160C" w:rsidRDefault="00CF160C" w:rsidP="00CF160C">
      <w:pPr>
        <w:widowControl w:val="0"/>
        <w:autoSpaceDE w:val="0"/>
        <w:autoSpaceDN w:val="0"/>
        <w:jc w:val="right"/>
        <w:textAlignment w:val="baseline"/>
        <w:rPr>
          <w:lang w:val="pl-PL"/>
        </w:rPr>
      </w:pPr>
    </w:p>
    <w:p w14:paraId="77927786" w14:textId="77777777" w:rsidR="00CF160C" w:rsidRDefault="00CF160C" w:rsidP="00CF160C">
      <w:pPr>
        <w:widowControl w:val="0"/>
        <w:autoSpaceDE w:val="0"/>
        <w:autoSpaceDN w:val="0"/>
        <w:jc w:val="right"/>
        <w:textAlignment w:val="baseline"/>
        <w:rPr>
          <w:lang w:val="pl-PL"/>
        </w:rPr>
      </w:pPr>
    </w:p>
    <w:p w14:paraId="49003608" w14:textId="77777777" w:rsidR="00CF160C" w:rsidRDefault="00CF160C" w:rsidP="00CF160C">
      <w:pPr>
        <w:widowControl w:val="0"/>
        <w:autoSpaceDE w:val="0"/>
        <w:autoSpaceDN w:val="0"/>
        <w:jc w:val="right"/>
        <w:textAlignment w:val="baseline"/>
        <w:rPr>
          <w:lang w:val="pl-PL"/>
        </w:rPr>
      </w:pPr>
    </w:p>
    <w:p w14:paraId="2825AF8B" w14:textId="77777777" w:rsidR="00CF160C" w:rsidRDefault="00CF160C" w:rsidP="00CF160C">
      <w:pPr>
        <w:widowControl w:val="0"/>
        <w:autoSpaceDE w:val="0"/>
        <w:autoSpaceDN w:val="0"/>
        <w:jc w:val="right"/>
        <w:textAlignment w:val="baseline"/>
        <w:rPr>
          <w:lang w:val="pl-PL"/>
        </w:rPr>
      </w:pPr>
    </w:p>
    <w:p w14:paraId="48CC2AC8" w14:textId="77777777" w:rsidR="00CF160C" w:rsidRDefault="00CF160C" w:rsidP="00CF160C">
      <w:pPr>
        <w:widowControl w:val="0"/>
        <w:autoSpaceDE w:val="0"/>
        <w:autoSpaceDN w:val="0"/>
        <w:jc w:val="right"/>
        <w:textAlignment w:val="baseline"/>
        <w:rPr>
          <w:lang w:val="pl-PL"/>
        </w:rPr>
      </w:pPr>
    </w:p>
    <w:p w14:paraId="5B9218D7" w14:textId="77777777" w:rsidR="00CF160C" w:rsidRDefault="00CF160C" w:rsidP="00CF160C">
      <w:pPr>
        <w:widowControl w:val="0"/>
        <w:autoSpaceDE w:val="0"/>
        <w:autoSpaceDN w:val="0"/>
        <w:jc w:val="right"/>
        <w:textAlignment w:val="baseline"/>
        <w:rPr>
          <w:lang w:val="pl-PL"/>
        </w:rPr>
      </w:pPr>
    </w:p>
    <w:p w14:paraId="0ECFD650" w14:textId="77777777" w:rsidR="00CF160C" w:rsidRDefault="00CF160C" w:rsidP="00CF160C">
      <w:pPr>
        <w:widowControl w:val="0"/>
        <w:autoSpaceDE w:val="0"/>
        <w:autoSpaceDN w:val="0"/>
        <w:jc w:val="right"/>
        <w:textAlignment w:val="baseline"/>
        <w:rPr>
          <w:lang w:val="pl-PL"/>
        </w:rPr>
      </w:pPr>
    </w:p>
    <w:p w14:paraId="565D653F" w14:textId="77777777" w:rsidR="00CF160C" w:rsidRDefault="00CF160C" w:rsidP="00CF160C">
      <w:pPr>
        <w:widowControl w:val="0"/>
        <w:autoSpaceDE w:val="0"/>
        <w:autoSpaceDN w:val="0"/>
        <w:jc w:val="right"/>
        <w:textAlignment w:val="baseline"/>
        <w:rPr>
          <w:lang w:val="pl-PL"/>
        </w:rPr>
      </w:pPr>
    </w:p>
    <w:p w14:paraId="580205D7" w14:textId="77777777" w:rsidR="00CF160C" w:rsidRDefault="00CF160C" w:rsidP="00CF160C">
      <w:pPr>
        <w:widowControl w:val="0"/>
        <w:autoSpaceDE w:val="0"/>
        <w:autoSpaceDN w:val="0"/>
        <w:jc w:val="right"/>
        <w:textAlignment w:val="baseline"/>
        <w:rPr>
          <w:lang w:val="pl-PL"/>
        </w:rPr>
      </w:pPr>
    </w:p>
    <w:p w14:paraId="60A6EEC8" w14:textId="77777777" w:rsidR="00CF160C" w:rsidRDefault="00CF160C" w:rsidP="00CF160C">
      <w:pPr>
        <w:widowControl w:val="0"/>
        <w:autoSpaceDE w:val="0"/>
        <w:autoSpaceDN w:val="0"/>
        <w:jc w:val="right"/>
        <w:textAlignment w:val="baseline"/>
        <w:rPr>
          <w:lang w:val="pl-PL"/>
        </w:rPr>
      </w:pPr>
    </w:p>
    <w:p w14:paraId="7F235B26" w14:textId="77777777" w:rsidR="00CF160C" w:rsidRDefault="00CF160C" w:rsidP="00CF160C">
      <w:pPr>
        <w:widowControl w:val="0"/>
        <w:autoSpaceDE w:val="0"/>
        <w:autoSpaceDN w:val="0"/>
        <w:jc w:val="right"/>
        <w:textAlignment w:val="baseline"/>
        <w:rPr>
          <w:lang w:val="pl-PL"/>
        </w:rPr>
      </w:pPr>
    </w:p>
    <w:p w14:paraId="0A6CC19C" w14:textId="77777777" w:rsidR="00CF160C" w:rsidRDefault="00CF160C" w:rsidP="00CF160C">
      <w:pPr>
        <w:widowControl w:val="0"/>
        <w:autoSpaceDE w:val="0"/>
        <w:autoSpaceDN w:val="0"/>
        <w:jc w:val="right"/>
        <w:textAlignment w:val="baseline"/>
        <w:rPr>
          <w:lang w:val="pl-PL"/>
        </w:rPr>
      </w:pPr>
    </w:p>
    <w:p w14:paraId="094C3A71" w14:textId="77777777" w:rsidR="00CF160C" w:rsidRDefault="00CF160C" w:rsidP="00CF160C">
      <w:pPr>
        <w:widowControl w:val="0"/>
        <w:autoSpaceDE w:val="0"/>
        <w:autoSpaceDN w:val="0"/>
        <w:jc w:val="right"/>
        <w:textAlignment w:val="baseline"/>
        <w:rPr>
          <w:lang w:val="pl-PL"/>
        </w:rPr>
      </w:pPr>
    </w:p>
    <w:p w14:paraId="4C6AC071" w14:textId="77777777" w:rsidR="00CF160C" w:rsidRDefault="00CF160C" w:rsidP="00CF160C">
      <w:pPr>
        <w:widowControl w:val="0"/>
        <w:autoSpaceDE w:val="0"/>
        <w:autoSpaceDN w:val="0"/>
        <w:jc w:val="right"/>
        <w:textAlignment w:val="baseline"/>
        <w:rPr>
          <w:lang w:val="pl-PL"/>
        </w:rPr>
      </w:pPr>
    </w:p>
    <w:p w14:paraId="36657C27" w14:textId="77777777" w:rsidR="00CF160C" w:rsidRDefault="00CF160C" w:rsidP="00CF160C">
      <w:pPr>
        <w:widowControl w:val="0"/>
        <w:autoSpaceDE w:val="0"/>
        <w:autoSpaceDN w:val="0"/>
        <w:jc w:val="right"/>
        <w:textAlignment w:val="baseline"/>
        <w:rPr>
          <w:lang w:val="pl-PL"/>
        </w:rPr>
      </w:pPr>
    </w:p>
    <w:p w14:paraId="6E58BA7C" w14:textId="77777777" w:rsidR="00CF160C" w:rsidRDefault="00CF160C" w:rsidP="00CF160C">
      <w:pPr>
        <w:widowControl w:val="0"/>
        <w:autoSpaceDE w:val="0"/>
        <w:autoSpaceDN w:val="0"/>
        <w:jc w:val="right"/>
        <w:textAlignment w:val="baseline"/>
        <w:rPr>
          <w:lang w:val="pl-PL"/>
        </w:rPr>
      </w:pPr>
    </w:p>
    <w:p w14:paraId="5CF70A7A" w14:textId="77777777" w:rsidR="00CF160C" w:rsidRDefault="00CF160C" w:rsidP="00CF160C">
      <w:pPr>
        <w:widowControl w:val="0"/>
        <w:autoSpaceDE w:val="0"/>
        <w:autoSpaceDN w:val="0"/>
        <w:jc w:val="right"/>
        <w:textAlignment w:val="baseline"/>
        <w:rPr>
          <w:lang w:val="pl-PL"/>
        </w:rPr>
      </w:pPr>
    </w:p>
    <w:p w14:paraId="0C59C5A9" w14:textId="77777777" w:rsidR="00CF160C" w:rsidRDefault="00CF160C" w:rsidP="00CF160C">
      <w:pPr>
        <w:widowControl w:val="0"/>
        <w:autoSpaceDE w:val="0"/>
        <w:autoSpaceDN w:val="0"/>
        <w:jc w:val="right"/>
        <w:textAlignment w:val="baseline"/>
        <w:rPr>
          <w:lang w:val="pl-PL"/>
        </w:rPr>
      </w:pPr>
    </w:p>
    <w:p w14:paraId="6B00A7FA" w14:textId="77777777" w:rsidR="00CF160C" w:rsidRPr="008B5676" w:rsidRDefault="00CF160C" w:rsidP="00CF160C">
      <w:pPr>
        <w:widowControl w:val="0"/>
        <w:autoSpaceDE w:val="0"/>
        <w:autoSpaceDN w:val="0"/>
        <w:jc w:val="right"/>
        <w:textAlignment w:val="baseline"/>
        <w:rPr>
          <w:lang w:val="pl-PL"/>
        </w:rPr>
      </w:pPr>
      <w:r w:rsidRPr="008B5676">
        <w:rPr>
          <w:lang w:val="pl-PL"/>
        </w:rPr>
        <w:t>Załącznik nr 2 do umowy</w:t>
      </w:r>
    </w:p>
    <w:p w14:paraId="13391BE2" w14:textId="77777777" w:rsidR="00CF160C" w:rsidRPr="008B5676" w:rsidRDefault="00CF160C" w:rsidP="00CF160C">
      <w:pPr>
        <w:widowControl w:val="0"/>
        <w:autoSpaceDE w:val="0"/>
        <w:autoSpaceDN w:val="0"/>
        <w:jc w:val="both"/>
        <w:textAlignment w:val="baseline"/>
        <w:rPr>
          <w:lang w:val="pl-PL"/>
        </w:rPr>
      </w:pPr>
      <w:r w:rsidRPr="008B5676">
        <w:rPr>
          <w:lang w:val="pl-PL"/>
        </w:rPr>
        <w:t>.....................................… </w:t>
      </w:r>
    </w:p>
    <w:p w14:paraId="10EF5C89" w14:textId="77777777" w:rsidR="00CF160C" w:rsidRPr="008B5676" w:rsidRDefault="00CF160C" w:rsidP="00CF160C">
      <w:pPr>
        <w:widowControl w:val="0"/>
        <w:autoSpaceDE w:val="0"/>
        <w:autoSpaceDN w:val="0"/>
        <w:ind w:firstLine="555"/>
        <w:textAlignment w:val="baseline"/>
        <w:rPr>
          <w:lang w:val="pl-PL"/>
        </w:rPr>
      </w:pPr>
      <w:r w:rsidRPr="008B5676">
        <w:rPr>
          <w:lang w:val="pl-PL"/>
        </w:rPr>
        <w:t>Nazwa Wykonawcy</w:t>
      </w:r>
    </w:p>
    <w:p w14:paraId="49BDA66C" w14:textId="77777777" w:rsidR="00CF160C" w:rsidRPr="008B5676" w:rsidRDefault="00CF160C" w:rsidP="00CF160C">
      <w:pPr>
        <w:widowControl w:val="0"/>
        <w:autoSpaceDE w:val="0"/>
        <w:autoSpaceDN w:val="0"/>
        <w:textAlignment w:val="baseline"/>
        <w:rPr>
          <w:lang w:val="pl-PL"/>
        </w:rPr>
      </w:pPr>
    </w:p>
    <w:p w14:paraId="0BA64EFC" w14:textId="77777777" w:rsidR="00CF160C" w:rsidRPr="008B5676" w:rsidRDefault="00CF160C" w:rsidP="00CF160C">
      <w:pPr>
        <w:widowControl w:val="0"/>
        <w:autoSpaceDE w:val="0"/>
        <w:autoSpaceDN w:val="0"/>
        <w:jc w:val="both"/>
        <w:textAlignment w:val="baseline"/>
        <w:rPr>
          <w:lang w:val="pl-PL"/>
        </w:rPr>
      </w:pPr>
      <w:r w:rsidRPr="008B5676">
        <w:rPr>
          <w:lang w:val="pl-PL"/>
        </w:rPr>
        <w:t>.....................................…</w:t>
      </w:r>
    </w:p>
    <w:p w14:paraId="0630D38C" w14:textId="77777777" w:rsidR="00CF160C" w:rsidRPr="008B5676" w:rsidRDefault="00CF160C" w:rsidP="00CF160C">
      <w:pPr>
        <w:widowControl w:val="0"/>
        <w:autoSpaceDE w:val="0"/>
        <w:autoSpaceDN w:val="0"/>
        <w:ind w:firstLine="840"/>
        <w:textAlignment w:val="baseline"/>
        <w:rPr>
          <w:lang w:val="pl-PL"/>
        </w:rPr>
      </w:pPr>
      <w:r w:rsidRPr="008B5676">
        <w:rPr>
          <w:lang w:val="pl-PL"/>
        </w:rPr>
        <w:t>NIP</w:t>
      </w:r>
      <w:r w:rsidRPr="008B5676">
        <w:rPr>
          <w:lang w:val="pl-PL"/>
        </w:rPr>
        <w:tab/>
        <w:t> </w:t>
      </w:r>
    </w:p>
    <w:p w14:paraId="1A30459A" w14:textId="77777777" w:rsidR="00CF160C" w:rsidRPr="008B5676" w:rsidRDefault="00CF160C" w:rsidP="00CF160C">
      <w:pPr>
        <w:widowControl w:val="0"/>
        <w:autoSpaceDE w:val="0"/>
        <w:autoSpaceDN w:val="0"/>
        <w:spacing w:before="90"/>
        <w:ind w:left="115" w:right="110"/>
        <w:jc w:val="both"/>
        <w:outlineLvl w:val="0"/>
        <w:rPr>
          <w:rFonts w:eastAsia="Verdana"/>
          <w:b/>
          <w:bCs/>
          <w:lang w:val="pl-PL" w:eastAsia="en-US"/>
        </w:rPr>
      </w:pPr>
    </w:p>
    <w:p w14:paraId="48EAF112" w14:textId="77777777" w:rsidR="00CF160C" w:rsidRPr="008B5676" w:rsidRDefault="00CF160C" w:rsidP="00CF160C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lang w:val="pl-PL" w:eastAsia="en-US"/>
        </w:rPr>
      </w:pPr>
    </w:p>
    <w:p w14:paraId="782F2E5B" w14:textId="77777777" w:rsidR="00CF160C" w:rsidRPr="008B5676" w:rsidRDefault="00CF160C" w:rsidP="00CF160C">
      <w:pPr>
        <w:widowControl w:val="0"/>
        <w:autoSpaceDE w:val="0"/>
        <w:autoSpaceDN w:val="0"/>
        <w:jc w:val="center"/>
        <w:textAlignment w:val="baseline"/>
        <w:rPr>
          <w:b/>
          <w:bCs/>
          <w:lang w:val="pl-PL"/>
        </w:rPr>
      </w:pPr>
    </w:p>
    <w:p w14:paraId="45124BB3" w14:textId="77777777" w:rsidR="00CF160C" w:rsidRPr="008B5676" w:rsidRDefault="00CF160C" w:rsidP="00CF160C">
      <w:pPr>
        <w:widowControl w:val="0"/>
        <w:autoSpaceDE w:val="0"/>
        <w:autoSpaceDN w:val="0"/>
        <w:jc w:val="center"/>
        <w:textAlignment w:val="baseline"/>
        <w:rPr>
          <w:b/>
          <w:bCs/>
          <w:lang w:val="pl-PL"/>
        </w:rPr>
      </w:pPr>
    </w:p>
    <w:p w14:paraId="69EEE891" w14:textId="77777777" w:rsidR="00CF160C" w:rsidRPr="008B5676" w:rsidRDefault="00CF160C" w:rsidP="00CF160C">
      <w:pPr>
        <w:widowControl w:val="0"/>
        <w:autoSpaceDE w:val="0"/>
        <w:autoSpaceDN w:val="0"/>
        <w:jc w:val="center"/>
        <w:textAlignment w:val="baseline"/>
        <w:rPr>
          <w:b/>
          <w:bCs/>
          <w:lang w:val="pl-PL"/>
        </w:rPr>
      </w:pPr>
      <w:r w:rsidRPr="008B5676">
        <w:rPr>
          <w:b/>
          <w:bCs/>
          <w:lang w:val="pl-PL"/>
        </w:rPr>
        <w:t>OŚWIADCZENIE DLA CELÓW PODATKOWYCH</w:t>
      </w:r>
    </w:p>
    <w:p w14:paraId="0D5CFB04" w14:textId="77777777" w:rsidR="00CF160C" w:rsidRPr="008B5676" w:rsidRDefault="00CF160C" w:rsidP="00CF160C">
      <w:pPr>
        <w:widowControl w:val="0"/>
        <w:autoSpaceDE w:val="0"/>
        <w:autoSpaceDN w:val="0"/>
        <w:jc w:val="center"/>
        <w:textAlignment w:val="baseline"/>
        <w:rPr>
          <w:b/>
          <w:bCs/>
          <w:lang w:val="pl-PL"/>
        </w:rPr>
      </w:pPr>
      <w:r w:rsidRPr="008B5676">
        <w:rPr>
          <w:b/>
          <w:bCs/>
          <w:lang w:val="pl-PL"/>
        </w:rPr>
        <w:t xml:space="preserve">DOTYCZĄCE PODMIOTÓW POWIĄZANYCH </w:t>
      </w:r>
    </w:p>
    <w:p w14:paraId="431670FD" w14:textId="77777777" w:rsidR="00CF160C" w:rsidRPr="008B5676" w:rsidRDefault="00CF160C" w:rsidP="00CF160C">
      <w:pPr>
        <w:widowControl w:val="0"/>
        <w:autoSpaceDE w:val="0"/>
        <w:autoSpaceDN w:val="0"/>
        <w:jc w:val="center"/>
        <w:textAlignment w:val="baseline"/>
        <w:rPr>
          <w:b/>
          <w:bCs/>
          <w:lang w:val="pl-PL"/>
        </w:rPr>
      </w:pPr>
    </w:p>
    <w:p w14:paraId="4EF97E04" w14:textId="77777777" w:rsidR="00CF160C" w:rsidRPr="008B5676" w:rsidRDefault="00CF160C" w:rsidP="00CF160C">
      <w:pPr>
        <w:widowControl w:val="0"/>
        <w:autoSpaceDE w:val="0"/>
        <w:autoSpaceDN w:val="0"/>
        <w:textAlignment w:val="baseline"/>
        <w:rPr>
          <w:lang w:val="pl-PL"/>
        </w:rPr>
      </w:pPr>
      <w:r w:rsidRPr="008B5676">
        <w:rPr>
          <w:lang w:val="pl-PL"/>
        </w:rPr>
        <w:t>Działając w imieniu ………………………………, (dalej jako: „</w:t>
      </w:r>
      <w:r w:rsidRPr="008B5676">
        <w:rPr>
          <w:b/>
          <w:bCs/>
          <w:lang w:val="pl-PL"/>
        </w:rPr>
        <w:t>Podmiot</w:t>
      </w:r>
      <w:r w:rsidRPr="008B5676">
        <w:rPr>
          <w:lang w:val="pl-PL"/>
        </w:rPr>
        <w:t>”) niniejszym oświadcza, że Podmiot:</w:t>
      </w:r>
    </w:p>
    <w:p w14:paraId="54642CB4" w14:textId="77777777" w:rsidR="00CF160C" w:rsidRPr="008B5676" w:rsidRDefault="00CF160C" w:rsidP="00CF160C">
      <w:pPr>
        <w:widowControl w:val="0"/>
        <w:numPr>
          <w:ilvl w:val="0"/>
          <w:numId w:val="59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lang w:val="pl-PL"/>
        </w:rPr>
      </w:pPr>
      <w:r w:rsidRPr="008B5676">
        <w:rPr>
          <w:b/>
          <w:bCs/>
          <w:lang w:val="pl-PL"/>
        </w:rPr>
        <w:t>jest / nie jest</w:t>
      </w:r>
      <w:r w:rsidRPr="00456B64">
        <w:rPr>
          <w:vertAlign w:val="superscript"/>
        </w:rPr>
        <w:footnoteReference w:id="1"/>
      </w:r>
      <w:r w:rsidRPr="008B5676">
        <w:rPr>
          <w:lang w:val="pl-PL"/>
        </w:rPr>
        <w:t xml:space="preserve"> podmiotem powiązanym z Akademią Górniczo-Hutniczą </w:t>
      </w:r>
      <w:r w:rsidRPr="008B5676">
        <w:rPr>
          <w:lang w:val="pl-PL"/>
        </w:rPr>
        <w:br/>
        <w:t>im. Stanisława Staszica w Krakowie w rozumieniu art. 11a Ustawy o podatku dochodowym od osób prawnych z dnia 15 marca 1992 r.</w:t>
      </w:r>
      <w:r w:rsidRPr="00456B64">
        <w:rPr>
          <w:vertAlign w:val="superscript"/>
        </w:rPr>
        <w:footnoteReference w:id="2"/>
      </w:r>
      <w:r w:rsidRPr="008B5676">
        <w:rPr>
          <w:lang w:val="pl-PL"/>
        </w:rPr>
        <w:t>;</w:t>
      </w:r>
    </w:p>
    <w:p w14:paraId="2213D9A6" w14:textId="77777777" w:rsidR="00CF160C" w:rsidRPr="008B5676" w:rsidRDefault="00CF160C" w:rsidP="00CF160C">
      <w:pPr>
        <w:widowControl w:val="0"/>
        <w:numPr>
          <w:ilvl w:val="0"/>
          <w:numId w:val="59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lang w:val="pl-PL"/>
        </w:rPr>
      </w:pPr>
      <w:r w:rsidRPr="008B5676">
        <w:rPr>
          <w:rFonts w:eastAsia="Calibri"/>
          <w:b/>
          <w:bCs/>
          <w:lang w:val="pl-PL" w:eastAsia="en-US"/>
        </w:rPr>
        <w:t>jest / nie</w:t>
      </w:r>
      <w:r w:rsidRPr="008B5676">
        <w:rPr>
          <w:rFonts w:eastAsia="Calibri"/>
          <w:lang w:val="pl-PL" w:eastAsia="en-US"/>
        </w:rPr>
        <w:t xml:space="preserve"> </w:t>
      </w:r>
      <w:r w:rsidRPr="008B5676">
        <w:rPr>
          <w:rFonts w:eastAsia="Calibri"/>
          <w:b/>
          <w:bCs/>
          <w:lang w:val="pl-PL" w:eastAsia="en-US"/>
        </w:rPr>
        <w:t>jest</w:t>
      </w:r>
      <w:r w:rsidRPr="00456B64">
        <w:rPr>
          <w:rFonts w:eastAsia="Calibri"/>
          <w:vertAlign w:val="superscript"/>
          <w:lang w:eastAsia="en-US"/>
        </w:rPr>
        <w:footnoteReference w:id="3"/>
      </w:r>
      <w:r w:rsidRPr="008B5676">
        <w:rPr>
          <w:rFonts w:eastAsia="Calibri"/>
          <w:lang w:val="pl-PL" w:eastAsia="en-US"/>
        </w:rPr>
        <w:t xml:space="preserve"> podmiotem mającym miejsce zamieszkania, siedzibę lub zarząd na terytorium lub w kraju stosującym szkodliwą konkurencję podatkową</w:t>
      </w:r>
      <w:r w:rsidRPr="00456B64">
        <w:rPr>
          <w:rFonts w:eastAsia="Calibri"/>
          <w:vertAlign w:val="superscript"/>
          <w:lang w:eastAsia="en-US"/>
        </w:rPr>
        <w:footnoteReference w:id="4"/>
      </w:r>
      <w:r w:rsidRPr="008B5676">
        <w:rPr>
          <w:rFonts w:eastAsia="Calibri"/>
          <w:lang w:val="pl-PL" w:eastAsia="en-US"/>
        </w:rPr>
        <w:t xml:space="preserve"> </w:t>
      </w:r>
    </w:p>
    <w:p w14:paraId="6E916A20" w14:textId="77777777" w:rsidR="00CF160C" w:rsidRPr="008B5676" w:rsidRDefault="00CF160C" w:rsidP="00CF160C">
      <w:pPr>
        <w:widowControl w:val="0"/>
        <w:numPr>
          <w:ilvl w:val="0"/>
          <w:numId w:val="59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lang w:val="pl-PL"/>
        </w:rPr>
      </w:pPr>
      <w:r w:rsidRPr="008B5676">
        <w:rPr>
          <w:rFonts w:eastAsia="Calibri"/>
          <w:lang w:val="pl-PL" w:eastAsia="en-US"/>
        </w:rPr>
        <w:t>rzeczywisty właściciel</w:t>
      </w:r>
      <w:r w:rsidRPr="00456B64">
        <w:rPr>
          <w:rFonts w:eastAsia="Calibri"/>
          <w:vertAlign w:val="superscript"/>
          <w:lang w:eastAsia="en-US"/>
        </w:rPr>
        <w:footnoteReference w:id="5"/>
      </w:r>
      <w:r w:rsidRPr="008B5676">
        <w:rPr>
          <w:rFonts w:eastAsia="Calibri"/>
          <w:lang w:val="pl-PL" w:eastAsia="en-US"/>
        </w:rPr>
        <w:t xml:space="preserve"> Podmiotu </w:t>
      </w:r>
      <w:r w:rsidRPr="008B5676">
        <w:rPr>
          <w:rFonts w:eastAsia="Calibri"/>
          <w:b/>
          <w:bCs/>
          <w:lang w:val="pl-PL" w:eastAsia="en-US"/>
        </w:rPr>
        <w:t>jest / nie jest</w:t>
      </w:r>
      <w:r w:rsidRPr="00456B64">
        <w:rPr>
          <w:rFonts w:eastAsia="Calibri"/>
          <w:vertAlign w:val="superscript"/>
          <w:lang w:eastAsia="en-US"/>
        </w:rPr>
        <w:footnoteReference w:id="6"/>
      </w:r>
      <w:r w:rsidRPr="008B5676">
        <w:rPr>
          <w:rFonts w:eastAsia="Calibri"/>
          <w:lang w:val="pl-PL" w:eastAsia="en-US"/>
        </w:rPr>
        <w:t xml:space="preserve"> podmiotem mającym miejsce zamieszkania, siedzibę </w:t>
      </w:r>
      <w:r w:rsidRPr="008B5676">
        <w:rPr>
          <w:rFonts w:eastAsia="Calibri"/>
          <w:lang w:val="pl-PL" w:eastAsia="en-US"/>
        </w:rPr>
        <w:lastRenderedPageBreak/>
        <w:t>lub zarząd na terytorium lub w kraju stosującym szkodliwą konkurencję podatkową</w:t>
      </w:r>
      <w:r w:rsidRPr="008B5676">
        <w:rPr>
          <w:rFonts w:eastAsia="Calibri"/>
          <w:vertAlign w:val="superscript"/>
          <w:lang w:val="pl-PL" w:eastAsia="en-US"/>
        </w:rPr>
        <w:t>4</w:t>
      </w:r>
      <w:r w:rsidRPr="008B5676">
        <w:rPr>
          <w:rFonts w:eastAsia="Calibri"/>
          <w:lang w:val="pl-PL" w:eastAsia="en-US"/>
        </w:rPr>
        <w:t xml:space="preserve"> </w:t>
      </w:r>
    </w:p>
    <w:p w14:paraId="5BA15000" w14:textId="77777777" w:rsidR="00CF160C" w:rsidRPr="008B5676" w:rsidRDefault="00CF160C" w:rsidP="00CF160C">
      <w:pPr>
        <w:widowControl w:val="0"/>
        <w:numPr>
          <w:ilvl w:val="0"/>
          <w:numId w:val="59"/>
        </w:numPr>
        <w:autoSpaceDE w:val="0"/>
        <w:autoSpaceDN w:val="0"/>
        <w:spacing w:line="276" w:lineRule="auto"/>
        <w:contextualSpacing/>
        <w:jc w:val="both"/>
        <w:rPr>
          <w:rFonts w:eastAsia="Calibri"/>
          <w:lang w:val="pl-PL" w:eastAsia="en-US"/>
        </w:rPr>
      </w:pPr>
      <w:r w:rsidRPr="008B5676">
        <w:rPr>
          <w:rFonts w:eastAsia="Calibri"/>
          <w:lang w:val="pl-PL" w:eastAsia="en-US"/>
        </w:rPr>
        <w:t xml:space="preserve">Podmiot </w:t>
      </w:r>
      <w:r w:rsidRPr="008B5676">
        <w:rPr>
          <w:rFonts w:eastAsia="Calibri"/>
          <w:b/>
          <w:bCs/>
          <w:lang w:val="pl-PL" w:eastAsia="en-US"/>
        </w:rPr>
        <w:t>stanowi / nie stanowi</w:t>
      </w:r>
      <w:r w:rsidRPr="00456B64">
        <w:rPr>
          <w:vertAlign w:val="superscript"/>
        </w:rPr>
        <w:footnoteReference w:id="7"/>
      </w:r>
      <w:r w:rsidRPr="008B5676">
        <w:rPr>
          <w:lang w:val="pl-PL"/>
        </w:rPr>
        <w:t xml:space="preserve"> </w:t>
      </w:r>
      <w:r w:rsidRPr="008B5676">
        <w:rPr>
          <w:rFonts w:eastAsia="Calibri"/>
          <w:b/>
          <w:bCs/>
          <w:lang w:val="pl-PL" w:eastAsia="en-US"/>
        </w:rPr>
        <w:t xml:space="preserve"> </w:t>
      </w:r>
      <w:r w:rsidRPr="008B5676">
        <w:rPr>
          <w:rFonts w:eastAsia="Calibri"/>
          <w:lang w:val="pl-PL" w:eastAsia="en-US"/>
        </w:rPr>
        <w:t>dla Akademia Górniczo-Hutnicza im. Stanisława Staszica w Krakowie zagranicznej jednostki kontrolowanej</w:t>
      </w:r>
      <w:r w:rsidRPr="00456B64">
        <w:rPr>
          <w:rFonts w:eastAsia="Calibri"/>
          <w:vertAlign w:val="superscript"/>
          <w:lang w:eastAsia="en-US"/>
        </w:rPr>
        <w:footnoteReference w:id="8"/>
      </w:r>
      <w:r w:rsidRPr="008B5676">
        <w:rPr>
          <w:rFonts w:eastAsia="Calibri"/>
          <w:lang w:val="pl-PL" w:eastAsia="en-US"/>
        </w:rPr>
        <w:t xml:space="preserve"> w rozumieniu art. 24a ustawy z dnia 15 lutego 1992 r. o podatku dochodowym od osób prawnych.</w:t>
      </w:r>
    </w:p>
    <w:p w14:paraId="5686EBF0" w14:textId="77777777" w:rsidR="00CF160C" w:rsidRPr="008B5676" w:rsidRDefault="00CF160C" w:rsidP="00CF160C">
      <w:pPr>
        <w:spacing w:after="200" w:line="276" w:lineRule="auto"/>
        <w:ind w:left="780"/>
        <w:contextualSpacing/>
        <w:textAlignment w:val="baseline"/>
        <w:rPr>
          <w:lang w:val="pl-PL"/>
        </w:rPr>
      </w:pPr>
    </w:p>
    <w:p w14:paraId="11162B29" w14:textId="77777777" w:rsidR="00CF160C" w:rsidRPr="00456B64" w:rsidRDefault="00CF160C" w:rsidP="00CF160C">
      <w:pPr>
        <w:spacing w:line="276" w:lineRule="auto"/>
        <w:contextualSpacing/>
        <w:jc w:val="both"/>
        <w:rPr>
          <w:rFonts w:eastAsia="Calibri"/>
          <w:lang w:eastAsia="en-US"/>
        </w:rPr>
      </w:pPr>
      <w:r w:rsidRPr="008B5676">
        <w:rPr>
          <w:rFonts w:eastAsia="Calibri"/>
          <w:lang w:val="pl-PL" w:eastAsia="en-US"/>
        </w:rPr>
        <w:t xml:space="preserve">W przypadku zmiany powyższych danych  zobowiązuje się do niezwłocznego poinformowania Akademii Górniczo-Hutniczej im. </w:t>
      </w:r>
      <w:r w:rsidRPr="00456B64">
        <w:rPr>
          <w:rFonts w:eastAsia="Calibri"/>
          <w:lang w:eastAsia="en-US"/>
        </w:rPr>
        <w:t xml:space="preserve">Stanisława Staszica w Krakowie </w:t>
      </w:r>
      <w:r w:rsidRPr="00456B64">
        <w:rPr>
          <w:rFonts w:eastAsia="Calibri"/>
          <w:lang w:eastAsia="en-US"/>
        </w:rPr>
        <w:br/>
        <w:t>o zaistniałej zmianie.</w:t>
      </w:r>
    </w:p>
    <w:p w14:paraId="1A8276A0" w14:textId="77777777" w:rsidR="00CF160C" w:rsidRPr="00456B64" w:rsidRDefault="00CF160C" w:rsidP="00CF160C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lang w:eastAsia="en-US"/>
        </w:rPr>
      </w:pPr>
    </w:p>
    <w:p w14:paraId="1A0D8A7B" w14:textId="77777777" w:rsidR="00CF160C" w:rsidRPr="00456B64" w:rsidRDefault="00CF160C" w:rsidP="00CF160C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lang w:eastAsia="en-US"/>
        </w:rPr>
      </w:pPr>
    </w:p>
    <w:p w14:paraId="1486468F" w14:textId="77777777" w:rsidR="00CF160C" w:rsidRPr="00456B64" w:rsidRDefault="00CF160C" w:rsidP="00CF160C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lang w:eastAsia="en-US"/>
        </w:rPr>
      </w:pPr>
    </w:p>
    <w:p w14:paraId="7E4DA66D" w14:textId="77777777" w:rsidR="00CF160C" w:rsidRPr="00456B64" w:rsidRDefault="00CF160C" w:rsidP="00CF160C">
      <w:pPr>
        <w:spacing w:line="360" w:lineRule="auto"/>
        <w:contextualSpacing/>
        <w:jc w:val="both"/>
        <w:rPr>
          <w:rFonts w:eastAsia="Calibri"/>
          <w:color w:val="222A35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105"/>
      </w:tblGrid>
      <w:tr w:rsidR="00CF160C" w:rsidRPr="0088058F" w14:paraId="2D1C3EDA" w14:textId="77777777" w:rsidTr="00C82101">
        <w:tc>
          <w:tcPr>
            <w:tcW w:w="4105" w:type="dxa"/>
            <w:shd w:val="clear" w:color="auto" w:fill="auto"/>
          </w:tcPr>
          <w:p w14:paraId="03F69292" w14:textId="77777777" w:rsidR="00CF160C" w:rsidRPr="008B5676" w:rsidRDefault="00CF160C" w:rsidP="00C82101">
            <w:pPr>
              <w:spacing w:line="360" w:lineRule="auto"/>
              <w:contextualSpacing/>
              <w:jc w:val="both"/>
              <w:rPr>
                <w:rFonts w:ascii="Verdana" w:eastAsia="Calibri" w:hAnsi="Verdana" w:cs="Arial"/>
                <w:color w:val="222A35"/>
                <w:lang w:val="pl-PL" w:eastAsia="x-none"/>
              </w:rPr>
            </w:pPr>
            <w:r w:rsidRPr="008B5676">
              <w:rPr>
                <w:rFonts w:ascii="Verdana" w:eastAsia="Calibri" w:hAnsi="Verdana" w:cs="Arial"/>
                <w:color w:val="222A35"/>
                <w:lang w:val="pl-PL" w:eastAsia="x-none"/>
              </w:rPr>
              <w:t>……………………………………………………………</w:t>
            </w:r>
          </w:p>
          <w:p w14:paraId="25619EF7" w14:textId="77777777" w:rsidR="00CF160C" w:rsidRPr="008B5676" w:rsidRDefault="00CF160C" w:rsidP="00C82101">
            <w:pPr>
              <w:spacing w:line="276" w:lineRule="auto"/>
              <w:contextualSpacing/>
              <w:jc w:val="center"/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val="pl-PL" w:eastAsia="x-none"/>
              </w:rPr>
            </w:pPr>
            <w:r w:rsidRPr="008B5676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val="pl-PL" w:eastAsia="x-none"/>
              </w:rPr>
              <w:t>(pieczęć firmowa i podpis osoby upoważnionej/ych do reprezentacji)</w:t>
            </w:r>
          </w:p>
        </w:tc>
      </w:tr>
    </w:tbl>
    <w:p w14:paraId="2FA3F1DC" w14:textId="77777777" w:rsidR="00CF160C" w:rsidRPr="008B5676" w:rsidRDefault="00CF160C" w:rsidP="00CF160C">
      <w:pPr>
        <w:spacing w:line="360" w:lineRule="auto"/>
        <w:contextualSpacing/>
        <w:jc w:val="both"/>
        <w:rPr>
          <w:rFonts w:ascii="Verdana" w:eastAsia="Calibri" w:hAnsi="Verdana" w:cs="Arial"/>
          <w:color w:val="222A35"/>
          <w:lang w:val="pl-PL" w:eastAsia="x-none"/>
        </w:rPr>
      </w:pPr>
    </w:p>
    <w:p w14:paraId="3F825565" w14:textId="77777777" w:rsidR="00CF160C" w:rsidRPr="008B5676" w:rsidRDefault="00CF160C" w:rsidP="00CF160C">
      <w:pPr>
        <w:widowControl w:val="0"/>
        <w:autoSpaceDE w:val="0"/>
        <w:autoSpaceDN w:val="0"/>
        <w:spacing w:line="360" w:lineRule="auto"/>
        <w:rPr>
          <w:rFonts w:ascii="Verdana" w:eastAsia="Verdana" w:hAnsi="Verdana" w:cs="Arial"/>
          <w:color w:val="222A35"/>
          <w:lang w:val="pl-PL" w:eastAsia="x-none"/>
        </w:rPr>
      </w:pPr>
    </w:p>
    <w:p w14:paraId="0612E0AE" w14:textId="77777777" w:rsidR="00CF160C" w:rsidRPr="008B5676" w:rsidRDefault="00CF160C" w:rsidP="00CF160C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val="pl-PL" w:eastAsia="en-US"/>
        </w:rPr>
      </w:pPr>
    </w:p>
    <w:p w14:paraId="1D4236A6" w14:textId="77777777" w:rsidR="00CF160C" w:rsidRPr="008B5676" w:rsidRDefault="00CF160C" w:rsidP="00CF160C">
      <w:pPr>
        <w:rPr>
          <w:lang w:val="pl-PL"/>
        </w:rPr>
      </w:pPr>
    </w:p>
    <w:p w14:paraId="10374411" w14:textId="77777777" w:rsidR="00CF160C" w:rsidRPr="008B5676" w:rsidRDefault="00CF160C" w:rsidP="00CF160C">
      <w:pPr>
        <w:rPr>
          <w:lang w:val="pl-PL"/>
        </w:rPr>
      </w:pPr>
    </w:p>
    <w:p w14:paraId="333AF7C6" w14:textId="77777777" w:rsidR="00CF160C" w:rsidRPr="008B5676" w:rsidRDefault="00CF160C" w:rsidP="00CF160C">
      <w:pPr>
        <w:rPr>
          <w:lang w:val="pl-PL"/>
        </w:rPr>
      </w:pPr>
    </w:p>
    <w:p w14:paraId="78403839" w14:textId="77777777" w:rsidR="00CF160C" w:rsidRPr="008B5676" w:rsidRDefault="00CF160C" w:rsidP="00CF160C">
      <w:pPr>
        <w:rPr>
          <w:lang w:val="pl-PL"/>
        </w:rPr>
      </w:pPr>
    </w:p>
    <w:p w14:paraId="52B9E5FB" w14:textId="77777777" w:rsidR="00CF160C" w:rsidRDefault="00CF160C" w:rsidP="00CF160C">
      <w:pPr>
        <w:rPr>
          <w:sz w:val="22"/>
          <w:szCs w:val="22"/>
          <w:lang w:val="pl-PL"/>
        </w:rPr>
      </w:pPr>
    </w:p>
    <w:p w14:paraId="40B8B104" w14:textId="77777777" w:rsidR="00CF160C" w:rsidRDefault="00CF160C" w:rsidP="00CF160C">
      <w:pPr>
        <w:rPr>
          <w:sz w:val="22"/>
          <w:szCs w:val="22"/>
          <w:lang w:val="pl-PL"/>
        </w:rPr>
      </w:pPr>
    </w:p>
    <w:p w14:paraId="086BB056" w14:textId="77777777" w:rsidR="00CF160C" w:rsidRPr="005567FC" w:rsidRDefault="00CF160C" w:rsidP="00CF160C">
      <w:pPr>
        <w:rPr>
          <w:sz w:val="22"/>
          <w:szCs w:val="22"/>
          <w:lang w:val="pl-PL"/>
        </w:rPr>
      </w:pPr>
    </w:p>
    <w:p w14:paraId="26588A77" w14:textId="77777777" w:rsidR="00CF160C" w:rsidRDefault="00CF160C" w:rsidP="00CF160C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</w:p>
    <w:p w14:paraId="2DC4CC0D" w14:textId="77777777" w:rsidR="00CF160C" w:rsidRDefault="00CF160C" w:rsidP="00CF160C">
      <w:pPr>
        <w:pStyle w:val="Zwykytekst"/>
        <w:rPr>
          <w:rFonts w:ascii="Times New Roman" w:hAnsi="Times New Roman" w:cs="Times New Roman"/>
          <w:sz w:val="24"/>
          <w:szCs w:val="24"/>
          <w:lang w:val="pl-PL"/>
        </w:rPr>
      </w:pPr>
    </w:p>
    <w:p w14:paraId="71D4D9DF" w14:textId="77777777" w:rsidR="00CF160C" w:rsidRPr="000710C3" w:rsidRDefault="00CF160C" w:rsidP="00CF160C">
      <w:pPr>
        <w:rPr>
          <w:lang w:val="pl-PL"/>
        </w:rPr>
      </w:pPr>
    </w:p>
    <w:p w14:paraId="04916FB8" w14:textId="77777777" w:rsidR="00496551" w:rsidRPr="00CF160C" w:rsidRDefault="00496551" w:rsidP="00CF160C">
      <w:pPr>
        <w:rPr>
          <w:lang w:val="pl-PL"/>
        </w:rPr>
      </w:pPr>
    </w:p>
    <w:sectPr w:rsidR="00496551" w:rsidRPr="00CF160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5" w:h="16837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67CE883" w14:textId="77777777" w:rsidR="009F2D1E" w:rsidRDefault="009F2D1E">
      <w:r>
        <w:separator/>
      </w:r>
    </w:p>
  </w:endnote>
  <w:endnote w:type="continuationSeparator" w:id="0">
    <w:p w14:paraId="712F917D" w14:textId="77777777" w:rsidR="009F2D1E" w:rsidRDefault="009F2D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AFF76B" w14:textId="77777777" w:rsidR="0019570A" w:rsidRDefault="0019570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481E91" w14:textId="77777777" w:rsidR="00CF160C" w:rsidRDefault="00CF160C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lang w:val="pl-PL"/>
      </w:rPr>
      <w:t>2</w:t>
    </w:r>
    <w:r>
      <w:fldChar w:fldCharType="end"/>
    </w:r>
  </w:p>
  <w:p w14:paraId="041AE7C7" w14:textId="77777777" w:rsidR="0019570A" w:rsidRDefault="0019570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98818D" w14:textId="77777777" w:rsidR="0019570A" w:rsidRDefault="0019570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708E91E" w14:textId="77777777" w:rsidR="009F2D1E" w:rsidRDefault="009F2D1E">
      <w:r>
        <w:separator/>
      </w:r>
    </w:p>
  </w:footnote>
  <w:footnote w:type="continuationSeparator" w:id="0">
    <w:p w14:paraId="557002FC" w14:textId="77777777" w:rsidR="009F2D1E" w:rsidRDefault="009F2D1E">
      <w:r>
        <w:continuationSeparator/>
      </w:r>
    </w:p>
  </w:footnote>
  <w:footnote w:id="1">
    <w:p w14:paraId="0DB74756" w14:textId="77777777" w:rsidR="00CF160C" w:rsidRPr="008B5676" w:rsidRDefault="00CF160C" w:rsidP="00CF160C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8B5676"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14:paraId="4B386384" w14:textId="77777777" w:rsidR="00CF160C" w:rsidRPr="00456B64" w:rsidRDefault="00CF160C" w:rsidP="00CF160C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456B64">
        <w:rPr>
          <w:rFonts w:ascii="Verdana" w:hAnsi="Verdana" w:cs="Arial"/>
          <w:sz w:val="16"/>
          <w:szCs w:val="16"/>
        </w:rPr>
        <w:t xml:space="preserve"> 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 w:rsidRPr="00456B64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D4E9E69" w14:textId="77777777" w:rsidR="00CF160C" w:rsidRPr="00456B64" w:rsidRDefault="00CF160C" w:rsidP="00CF160C">
      <w:pPr>
        <w:pStyle w:val="paragraph"/>
        <w:numPr>
          <w:ilvl w:val="0"/>
          <w:numId w:val="57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C200BB8" w14:textId="77777777" w:rsidR="00CF160C" w:rsidRPr="00456B64" w:rsidRDefault="00CF160C" w:rsidP="00CF160C">
      <w:pPr>
        <w:pStyle w:val="paragraph"/>
        <w:numPr>
          <w:ilvl w:val="0"/>
          <w:numId w:val="57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46E690F" w14:textId="77777777" w:rsidR="00CF160C" w:rsidRPr="00456B64" w:rsidRDefault="00CF160C" w:rsidP="00CF160C">
      <w:pPr>
        <w:pStyle w:val="paragraph"/>
        <w:numPr>
          <w:ilvl w:val="1"/>
          <w:numId w:val="57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AC14EC6" w14:textId="77777777" w:rsidR="00CF160C" w:rsidRPr="00456B64" w:rsidRDefault="00CF160C" w:rsidP="00CF160C">
      <w:pPr>
        <w:pStyle w:val="paragraph"/>
        <w:numPr>
          <w:ilvl w:val="1"/>
          <w:numId w:val="57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4F7D21A" w14:textId="77777777" w:rsidR="00CF160C" w:rsidRPr="00456B64" w:rsidRDefault="00CF160C" w:rsidP="00CF160C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 w:rsidRPr="00456B64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24416EC" w14:textId="77777777" w:rsidR="00CF160C" w:rsidRPr="00456B64" w:rsidRDefault="00CF160C" w:rsidP="00CF160C">
      <w:pPr>
        <w:pStyle w:val="paragraph"/>
        <w:numPr>
          <w:ilvl w:val="0"/>
          <w:numId w:val="56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 w:rsidRPr="00456B64">
        <w:rPr>
          <w:rStyle w:val="normaltextrun"/>
          <w:rFonts w:ascii="Verdana" w:hAnsi="Verdana" w:cs="Arial"/>
          <w:sz w:val="16"/>
          <w:szCs w:val="16"/>
        </w:rPr>
        <w:t> </w:t>
      </w:r>
    </w:p>
    <w:p w14:paraId="49302FA7" w14:textId="77777777" w:rsidR="00CF160C" w:rsidRPr="00456B64" w:rsidRDefault="00CF160C" w:rsidP="00CF160C">
      <w:pPr>
        <w:pStyle w:val="paragraph"/>
        <w:numPr>
          <w:ilvl w:val="1"/>
          <w:numId w:val="56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8A1044A" w14:textId="77777777" w:rsidR="00CF160C" w:rsidRPr="00456B64" w:rsidRDefault="00CF160C" w:rsidP="00CF160C">
      <w:pPr>
        <w:pStyle w:val="paragraph"/>
        <w:numPr>
          <w:ilvl w:val="1"/>
          <w:numId w:val="56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42E76EE" w14:textId="77777777" w:rsidR="00CF160C" w:rsidRPr="00456B64" w:rsidRDefault="00CF160C" w:rsidP="00CF160C">
      <w:pPr>
        <w:pStyle w:val="paragraph"/>
        <w:numPr>
          <w:ilvl w:val="1"/>
          <w:numId w:val="56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5955F73" w14:textId="77777777" w:rsidR="00CF160C" w:rsidRPr="00456B64" w:rsidRDefault="00CF160C" w:rsidP="00CF160C">
      <w:pPr>
        <w:pStyle w:val="paragraph"/>
        <w:numPr>
          <w:ilvl w:val="0"/>
          <w:numId w:val="56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E7BBA8E" w14:textId="77777777" w:rsidR="00CF160C" w:rsidRPr="00456B64" w:rsidRDefault="00CF160C" w:rsidP="00CF160C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6BB0DC7C" w14:textId="77777777" w:rsidR="00CF160C" w:rsidRPr="008B5676" w:rsidRDefault="00CF160C" w:rsidP="00CF160C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456B64">
        <w:rPr>
          <w:rStyle w:val="Odwoanieprzypisudolnego"/>
          <w:rFonts w:ascii="Verdana" w:hAnsi="Verdana"/>
          <w:sz w:val="16"/>
          <w:szCs w:val="16"/>
        </w:rPr>
        <w:footnoteRef/>
      </w:r>
      <w:r w:rsidRPr="008B5676">
        <w:rPr>
          <w:rFonts w:ascii="Verdana" w:hAnsi="Verdana"/>
          <w:sz w:val="16"/>
          <w:szCs w:val="16"/>
          <w:lang w:val="pl-PL"/>
        </w:rPr>
        <w:t xml:space="preserve"> </w:t>
      </w:r>
      <w:r w:rsidRPr="008B5676">
        <w:rPr>
          <w:rFonts w:ascii="Verdana" w:hAnsi="Verdana" w:cs="Arial"/>
          <w:sz w:val="16"/>
          <w:szCs w:val="16"/>
          <w:lang w:val="pl-PL"/>
        </w:rPr>
        <w:t>Niewłaściwe skreślić</w:t>
      </w:r>
      <w:r w:rsidRPr="008B5676"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7B076778" w14:textId="77777777" w:rsidR="00CF160C" w:rsidRPr="008B5676" w:rsidRDefault="00CF160C" w:rsidP="00CF160C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 w:rsidRPr="00456B64"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 w:rsidRPr="008B5676"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 w:rsidRPr="008B5676">
        <w:rPr>
          <w:rFonts w:ascii="Verdana" w:hAnsi="Verdana"/>
          <w:sz w:val="16"/>
          <w:szCs w:val="16"/>
          <w:lang w:val="pl-PL"/>
        </w:rPr>
        <w:t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</w:t>
      </w:r>
      <w:r w:rsidRPr="008B5676" w:rsidDel="00115C56">
        <w:rPr>
          <w:rFonts w:ascii="Verdana" w:hAnsi="Verdana"/>
          <w:sz w:val="16"/>
          <w:szCs w:val="16"/>
          <w:lang w:val="pl-PL"/>
        </w:rPr>
        <w:t xml:space="preserve"> </w:t>
      </w:r>
    </w:p>
  </w:footnote>
  <w:footnote w:id="5">
    <w:p w14:paraId="6619727C" w14:textId="77777777" w:rsidR="00CF160C" w:rsidRPr="008B5676" w:rsidRDefault="00CF160C" w:rsidP="00CF160C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456B64">
        <w:rPr>
          <w:rStyle w:val="Odwoanieprzypisudolnego"/>
          <w:rFonts w:ascii="Verdana" w:hAnsi="Verdana"/>
          <w:sz w:val="16"/>
          <w:szCs w:val="16"/>
        </w:rPr>
        <w:footnoteRef/>
      </w:r>
      <w:r w:rsidRPr="008B5676"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7949DDAE" w14:textId="77777777" w:rsidR="00CF160C" w:rsidRPr="008B5676" w:rsidRDefault="00CF160C" w:rsidP="00CF160C">
      <w:pPr>
        <w:pStyle w:val="Tekstprzypisudolnego"/>
        <w:numPr>
          <w:ilvl w:val="0"/>
          <w:numId w:val="58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8B5676"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21CA45DD" w14:textId="77777777" w:rsidR="00CF160C" w:rsidRPr="008B5676" w:rsidRDefault="00CF160C" w:rsidP="00CF160C">
      <w:pPr>
        <w:pStyle w:val="Tekstprzypisudolnego"/>
        <w:numPr>
          <w:ilvl w:val="0"/>
          <w:numId w:val="58"/>
        </w:numPr>
        <w:ind w:left="426" w:hanging="284"/>
        <w:rPr>
          <w:sz w:val="16"/>
          <w:szCs w:val="16"/>
          <w:lang w:val="pl-PL"/>
        </w:rPr>
      </w:pPr>
      <w:r w:rsidRPr="008B5676">
        <w:rPr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67E6E741" w14:textId="77777777" w:rsidR="00CF160C" w:rsidRPr="008B5676" w:rsidRDefault="00CF160C" w:rsidP="00CF160C">
      <w:pPr>
        <w:pStyle w:val="Tekstprzypisudolnego"/>
        <w:numPr>
          <w:ilvl w:val="0"/>
          <w:numId w:val="58"/>
        </w:numPr>
        <w:ind w:left="426" w:hanging="284"/>
        <w:rPr>
          <w:sz w:val="16"/>
          <w:szCs w:val="16"/>
          <w:lang w:val="pl-PL"/>
        </w:rPr>
      </w:pPr>
      <w:r w:rsidRPr="008B5676">
        <w:rPr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20429CC1" w14:textId="77777777" w:rsidR="00CF160C" w:rsidRPr="008B5676" w:rsidRDefault="00CF160C" w:rsidP="00CF160C">
      <w:pPr>
        <w:pStyle w:val="Tekstprzypisudolnego"/>
        <w:rPr>
          <w:sz w:val="16"/>
          <w:szCs w:val="16"/>
          <w:lang w:val="pl-PL"/>
        </w:rPr>
      </w:pPr>
      <w:r w:rsidRPr="00456B64">
        <w:rPr>
          <w:rStyle w:val="Odwoanieprzypisudolnego"/>
          <w:sz w:val="16"/>
          <w:szCs w:val="16"/>
        </w:rPr>
        <w:footnoteRef/>
      </w:r>
      <w:r w:rsidRPr="008B5676">
        <w:rPr>
          <w:sz w:val="16"/>
          <w:szCs w:val="16"/>
          <w:lang w:val="pl-PL"/>
        </w:rPr>
        <w:t xml:space="preserve"> Niewłaściwe skreślić;</w:t>
      </w:r>
    </w:p>
  </w:footnote>
  <w:footnote w:id="7">
    <w:p w14:paraId="3684606C" w14:textId="77777777" w:rsidR="00CF160C" w:rsidRPr="008B5676" w:rsidRDefault="00CF160C" w:rsidP="00CF160C">
      <w:pPr>
        <w:pStyle w:val="Tekstprzypisudolnego"/>
        <w:rPr>
          <w:sz w:val="16"/>
          <w:szCs w:val="16"/>
          <w:lang w:val="pl-PL"/>
        </w:rPr>
      </w:pPr>
      <w:r w:rsidRPr="00456B64">
        <w:rPr>
          <w:rStyle w:val="Odwoanieprzypisudolnego"/>
          <w:sz w:val="16"/>
          <w:szCs w:val="16"/>
        </w:rPr>
        <w:footnoteRef/>
      </w:r>
      <w:r w:rsidRPr="008B5676">
        <w:rPr>
          <w:sz w:val="16"/>
          <w:szCs w:val="16"/>
          <w:lang w:val="pl-PL"/>
        </w:rPr>
        <w:t xml:space="preserve"> Niewłaściwe skreślić;</w:t>
      </w:r>
    </w:p>
  </w:footnote>
  <w:footnote w:id="8">
    <w:p w14:paraId="0F73CD94" w14:textId="77777777" w:rsidR="00CF160C" w:rsidRPr="008B5676" w:rsidRDefault="00CF160C" w:rsidP="00CF160C">
      <w:pPr>
        <w:pStyle w:val="Tekstprzypisudolnego"/>
        <w:jc w:val="both"/>
        <w:rPr>
          <w:sz w:val="16"/>
          <w:szCs w:val="16"/>
          <w:lang w:val="pl-PL"/>
        </w:rPr>
      </w:pPr>
      <w:r w:rsidRPr="00456B64">
        <w:rPr>
          <w:rStyle w:val="Odwoanieprzypisudolnego"/>
          <w:sz w:val="16"/>
          <w:szCs w:val="16"/>
        </w:rPr>
        <w:footnoteRef/>
      </w:r>
      <w:r w:rsidRPr="008B5676">
        <w:rPr>
          <w:sz w:val="16"/>
          <w:szCs w:val="16"/>
          <w:lang w:val="pl-PL"/>
        </w:rPr>
        <w:t xml:space="preserve"> zagraniczna jednostka - oznacza:</w:t>
      </w:r>
    </w:p>
    <w:p w14:paraId="68A25F09" w14:textId="77777777" w:rsidR="00CF160C" w:rsidRPr="008B5676" w:rsidRDefault="00CF160C" w:rsidP="00CF160C">
      <w:pPr>
        <w:pStyle w:val="Tekstprzypisudolnego"/>
        <w:ind w:firstLine="142"/>
        <w:jc w:val="both"/>
        <w:rPr>
          <w:sz w:val="16"/>
          <w:szCs w:val="16"/>
          <w:lang w:val="pl-PL"/>
        </w:rPr>
      </w:pPr>
      <w:r w:rsidRPr="008B5676">
        <w:rPr>
          <w:sz w:val="16"/>
          <w:szCs w:val="16"/>
          <w:lang w:val="pl-PL"/>
        </w:rPr>
        <w:t>a) osobę prawną,</w:t>
      </w:r>
    </w:p>
    <w:p w14:paraId="3824C5EB" w14:textId="77777777" w:rsidR="00CF160C" w:rsidRPr="008B5676" w:rsidRDefault="00CF160C" w:rsidP="00CF160C">
      <w:pPr>
        <w:pStyle w:val="Tekstprzypisudolnego"/>
        <w:ind w:firstLine="142"/>
        <w:jc w:val="both"/>
        <w:rPr>
          <w:sz w:val="16"/>
          <w:szCs w:val="16"/>
          <w:lang w:val="pl-PL"/>
        </w:rPr>
      </w:pPr>
      <w:r w:rsidRPr="008B5676">
        <w:rPr>
          <w:sz w:val="16"/>
          <w:szCs w:val="16"/>
          <w:lang w:val="pl-PL"/>
        </w:rPr>
        <w:t>b) spółkę kapitałową w organizacji,</w:t>
      </w:r>
    </w:p>
    <w:p w14:paraId="75C9A68E" w14:textId="77777777" w:rsidR="00CF160C" w:rsidRPr="008B5676" w:rsidRDefault="00CF160C" w:rsidP="00CF160C">
      <w:pPr>
        <w:pStyle w:val="Tekstprzypisudolnego"/>
        <w:ind w:firstLine="142"/>
        <w:jc w:val="both"/>
        <w:rPr>
          <w:sz w:val="16"/>
          <w:szCs w:val="16"/>
          <w:lang w:val="pl-PL"/>
        </w:rPr>
      </w:pPr>
      <w:r w:rsidRPr="008B5676">
        <w:rPr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54077BCA" w14:textId="77777777" w:rsidR="00CF160C" w:rsidRPr="008B5676" w:rsidRDefault="00CF160C" w:rsidP="00CF160C">
      <w:pPr>
        <w:pStyle w:val="Tekstprzypisudolnego"/>
        <w:ind w:firstLine="142"/>
        <w:jc w:val="both"/>
        <w:rPr>
          <w:sz w:val="16"/>
          <w:szCs w:val="16"/>
          <w:lang w:val="pl-PL"/>
        </w:rPr>
      </w:pPr>
      <w:r w:rsidRPr="008B5676">
        <w:rPr>
          <w:sz w:val="16"/>
          <w:szCs w:val="16"/>
          <w:lang w:val="pl-PL"/>
        </w:rPr>
        <w:t>d) spółkę niemającą osobowości prawnej, o której mowa w art. 1 ust. 3 pkt 2,</w:t>
      </w:r>
    </w:p>
    <w:p w14:paraId="3E24C4EE" w14:textId="77777777" w:rsidR="00CF160C" w:rsidRPr="008B5676" w:rsidRDefault="00CF160C" w:rsidP="00CF160C">
      <w:pPr>
        <w:pStyle w:val="Tekstprzypisudolnego"/>
        <w:ind w:firstLine="142"/>
        <w:jc w:val="both"/>
        <w:rPr>
          <w:sz w:val="16"/>
          <w:szCs w:val="16"/>
          <w:lang w:val="pl-PL"/>
        </w:rPr>
      </w:pPr>
      <w:r w:rsidRPr="008B5676">
        <w:rPr>
          <w:sz w:val="16"/>
          <w:szCs w:val="16"/>
          <w:lang w:val="pl-PL"/>
        </w:rPr>
        <w:t>e) fundację, trust lub inny podmiot albo stosunek prawny o charakterze powierniczym,</w:t>
      </w:r>
    </w:p>
    <w:p w14:paraId="23A3C26B" w14:textId="77777777" w:rsidR="00CF160C" w:rsidRPr="008B5676" w:rsidRDefault="00CF160C" w:rsidP="00CF160C">
      <w:pPr>
        <w:pStyle w:val="Tekstprzypisudolnego"/>
        <w:ind w:left="284" w:hanging="142"/>
        <w:jc w:val="both"/>
        <w:rPr>
          <w:sz w:val="16"/>
          <w:szCs w:val="16"/>
          <w:lang w:val="pl-PL"/>
        </w:rPr>
      </w:pPr>
      <w:r w:rsidRPr="008B5676">
        <w:rPr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5C66422F" w14:textId="77777777" w:rsidR="00CF160C" w:rsidRPr="008B5676" w:rsidRDefault="00CF160C" w:rsidP="00CF160C">
      <w:pPr>
        <w:pStyle w:val="Tekstprzypisudolnego"/>
        <w:ind w:left="284" w:hanging="142"/>
        <w:jc w:val="both"/>
        <w:rPr>
          <w:sz w:val="16"/>
          <w:szCs w:val="16"/>
          <w:lang w:val="pl-PL"/>
        </w:rPr>
      </w:pPr>
      <w:r w:rsidRPr="008B5676">
        <w:rPr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5A05F192" w14:textId="77777777" w:rsidR="00CF160C" w:rsidRPr="008B5676" w:rsidRDefault="00CF160C" w:rsidP="00CF160C">
      <w:pPr>
        <w:pStyle w:val="Tekstprzypisudolnego"/>
        <w:ind w:left="284" w:hanging="142"/>
        <w:jc w:val="both"/>
        <w:rPr>
          <w:sz w:val="16"/>
          <w:szCs w:val="16"/>
          <w:lang w:val="pl-PL"/>
        </w:rPr>
      </w:pPr>
      <w:r w:rsidRPr="008B5676">
        <w:rPr>
          <w:sz w:val="16"/>
          <w:szCs w:val="16"/>
          <w:lang w:val="pl-PL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575AD5" w14:textId="77777777" w:rsidR="0019570A" w:rsidRDefault="0019570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EEC1E2" w14:textId="77777777" w:rsidR="0019570A" w:rsidRDefault="0019570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CE9535" w14:textId="77777777" w:rsidR="0019570A" w:rsidRDefault="0019570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1FB2F44"/>
    <w:multiLevelType w:val="hybridMultilevel"/>
    <w:tmpl w:val="F56A7F0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0C4E43"/>
    <w:multiLevelType w:val="hybridMultilevel"/>
    <w:tmpl w:val="E8A82B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806767E"/>
    <w:multiLevelType w:val="multilevel"/>
    <w:tmpl w:val="236C608E"/>
    <w:lvl w:ilvl="0">
      <w:start w:val="1"/>
      <w:numFmt w:val="decimal"/>
      <w:lvlText w:val="%1."/>
      <w:lvlJc w:val="center"/>
      <w:pPr>
        <w:ind w:left="170" w:hanging="170"/>
      </w:pPr>
      <w:rPr>
        <w:rFonts w:ascii="Times New Roman" w:hAnsi="Times New Roman"/>
        <w:b w:val="0"/>
        <w:i w:val="0"/>
        <w:caps w:val="0"/>
        <w:smallCaps w:val="0"/>
        <w:strike w:val="0"/>
        <w:dstrike w:val="0"/>
        <w:vanish w:val="0"/>
        <w:webHidden w:val="0"/>
        <w:color w:val="00000A"/>
        <w:spacing w:val="0"/>
        <w:w w:val="100"/>
        <w:position w:val="0"/>
        <w:sz w:val="22"/>
        <w:u w:val="none"/>
        <w:effect w:val="none"/>
        <w:vertAlign w:val="baseline"/>
        <w:specVanish w:val="0"/>
      </w:rPr>
    </w:lvl>
    <w:lvl w:ilvl="1">
      <w:start w:val="1"/>
      <w:numFmt w:val="lowerLetter"/>
      <w:lvlText w:val="%2)"/>
      <w:lvlJc w:val="center"/>
      <w:pPr>
        <w:ind w:left="567" w:hanging="170"/>
      </w:pPr>
    </w:lvl>
    <w:lvl w:ilvl="2">
      <w:start w:val="1"/>
      <w:numFmt w:val="none"/>
      <w:suff w:val="nothing"/>
      <w:lvlText w:val="-"/>
      <w:lvlJc w:val="center"/>
      <w:pPr>
        <w:ind w:left="907" w:hanging="170"/>
      </w:pPr>
    </w:lvl>
    <w:lvl w:ilvl="3">
      <w:start w:val="1"/>
      <w:numFmt w:val="none"/>
      <w:suff w:val="nothing"/>
      <w:lvlText w:val="-"/>
      <w:lvlJc w:val="center"/>
      <w:pPr>
        <w:ind w:left="1191" w:hanging="170"/>
      </w:pPr>
    </w:lvl>
    <w:lvl w:ilvl="4">
      <w:start w:val="1"/>
      <w:numFmt w:val="none"/>
      <w:suff w:val="nothing"/>
      <w:lvlText w:val=""/>
      <w:lvlJc w:val="left"/>
      <w:pPr>
        <w:ind w:left="3240" w:hanging="360"/>
      </w:pPr>
    </w:lvl>
    <w:lvl w:ilvl="5">
      <w:start w:val="1"/>
      <w:numFmt w:val="none"/>
      <w:suff w:val="nothing"/>
      <w:lvlText w:val=""/>
      <w:lvlJc w:val="right"/>
      <w:pPr>
        <w:ind w:left="3960" w:hanging="180"/>
      </w:pPr>
    </w:lvl>
    <w:lvl w:ilvl="6">
      <w:start w:val="1"/>
      <w:numFmt w:val="none"/>
      <w:suff w:val="nothing"/>
      <w:lvlText w:val=""/>
      <w:lvlJc w:val="left"/>
      <w:pPr>
        <w:ind w:left="4680" w:hanging="360"/>
      </w:pPr>
    </w:lvl>
    <w:lvl w:ilvl="7">
      <w:start w:val="1"/>
      <w:numFmt w:val="none"/>
      <w:suff w:val="nothing"/>
      <w:lvlText w:val=""/>
      <w:lvlJc w:val="left"/>
      <w:pPr>
        <w:ind w:left="5400" w:hanging="360"/>
      </w:pPr>
    </w:lvl>
    <w:lvl w:ilvl="8">
      <w:start w:val="1"/>
      <w:numFmt w:val="none"/>
      <w:suff w:val="nothing"/>
      <w:lvlText w:val=""/>
      <w:lvlJc w:val="right"/>
      <w:pPr>
        <w:ind w:left="6120" w:hanging="180"/>
      </w:pPr>
    </w:lvl>
  </w:abstractNum>
  <w:abstractNum w:abstractNumId="6" w15:restartNumberingAfterBreak="0">
    <w:nsid w:val="08247EAD"/>
    <w:multiLevelType w:val="multilevel"/>
    <w:tmpl w:val="2D3CBB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08A555E1"/>
    <w:multiLevelType w:val="multilevel"/>
    <w:tmpl w:val="5BAAE2D0"/>
    <w:lvl w:ilvl="0">
      <w:start w:val="1"/>
      <w:numFmt w:val="decimal"/>
      <w:lvlText w:val="%1."/>
      <w:lvlJc w:val="left"/>
      <w:pPr>
        <w:ind w:left="340" w:hanging="340"/>
      </w:pPr>
      <w:rPr>
        <w:rFonts w:cs="Times New Roman"/>
        <w:b w:val="0"/>
        <w:i w:val="0"/>
        <w:sz w:val="22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A992FE5"/>
    <w:multiLevelType w:val="hybridMultilevel"/>
    <w:tmpl w:val="5CA6D4AA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0F13060D"/>
    <w:multiLevelType w:val="hybridMultilevel"/>
    <w:tmpl w:val="7F72A6EE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0F8F1BE1"/>
    <w:multiLevelType w:val="hybridMultilevel"/>
    <w:tmpl w:val="654CAA56"/>
    <w:lvl w:ilvl="0" w:tplc="78ACECB4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44315CD"/>
    <w:multiLevelType w:val="multilevel"/>
    <w:tmpl w:val="3014DF02"/>
    <w:lvl w:ilvl="0">
      <w:start w:val="1"/>
      <w:numFmt w:val="decimal"/>
      <w:lvlText w:val="%1."/>
      <w:lvlJc w:val="left"/>
      <w:pPr>
        <w:tabs>
          <w:tab w:val="num" w:pos="720"/>
        </w:tabs>
        <w:ind w:left="567" w:hanging="567"/>
      </w:pPr>
      <w:rPr>
        <w:rFonts w:hint="default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638260B"/>
    <w:multiLevelType w:val="hybridMultilevel"/>
    <w:tmpl w:val="38F478FC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70E2ACD"/>
    <w:multiLevelType w:val="multilevel"/>
    <w:tmpl w:val="4EF23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7927789"/>
    <w:multiLevelType w:val="hybridMultilevel"/>
    <w:tmpl w:val="7522F558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17A41FB4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1ACA71B2"/>
    <w:multiLevelType w:val="hybridMultilevel"/>
    <w:tmpl w:val="F872DBF0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1B291DAA"/>
    <w:multiLevelType w:val="hybridMultilevel"/>
    <w:tmpl w:val="6A0E0F8A"/>
    <w:lvl w:ilvl="0" w:tplc="69F6908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1BC219DE"/>
    <w:multiLevelType w:val="hybridMultilevel"/>
    <w:tmpl w:val="2F5C670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1F60520C"/>
    <w:multiLevelType w:val="hybridMultilevel"/>
    <w:tmpl w:val="A43C2FC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207E2AD4"/>
    <w:multiLevelType w:val="hybridMultilevel"/>
    <w:tmpl w:val="8E72247C"/>
    <w:lvl w:ilvl="0" w:tplc="00A2ABE6">
      <w:start w:val="1"/>
      <w:numFmt w:val="decimal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25F3F1A"/>
    <w:multiLevelType w:val="hybridMultilevel"/>
    <w:tmpl w:val="312E38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27461F8"/>
    <w:multiLevelType w:val="hybridMultilevel"/>
    <w:tmpl w:val="962EFC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5A7C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32F06B41"/>
    <w:multiLevelType w:val="hybridMultilevel"/>
    <w:tmpl w:val="C3704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27" w15:restartNumberingAfterBreak="0">
    <w:nsid w:val="37EB5E51"/>
    <w:multiLevelType w:val="hybridMultilevel"/>
    <w:tmpl w:val="1A78E4D8"/>
    <w:lvl w:ilvl="0" w:tplc="F26477D0">
      <w:start w:val="1"/>
      <w:numFmt w:val="decimal"/>
      <w:lvlText w:val="%1)"/>
      <w:lvlJc w:val="left"/>
      <w:pPr>
        <w:ind w:left="720" w:hanging="360"/>
      </w:pPr>
      <w:rPr>
        <w:rFonts w:ascii="Verdana" w:hAnsi="Verdana" w:cs="Verdana" w:hint="default"/>
        <w:kern w:val="2"/>
        <w:sz w:val="18"/>
        <w:szCs w:val="1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7F903C2"/>
    <w:multiLevelType w:val="hybridMultilevel"/>
    <w:tmpl w:val="24960D2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40A661A8"/>
    <w:multiLevelType w:val="hybridMultilevel"/>
    <w:tmpl w:val="6AD83778"/>
    <w:lvl w:ilvl="0" w:tplc="D7488A6A">
      <w:start w:val="1"/>
      <w:numFmt w:val="decimal"/>
      <w:lvlText w:val="%1."/>
      <w:lvlJc w:val="left"/>
      <w:pPr>
        <w:ind w:left="720" w:hanging="360"/>
      </w:pPr>
      <w:rPr>
        <w:rFonts w:ascii="Verdana" w:hAnsi="Verdana" w:cs="Verdana" w:hint="default"/>
        <w:kern w:val="2"/>
        <w:sz w:val="18"/>
        <w:szCs w:val="1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2377C98"/>
    <w:multiLevelType w:val="hybridMultilevel"/>
    <w:tmpl w:val="5E8E018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443F65FA"/>
    <w:multiLevelType w:val="hybridMultilevel"/>
    <w:tmpl w:val="5298EC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4565ED6"/>
    <w:multiLevelType w:val="multilevel"/>
    <w:tmpl w:val="1ADAA0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46446F6E"/>
    <w:multiLevelType w:val="hybridMultilevel"/>
    <w:tmpl w:val="5298EC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836146C"/>
    <w:multiLevelType w:val="hybridMultilevel"/>
    <w:tmpl w:val="6FD26326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5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4B751A46"/>
    <w:multiLevelType w:val="multilevel"/>
    <w:tmpl w:val="37E24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4ECB0680"/>
    <w:multiLevelType w:val="hybridMultilevel"/>
    <w:tmpl w:val="8E1664B4"/>
    <w:lvl w:ilvl="0" w:tplc="4ED8417A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8" w15:restartNumberingAfterBreak="0">
    <w:nsid w:val="517E099F"/>
    <w:multiLevelType w:val="hybridMultilevel"/>
    <w:tmpl w:val="6E82F97C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9" w15:restartNumberingAfterBreak="0">
    <w:nsid w:val="52750BE9"/>
    <w:multiLevelType w:val="hybridMultilevel"/>
    <w:tmpl w:val="D0D63B54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0" w15:restartNumberingAfterBreak="0">
    <w:nsid w:val="5E856241"/>
    <w:multiLevelType w:val="multilevel"/>
    <w:tmpl w:val="52B08EF8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3C829C2"/>
    <w:multiLevelType w:val="hybridMultilevel"/>
    <w:tmpl w:val="F7564794"/>
    <w:lvl w:ilvl="0" w:tplc="D98A0676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5AD5887"/>
    <w:multiLevelType w:val="hybridMultilevel"/>
    <w:tmpl w:val="1ADAA05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66924C4A"/>
    <w:multiLevelType w:val="hybridMultilevel"/>
    <w:tmpl w:val="2F5C670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07B743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76A909BD"/>
    <w:multiLevelType w:val="hybridMultilevel"/>
    <w:tmpl w:val="654CAA56"/>
    <w:lvl w:ilvl="0" w:tplc="FFFFFFFF">
      <w:start w:val="1"/>
      <w:numFmt w:val="decimal"/>
      <w:lvlText w:val="%1)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78AB7D1D"/>
    <w:multiLevelType w:val="hybridMultilevel"/>
    <w:tmpl w:val="468CEF30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8" w15:restartNumberingAfterBreak="0">
    <w:nsid w:val="7EAE1EFB"/>
    <w:multiLevelType w:val="hybridMultilevel"/>
    <w:tmpl w:val="76A86CD0"/>
    <w:lvl w:ilvl="0" w:tplc="F8FEE5A4">
      <w:start w:val="1"/>
      <w:numFmt w:val="bullet"/>
      <w:lvlText w:val=""/>
      <w:lvlJc w:val="left"/>
      <w:pPr>
        <w:tabs>
          <w:tab w:val="num" w:pos="720"/>
        </w:tabs>
        <w:ind w:left="680" w:hanging="68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 w15:restartNumberingAfterBreak="0">
    <w:nsid w:val="7EFE331D"/>
    <w:multiLevelType w:val="multilevel"/>
    <w:tmpl w:val="F872DB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663431843">
    <w:abstractNumId w:val="24"/>
  </w:num>
  <w:num w:numId="2" w16cid:durableId="1698384588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48570033">
    <w:abstractNumId w:val="36"/>
  </w:num>
  <w:num w:numId="4" w16cid:durableId="399182605">
    <w:abstractNumId w:val="13"/>
  </w:num>
  <w:num w:numId="5" w16cid:durableId="634063616">
    <w:abstractNumId w:val="37"/>
  </w:num>
  <w:num w:numId="6" w16cid:durableId="838539794">
    <w:abstractNumId w:val="39"/>
  </w:num>
  <w:num w:numId="7" w16cid:durableId="1615792299">
    <w:abstractNumId w:val="42"/>
  </w:num>
  <w:num w:numId="8" w16cid:durableId="963467565">
    <w:abstractNumId w:val="32"/>
  </w:num>
  <w:num w:numId="9" w16cid:durableId="1694988111">
    <w:abstractNumId w:val="48"/>
  </w:num>
  <w:num w:numId="10" w16cid:durableId="1433820163">
    <w:abstractNumId w:val="34"/>
  </w:num>
  <w:num w:numId="11" w16cid:durableId="999846454">
    <w:abstractNumId w:val="8"/>
  </w:num>
  <w:num w:numId="12" w16cid:durableId="1432238157">
    <w:abstractNumId w:val="12"/>
  </w:num>
  <w:num w:numId="13" w16cid:durableId="562447415">
    <w:abstractNumId w:val="17"/>
  </w:num>
  <w:num w:numId="14" w16cid:durableId="1171679456">
    <w:abstractNumId w:val="49"/>
  </w:num>
  <w:num w:numId="15" w16cid:durableId="851921256">
    <w:abstractNumId w:val="15"/>
  </w:num>
  <w:num w:numId="16" w16cid:durableId="1642036627">
    <w:abstractNumId w:val="11"/>
  </w:num>
  <w:num w:numId="17" w16cid:durableId="825441225">
    <w:abstractNumId w:val="46"/>
  </w:num>
  <w:num w:numId="18" w16cid:durableId="1217858521">
    <w:abstractNumId w:val="35"/>
  </w:num>
  <w:num w:numId="19" w16cid:durableId="1087385160">
    <w:abstractNumId w:val="30"/>
  </w:num>
  <w:num w:numId="20" w16cid:durableId="911965945">
    <w:abstractNumId w:val="33"/>
  </w:num>
  <w:num w:numId="21" w16cid:durableId="1475293711">
    <w:abstractNumId w:val="25"/>
  </w:num>
  <w:num w:numId="22" w16cid:durableId="351611138">
    <w:abstractNumId w:val="0"/>
  </w:num>
  <w:num w:numId="23" w16cid:durableId="2103330358">
    <w:abstractNumId w:val="47"/>
  </w:num>
  <w:num w:numId="24" w16cid:durableId="1096293362">
    <w:abstractNumId w:val="23"/>
  </w:num>
  <w:num w:numId="25" w16cid:durableId="1302610132">
    <w:abstractNumId w:val="3"/>
  </w:num>
  <w:num w:numId="26" w16cid:durableId="945385401">
    <w:abstractNumId w:val="38"/>
  </w:num>
  <w:num w:numId="27" w16cid:durableId="136717057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712388346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75551367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33515199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975791358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010452935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340932230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65152031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34440072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1244408694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413551702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95730170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563254799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201583822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109736148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81225929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1956911850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881793630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113024656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159320440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 w16cid:durableId="150058308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 w16cid:durableId="129336097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1660037816">
    <w:abstractNumId w:val="4"/>
  </w:num>
  <w:num w:numId="50" w16cid:durableId="72826203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 w16cid:durableId="1216508840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 w16cid:durableId="2018074005">
    <w:abstractNumId w:val="44"/>
  </w:num>
  <w:num w:numId="53" w16cid:durableId="2046631908">
    <w:abstractNumId w:val="3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 w16cid:durableId="1164509220">
    <w:abstractNumId w:val="1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 w16cid:durableId="769473243">
    <w:abstractNumId w:val="6"/>
  </w:num>
  <w:num w:numId="56" w16cid:durableId="1189830852">
    <w:abstractNumId w:val="20"/>
  </w:num>
  <w:num w:numId="57" w16cid:durableId="366219774">
    <w:abstractNumId w:val="2"/>
  </w:num>
  <w:num w:numId="58" w16cid:durableId="24063625">
    <w:abstractNumId w:val="14"/>
  </w:num>
  <w:num w:numId="59" w16cid:durableId="1783646381">
    <w:abstractNumId w:val="26"/>
  </w:num>
  <w:num w:numId="60" w16cid:durableId="77655687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 w16cid:durableId="681859488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 w16cid:durableId="443353963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3" w16cid:durableId="199428711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 w16cid:durableId="425880576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F2D1E"/>
    <w:rsid w:val="000033EA"/>
    <w:rsid w:val="0002467C"/>
    <w:rsid w:val="00040A7A"/>
    <w:rsid w:val="0007315E"/>
    <w:rsid w:val="000936CA"/>
    <w:rsid w:val="00097182"/>
    <w:rsid w:val="000B1A00"/>
    <w:rsid w:val="000C0F66"/>
    <w:rsid w:val="001764D4"/>
    <w:rsid w:val="0019570A"/>
    <w:rsid w:val="001F341B"/>
    <w:rsid w:val="002430FD"/>
    <w:rsid w:val="00267340"/>
    <w:rsid w:val="00275C59"/>
    <w:rsid w:val="002E46B7"/>
    <w:rsid w:val="00337165"/>
    <w:rsid w:val="003974EB"/>
    <w:rsid w:val="003C6167"/>
    <w:rsid w:val="003F1749"/>
    <w:rsid w:val="00496551"/>
    <w:rsid w:val="004A692C"/>
    <w:rsid w:val="004C4EC3"/>
    <w:rsid w:val="0050219D"/>
    <w:rsid w:val="00512FD2"/>
    <w:rsid w:val="00523F87"/>
    <w:rsid w:val="00593CEB"/>
    <w:rsid w:val="005C6D38"/>
    <w:rsid w:val="005D2104"/>
    <w:rsid w:val="00614C95"/>
    <w:rsid w:val="00660027"/>
    <w:rsid w:val="0069339E"/>
    <w:rsid w:val="006F51B5"/>
    <w:rsid w:val="006F7905"/>
    <w:rsid w:val="00714F51"/>
    <w:rsid w:val="00731F6E"/>
    <w:rsid w:val="007A2EF1"/>
    <w:rsid w:val="007B00D4"/>
    <w:rsid w:val="007D703B"/>
    <w:rsid w:val="00800261"/>
    <w:rsid w:val="00841B63"/>
    <w:rsid w:val="0086736E"/>
    <w:rsid w:val="0088058F"/>
    <w:rsid w:val="008D3AF3"/>
    <w:rsid w:val="008E0730"/>
    <w:rsid w:val="0092337E"/>
    <w:rsid w:val="0092730E"/>
    <w:rsid w:val="009561DA"/>
    <w:rsid w:val="00961B2B"/>
    <w:rsid w:val="0098432D"/>
    <w:rsid w:val="00997B0E"/>
    <w:rsid w:val="009A694A"/>
    <w:rsid w:val="009A7064"/>
    <w:rsid w:val="009F2D1E"/>
    <w:rsid w:val="009F7ECA"/>
    <w:rsid w:val="00A57131"/>
    <w:rsid w:val="00A601F8"/>
    <w:rsid w:val="00A701A7"/>
    <w:rsid w:val="00A70EA7"/>
    <w:rsid w:val="00AA7F39"/>
    <w:rsid w:val="00AF7449"/>
    <w:rsid w:val="00BA1B11"/>
    <w:rsid w:val="00BA5498"/>
    <w:rsid w:val="00BD0C12"/>
    <w:rsid w:val="00BD5E3D"/>
    <w:rsid w:val="00C07E7C"/>
    <w:rsid w:val="00C12A61"/>
    <w:rsid w:val="00C14141"/>
    <w:rsid w:val="00C2196F"/>
    <w:rsid w:val="00C23E95"/>
    <w:rsid w:val="00C74D2A"/>
    <w:rsid w:val="00C923E8"/>
    <w:rsid w:val="00C93478"/>
    <w:rsid w:val="00CD12B0"/>
    <w:rsid w:val="00CF160C"/>
    <w:rsid w:val="00D03706"/>
    <w:rsid w:val="00D432AD"/>
    <w:rsid w:val="00D46DCD"/>
    <w:rsid w:val="00D70657"/>
    <w:rsid w:val="00D90ED3"/>
    <w:rsid w:val="00D9696A"/>
    <w:rsid w:val="00D97E9A"/>
    <w:rsid w:val="00DD0EDB"/>
    <w:rsid w:val="00DE2464"/>
    <w:rsid w:val="00E13592"/>
    <w:rsid w:val="00E256BD"/>
    <w:rsid w:val="00E27575"/>
    <w:rsid w:val="00E3334C"/>
    <w:rsid w:val="00E41EFD"/>
    <w:rsid w:val="00E4751B"/>
    <w:rsid w:val="00E874DC"/>
    <w:rsid w:val="00ED7A5A"/>
    <w:rsid w:val="00EE6740"/>
    <w:rsid w:val="00EF0390"/>
    <w:rsid w:val="00F07ABB"/>
    <w:rsid w:val="00F735E6"/>
    <w:rsid w:val="00FB4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90E815E"/>
  <w15:chartTrackingRefBased/>
  <w15:docId w15:val="{F8FF5A17-B726-459B-B1EF-0F559B6838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F160C"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qFormat/>
    <w:rsid w:val="009561DA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E874DC"/>
    <w:pPr>
      <w:spacing w:line="240" w:lineRule="atLeast"/>
    </w:pPr>
    <w:rPr>
      <w:rFonts w:ascii="Arial" w:hAnsi="Arial"/>
      <w:sz w:val="24"/>
      <w:lang w:val="pl-PL"/>
    </w:rPr>
  </w:style>
  <w:style w:type="paragraph" w:styleId="Tekstpodstawowy2">
    <w:name w:val="Body Text 2"/>
    <w:basedOn w:val="Normalny"/>
    <w:link w:val="Tekstpodstawowy2Znak"/>
    <w:rsid w:val="00E874DC"/>
    <w:pPr>
      <w:spacing w:line="240" w:lineRule="atLeast"/>
      <w:jc w:val="both"/>
    </w:pPr>
    <w:rPr>
      <w:lang w:val="pl-PL"/>
    </w:rPr>
  </w:style>
  <w:style w:type="paragraph" w:styleId="Nagwek">
    <w:name w:val="header"/>
    <w:basedOn w:val="Normalny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link w:val="Tekstpodstawowy"/>
    <w:qFormat/>
    <w:rsid w:val="00841B63"/>
    <w:rPr>
      <w:rFonts w:ascii="Arial" w:hAnsi="Arial"/>
      <w:sz w:val="24"/>
    </w:rPr>
  </w:style>
  <w:style w:type="paragraph" w:styleId="NormalnyWeb">
    <w:name w:val="Normal (Web)"/>
    <w:basedOn w:val="Normalny"/>
    <w:semiHidden/>
    <w:unhideWhenUsed/>
    <w:rsid w:val="0086736E"/>
    <w:pPr>
      <w:suppressAutoHyphens/>
      <w:autoSpaceDN w:val="0"/>
      <w:spacing w:before="100" w:after="100"/>
    </w:pPr>
    <w:rPr>
      <w:sz w:val="24"/>
      <w:szCs w:val="24"/>
      <w:lang w:val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A5498"/>
  </w:style>
  <w:style w:type="character" w:customStyle="1" w:styleId="TekstprzypisudolnegoZnak">
    <w:name w:val="Tekst przypisu dolnego Znak"/>
    <w:link w:val="Tekstprzypisudolnego"/>
    <w:uiPriority w:val="99"/>
    <w:semiHidden/>
    <w:rsid w:val="00BA5498"/>
    <w:rPr>
      <w:lang w:val="en-US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BA549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BA5498"/>
    <w:rPr>
      <w:lang w:val="en-US"/>
    </w:rPr>
  </w:style>
  <w:style w:type="character" w:customStyle="1" w:styleId="Tekstpodstawowy2Znak">
    <w:name w:val="Tekst podstawowy 2 Znak"/>
    <w:link w:val="Tekstpodstawowy2"/>
    <w:rsid w:val="00BA5498"/>
  </w:style>
  <w:style w:type="character" w:customStyle="1" w:styleId="ZwykytekstZnak">
    <w:name w:val="Zwykły tekst Znak"/>
    <w:link w:val="Zwykytekst"/>
    <w:qFormat/>
    <w:rsid w:val="00BA5498"/>
    <w:rPr>
      <w:rFonts w:ascii="Courier New" w:hAnsi="Courier New" w:cs="Courier New"/>
      <w:lang w:val="en-US"/>
    </w:rPr>
  </w:style>
  <w:style w:type="paragraph" w:styleId="Akapitzlist">
    <w:name w:val="List Paragraph"/>
    <w:aliases w:val="normalny tekst,Akapit z listą4,Obiekt,List Paragraph1,Akapit z listą3,Akapit z listą31,Akapit z listą21"/>
    <w:basedOn w:val="Normalny"/>
    <w:link w:val="AkapitzlistZnak"/>
    <w:qFormat/>
    <w:rsid w:val="00BA5498"/>
    <w:pPr>
      <w:ind w:left="720"/>
      <w:contextualSpacing/>
    </w:pPr>
  </w:style>
  <w:style w:type="paragraph" w:customStyle="1" w:styleId="Standard">
    <w:name w:val="Standard"/>
    <w:rsid w:val="00BA5498"/>
    <w:pPr>
      <w:suppressAutoHyphens/>
      <w:autoSpaceDN w:val="0"/>
      <w:spacing w:after="160"/>
    </w:pPr>
    <w:rPr>
      <w:rFonts w:ascii="Calibri" w:eastAsia="SimSun" w:hAnsi="Calibri" w:cs="Tahoma"/>
      <w:kern w:val="3"/>
      <w:sz w:val="22"/>
      <w:szCs w:val="22"/>
      <w:lang w:eastAsia="en-US"/>
    </w:rPr>
  </w:style>
  <w:style w:type="paragraph" w:customStyle="1" w:styleId="paragraph">
    <w:name w:val="paragraph"/>
    <w:basedOn w:val="Normalny"/>
    <w:rsid w:val="00BA5498"/>
    <w:pPr>
      <w:spacing w:before="100" w:beforeAutospacing="1" w:after="100" w:afterAutospacing="1"/>
    </w:pPr>
    <w:rPr>
      <w:sz w:val="24"/>
      <w:szCs w:val="24"/>
      <w:lang w:val="pl-PL"/>
    </w:rPr>
  </w:style>
  <w:style w:type="character" w:styleId="Odwoanieprzypisudolnego">
    <w:name w:val="footnote reference"/>
    <w:uiPriority w:val="99"/>
    <w:semiHidden/>
    <w:unhideWhenUsed/>
    <w:rsid w:val="00BA5498"/>
    <w:rPr>
      <w:vertAlign w:val="superscript"/>
    </w:rPr>
  </w:style>
  <w:style w:type="character" w:customStyle="1" w:styleId="normaltextrun">
    <w:name w:val="normaltextrun"/>
    <w:rsid w:val="00BA5498"/>
  </w:style>
  <w:style w:type="character" w:customStyle="1" w:styleId="eop">
    <w:name w:val="eop"/>
    <w:rsid w:val="00BA5498"/>
  </w:style>
  <w:style w:type="character" w:styleId="Hipercze">
    <w:name w:val="Hyperlink"/>
    <w:uiPriority w:val="99"/>
    <w:semiHidden/>
    <w:unhideWhenUsed/>
    <w:rsid w:val="00BA5498"/>
    <w:rPr>
      <w:color w:val="0000FF"/>
      <w:u w:val="single"/>
    </w:rPr>
  </w:style>
  <w:style w:type="character" w:customStyle="1" w:styleId="AkapitzlistZnak">
    <w:name w:val="Akapit z listą Znak"/>
    <w:aliases w:val="normalny tekst Znak,Akapit z listą4 Znak,Obiekt Znak,List Paragraph1 Znak,Akapit z listą3 Znak,Akapit z listą31 Znak,Akapit z listą21 Znak"/>
    <w:link w:val="Akapitzlist"/>
    <w:locked/>
    <w:rsid w:val="00CF160C"/>
    <w:rPr>
      <w:lang w:val="en-US"/>
    </w:rPr>
  </w:style>
  <w:style w:type="character" w:customStyle="1" w:styleId="StopkaZnak">
    <w:name w:val="Stopka Znak"/>
    <w:link w:val="Stopka"/>
    <w:uiPriority w:val="99"/>
    <w:rsid w:val="00CF160C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591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29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</TotalTime>
  <Pages>9</Pages>
  <Words>3154</Words>
  <Characters>20281</Characters>
  <Application>Microsoft Office Word</Application>
  <DocSecurity>0</DocSecurity>
  <Lines>169</Lines>
  <Paragraphs>46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23389</CharactersWithSpaces>
  <SharedDoc>false</SharedDoc>
  <HLinks>
    <vt:vector size="6" baseType="variant">
      <vt:variant>
        <vt:i4>4194339</vt:i4>
      </vt:variant>
      <vt:variant>
        <vt:i4>0</vt:i4>
      </vt:variant>
      <vt:variant>
        <vt:i4>0</vt:i4>
      </vt:variant>
      <vt:variant>
        <vt:i4>5</vt:i4>
      </vt:variant>
      <vt:variant>
        <vt:lpwstr>mailto:iodo@agh.edu.pl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Jarosław Grzech</dc:creator>
  <cp:keywords/>
  <cp:lastModifiedBy>Jarosław Grzech</cp:lastModifiedBy>
  <cp:revision>4</cp:revision>
  <cp:lastPrinted>2024-10-16T06:51:00Z</cp:lastPrinted>
  <dcterms:created xsi:type="dcterms:W3CDTF">2024-10-16T06:48:00Z</dcterms:created>
  <dcterms:modified xsi:type="dcterms:W3CDTF">2024-10-18T07:31:00Z</dcterms:modified>
</cp:coreProperties>
</file>