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648" w:rsidRPr="00DD2E62" w:rsidRDefault="00D4775B" w:rsidP="00687648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pacing w:val="-2"/>
          <w:sz w:val="24"/>
          <w:szCs w:val="24"/>
        </w:rPr>
        <w:t>Załącznik nr 4</w:t>
      </w:r>
      <w:r w:rsidR="00687648" w:rsidRPr="00DD2E62">
        <w:rPr>
          <w:rFonts w:cstheme="minorHAnsi"/>
          <w:b/>
          <w:bCs/>
          <w:spacing w:val="-2"/>
          <w:sz w:val="24"/>
          <w:szCs w:val="24"/>
        </w:rPr>
        <w:t xml:space="preserve">  do SWZ 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BUDOWLANENR:  FER.272.     .202</w:t>
      </w:r>
      <w:r>
        <w:rPr>
          <w:rFonts w:cstheme="minorHAnsi"/>
          <w:b/>
          <w:bCs/>
          <w:spacing w:val="-2"/>
          <w:sz w:val="24"/>
          <w:szCs w:val="24"/>
        </w:rPr>
        <w:t>4</w:t>
      </w:r>
    </w:p>
    <w:p w:rsidR="00687648" w:rsidRPr="00DD2E62" w:rsidRDefault="00687648" w:rsidP="00687648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Zawarta w dniu </w:t>
      </w:r>
      <w:r w:rsidRPr="008A57A6">
        <w:rPr>
          <w:rFonts w:cstheme="minorHAnsi"/>
          <w:sz w:val="24"/>
          <w:szCs w:val="24"/>
          <w:highlight w:val="yellow"/>
        </w:rPr>
        <w:t>……………………….. r.</w:t>
      </w:r>
      <w:r w:rsidRPr="00DD2E62">
        <w:rPr>
          <w:rFonts w:cstheme="minorHAnsi"/>
          <w:sz w:val="24"/>
          <w:szCs w:val="24"/>
        </w:rPr>
        <w:t xml:space="preserve"> w Szerzynach. pomiędzy:</w:t>
      </w:r>
    </w:p>
    <w:p w:rsidR="00687648" w:rsidRPr="00DD2E62" w:rsidRDefault="00687648" w:rsidP="00687648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</w:t>
      </w:r>
      <w:r w:rsidRPr="008A57A6">
        <w:rPr>
          <w:rFonts w:cstheme="minorHAnsi"/>
          <w:b/>
          <w:sz w:val="24"/>
          <w:szCs w:val="24"/>
          <w:highlight w:val="yellow"/>
        </w:rPr>
        <w:t>/ FIRMĄ  ………...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687648" w:rsidRPr="00DD2E62" w:rsidRDefault="00687648" w:rsidP="00687648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>Umowa niniejsza zostaje zawarta w wyniku przeprowadzenia postępowania o udzielenie zamówienia klasycznego w trybie podstawowym  zgodnie z ustaw</w:t>
      </w:r>
      <w:r>
        <w:rPr>
          <w:rFonts w:asciiTheme="minorHAnsi" w:hAnsiTheme="minorHAnsi" w:cstheme="minorHAnsi"/>
          <w:bCs/>
          <w:sz w:val="24"/>
          <w:szCs w:val="24"/>
        </w:rPr>
        <w:t>ą</w:t>
      </w:r>
      <w:r w:rsidRPr="00DD2E62">
        <w:rPr>
          <w:rFonts w:asciiTheme="minorHAnsi" w:hAnsiTheme="minorHAnsi" w:cstheme="minorHAnsi"/>
          <w:bCs/>
          <w:sz w:val="24"/>
          <w:szCs w:val="24"/>
        </w:rPr>
        <w:t xml:space="preserve">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>(Dz. U. z 202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DD2E62">
        <w:rPr>
          <w:rFonts w:asciiTheme="minorHAnsi" w:hAnsiTheme="minorHAnsi" w:cstheme="minorHAnsi"/>
          <w:sz w:val="24"/>
          <w:szCs w:val="24"/>
        </w:rPr>
        <w:t xml:space="preserve"> r. poz. </w:t>
      </w:r>
      <w:r>
        <w:rPr>
          <w:rFonts w:asciiTheme="minorHAnsi" w:hAnsiTheme="minorHAnsi" w:cstheme="minorHAnsi"/>
          <w:sz w:val="24"/>
          <w:szCs w:val="24"/>
        </w:rPr>
        <w:t xml:space="preserve"> 1320)  zwanej w dalszej części umowy PZP</w:t>
      </w:r>
      <w:r w:rsidRPr="00DD2E62">
        <w:rPr>
          <w:rFonts w:asciiTheme="minorHAnsi" w:hAnsiTheme="minorHAnsi" w:cstheme="minorHAnsi"/>
          <w:sz w:val="24"/>
          <w:szCs w:val="24"/>
        </w:rPr>
        <w:t>).</w:t>
      </w:r>
    </w:p>
    <w:p w:rsidR="00687648" w:rsidRPr="00DD2E62" w:rsidRDefault="00687648" w:rsidP="00687648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687648" w:rsidRPr="00687648" w:rsidRDefault="00687648" w:rsidP="00687648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Przedmiotem umowy jest realizacja </w:t>
      </w:r>
      <w:r>
        <w:rPr>
          <w:rFonts w:asciiTheme="minorHAnsi" w:hAnsiTheme="minorHAnsi" w:cstheme="minorHAnsi"/>
          <w:sz w:val="24"/>
          <w:szCs w:val="24"/>
        </w:rPr>
        <w:t>zamówienia publicznego  pod nazwą</w:t>
      </w:r>
      <w:r w:rsidRPr="009A3B8F">
        <w:rPr>
          <w:rFonts w:asciiTheme="minorHAnsi" w:hAnsiTheme="minorHAnsi" w:cstheme="minorHAnsi"/>
          <w:sz w:val="24"/>
          <w:szCs w:val="24"/>
        </w:rPr>
        <w:t>.:</w:t>
      </w:r>
      <w:r>
        <w:rPr>
          <w:b/>
        </w:rPr>
        <w:br/>
      </w:r>
      <w:r w:rsidRPr="00687648">
        <w:rPr>
          <w:rFonts w:asciiTheme="minorHAnsi" w:hAnsiTheme="minorHAnsi" w:cstheme="minorHAnsi"/>
          <w:b/>
          <w:bCs/>
          <w:sz w:val="24"/>
          <w:szCs w:val="24"/>
        </w:rPr>
        <w:t>Remont drogi gminnej 200629K w km od 0+500,00 do km 1+000,00 w miejscowości Swoszowa, Gmina Szerzyny</w:t>
      </w:r>
    </w:p>
    <w:p w:rsidR="00687648" w:rsidRPr="00DD2E62" w:rsidRDefault="00687648" w:rsidP="00687648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lang w:val="pl-PL"/>
        </w:rPr>
        <w:t>Szczegółowy zakres przedmiotu zamówienia określony został w</w:t>
      </w:r>
      <w:r>
        <w:rPr>
          <w:rFonts w:asciiTheme="minorHAnsi" w:hAnsiTheme="minorHAnsi" w:cstheme="minorHAnsi"/>
          <w:lang w:val="pl-PL"/>
        </w:rPr>
        <w:t xml:space="preserve"> Specyfikacji Warunków Zamówienia postępowania wskazanego w ust. 1 (zwanej w dalszej części umowy</w:t>
      </w:r>
      <w:r w:rsidRPr="00DD2E62">
        <w:rPr>
          <w:rFonts w:asciiTheme="minorHAnsi" w:hAnsiTheme="minorHAnsi" w:cstheme="minorHAnsi"/>
          <w:lang w:val="pl-PL"/>
        </w:rPr>
        <w:t xml:space="preserve"> SWZ</w:t>
      </w:r>
      <w:r>
        <w:rPr>
          <w:rFonts w:asciiTheme="minorHAnsi" w:hAnsiTheme="minorHAnsi" w:cstheme="minorHAnsi"/>
          <w:lang w:val="pl-PL"/>
        </w:rPr>
        <w:t>)</w:t>
      </w:r>
      <w:r w:rsidRPr="00DD2E62">
        <w:rPr>
          <w:rFonts w:asciiTheme="minorHAnsi" w:hAnsiTheme="minorHAnsi" w:cstheme="minorHAnsi"/>
          <w:lang w:val="pl-PL"/>
        </w:rPr>
        <w:t>,</w:t>
      </w:r>
      <w:r>
        <w:rPr>
          <w:rFonts w:asciiTheme="minorHAnsi" w:hAnsiTheme="minorHAnsi" w:cstheme="minorHAnsi"/>
          <w:lang w:val="pl-PL"/>
        </w:rPr>
        <w:t xml:space="preserve"> dokumentacji projektowej,</w:t>
      </w:r>
      <w:r w:rsidRPr="00DD2E62">
        <w:rPr>
          <w:rFonts w:asciiTheme="minorHAnsi" w:hAnsiTheme="minorHAnsi" w:cstheme="minorHAnsi"/>
          <w:lang w:val="pl-PL"/>
        </w:rPr>
        <w:t xml:space="preserve"> specyfikacji technicznej wykonania i odbioru robót, przedmiarze robót </w:t>
      </w:r>
      <w:r w:rsidRPr="00DD2E62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687648" w:rsidRPr="00DD2E62" w:rsidRDefault="00687648" w:rsidP="00687648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</w:t>
      </w:r>
      <w:r w:rsidRPr="008A57A6">
        <w:rPr>
          <w:rFonts w:asciiTheme="minorHAnsi" w:hAnsiTheme="minorHAnsi" w:cstheme="minorHAnsi"/>
          <w:spacing w:val="-1"/>
          <w:highlight w:val="yellow"/>
          <w:lang w:val="pl-PL"/>
        </w:rPr>
        <w:t xml:space="preserve">……….. </w:t>
      </w:r>
      <w:r w:rsidRPr="008A57A6">
        <w:rPr>
          <w:rFonts w:asciiTheme="minorHAnsi" w:hAnsiTheme="minorHAnsi" w:cstheme="minorHAnsi"/>
          <w:spacing w:val="-1"/>
          <w:lang w:val="pl-PL"/>
        </w:rPr>
        <w:t>stanowi i</w:t>
      </w:r>
      <w:r w:rsidRPr="00DD2E62">
        <w:rPr>
          <w:rFonts w:asciiTheme="minorHAnsi" w:hAnsiTheme="minorHAnsi" w:cstheme="minorHAnsi"/>
          <w:spacing w:val="-1"/>
          <w:lang w:val="pl-PL"/>
        </w:rPr>
        <w:t xml:space="preserve">ntegralną część umowy. 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687648" w:rsidRPr="00DD2E62" w:rsidRDefault="00687648" w:rsidP="00687648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687648" w:rsidRPr="00DD2E62" w:rsidRDefault="00687648" w:rsidP="00687648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>Termin zakończenia robót objętych umową ustal</w:t>
      </w:r>
      <w:r>
        <w:rPr>
          <w:rFonts w:cstheme="minorHAnsi"/>
          <w:spacing w:val="-3"/>
          <w:sz w:val="24"/>
          <w:szCs w:val="24"/>
        </w:rPr>
        <w:t xml:space="preserve">a się </w:t>
      </w:r>
      <w:r w:rsidRPr="00687648">
        <w:rPr>
          <w:rFonts w:cstheme="minorHAnsi"/>
          <w:b/>
          <w:spacing w:val="-3"/>
          <w:sz w:val="24"/>
          <w:szCs w:val="24"/>
        </w:rPr>
        <w:t>do 200 dni</w:t>
      </w:r>
      <w:r>
        <w:rPr>
          <w:rFonts w:cstheme="minorHAnsi"/>
          <w:spacing w:val="-3"/>
          <w:sz w:val="24"/>
          <w:szCs w:val="24"/>
        </w:rPr>
        <w:t xml:space="preserve"> od daty podpisania umowy</w:t>
      </w:r>
      <w:r w:rsidRPr="00DD2E62">
        <w:rPr>
          <w:rFonts w:cstheme="minorHAnsi"/>
          <w:spacing w:val="-15"/>
          <w:sz w:val="24"/>
          <w:szCs w:val="24"/>
        </w:rPr>
        <w:t xml:space="preserve">. </w:t>
      </w:r>
    </w:p>
    <w:p w:rsidR="00687648" w:rsidRPr="00DD2E62" w:rsidRDefault="00687648" w:rsidP="00687648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687648" w:rsidRPr="00DD2E62" w:rsidRDefault="00687648" w:rsidP="00687648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przekaże Wyk</w:t>
      </w:r>
      <w:r>
        <w:rPr>
          <w:rFonts w:cstheme="minorHAnsi"/>
          <w:sz w:val="24"/>
          <w:szCs w:val="24"/>
        </w:rPr>
        <w:t>onawcy teren budowy w terminie 3</w:t>
      </w:r>
      <w:r w:rsidRPr="00DD2E62">
        <w:rPr>
          <w:rFonts w:cstheme="minorHAnsi"/>
          <w:sz w:val="24"/>
          <w:szCs w:val="24"/>
        </w:rPr>
        <w:t xml:space="preserve"> dni </w:t>
      </w:r>
      <w:r>
        <w:rPr>
          <w:rFonts w:cstheme="minorHAnsi"/>
          <w:sz w:val="24"/>
          <w:szCs w:val="24"/>
        </w:rPr>
        <w:t xml:space="preserve">roboczych </w:t>
      </w:r>
      <w:r w:rsidRPr="00DD2E62">
        <w:rPr>
          <w:rFonts w:cstheme="minorHAnsi"/>
          <w:sz w:val="24"/>
          <w:szCs w:val="24"/>
        </w:rPr>
        <w:t>od podpisania umowy.</w:t>
      </w:r>
    </w:p>
    <w:p w:rsidR="00687648" w:rsidRPr="008A57A6" w:rsidRDefault="00687648" w:rsidP="00687648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  <w:highlight w:val="yellow"/>
        </w:rPr>
      </w:pPr>
      <w:r w:rsidRPr="00DD2E62">
        <w:rPr>
          <w:rFonts w:cstheme="minorHAnsi"/>
          <w:sz w:val="24"/>
          <w:szCs w:val="24"/>
        </w:rPr>
        <w:lastRenderedPageBreak/>
        <w:t xml:space="preserve">Osobą wyznaczoną przez Zamawiającego do pełnienia funkcji Inspektora Nadzoru        będzie: </w:t>
      </w:r>
      <w:r w:rsidRPr="008A57A6">
        <w:rPr>
          <w:rFonts w:cstheme="minorHAnsi"/>
          <w:sz w:val="24"/>
          <w:szCs w:val="24"/>
          <w:highlight w:val="yellow"/>
        </w:rPr>
        <w:t>……………….</w:t>
      </w:r>
    </w:p>
    <w:p w:rsidR="00687648" w:rsidRPr="00DD2E62" w:rsidRDefault="00687648" w:rsidP="00687648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 upoważnienia Wykonawcy roboty prowadził będzie Kierownik Budowy: </w:t>
      </w:r>
      <w:r w:rsidRPr="008A57A6">
        <w:rPr>
          <w:rFonts w:cstheme="minorHAnsi"/>
          <w:sz w:val="24"/>
          <w:szCs w:val="24"/>
          <w:highlight w:val="yellow"/>
        </w:rPr>
        <w:t>………………..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§4   PODWYKONAWCY</w:t>
      </w:r>
    </w:p>
    <w:p w:rsidR="00687648" w:rsidRPr="00DD2E62" w:rsidRDefault="00687648" w:rsidP="00687648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687648" w:rsidRPr="00DD2E62" w:rsidRDefault="00687648" w:rsidP="00687648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687648" w:rsidRPr="008A57A6" w:rsidRDefault="00687648" w:rsidP="00687648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  <w:highlight w:val="yellow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</w:t>
      </w:r>
      <w:r w:rsidRPr="008A57A6">
        <w:rPr>
          <w:rFonts w:cstheme="minorHAnsi"/>
          <w:spacing w:val="-1"/>
          <w:sz w:val="24"/>
          <w:szCs w:val="24"/>
          <w:highlight w:val="yellow"/>
        </w:rPr>
        <w:t>:</w:t>
      </w:r>
      <w:r w:rsidRPr="008A57A6">
        <w:rPr>
          <w:rFonts w:cstheme="minorHAnsi"/>
          <w:sz w:val="24"/>
          <w:szCs w:val="24"/>
          <w:highlight w:val="yellow"/>
        </w:rPr>
        <w:t xml:space="preserve"> …………</w:t>
      </w:r>
    </w:p>
    <w:p w:rsidR="00687648" w:rsidRPr="00DD2E62" w:rsidRDefault="00687648" w:rsidP="00687648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</w:t>
      </w:r>
      <w:r w:rsidRPr="008A57A6">
        <w:rPr>
          <w:rFonts w:cstheme="minorHAnsi"/>
          <w:spacing w:val="-4"/>
          <w:sz w:val="24"/>
          <w:szCs w:val="24"/>
          <w:highlight w:val="yellow"/>
        </w:rPr>
        <w:t>:…………</w:t>
      </w:r>
      <w:r w:rsidRPr="008A57A6">
        <w:rPr>
          <w:rFonts w:cstheme="minorHAnsi"/>
          <w:sz w:val="24"/>
          <w:szCs w:val="24"/>
          <w:highlight w:val="yellow"/>
        </w:rPr>
        <w:t>/zakres robót/ ............</w:t>
      </w:r>
      <w:r w:rsidRPr="00DD2E62">
        <w:rPr>
          <w:rFonts w:cstheme="minorHAnsi"/>
          <w:sz w:val="24"/>
          <w:szCs w:val="24"/>
        </w:rPr>
        <w:t xml:space="preserve">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</w:t>
      </w:r>
      <w:r>
        <w:rPr>
          <w:rFonts w:cstheme="minorHAnsi"/>
          <w:i/>
          <w:sz w:val="24"/>
          <w:szCs w:val="24"/>
        </w:rPr>
        <w:t>awców i osób do kontaktów z nim</w:t>
      </w:r>
      <w:r w:rsidRPr="00DD2E62">
        <w:rPr>
          <w:rFonts w:cstheme="minorHAnsi"/>
          <w:sz w:val="24"/>
          <w:szCs w:val="24"/>
        </w:rPr>
        <w:t>/</w:t>
      </w:r>
    </w:p>
    <w:p w:rsidR="00687648" w:rsidRPr="00DD2E62" w:rsidRDefault="00687648" w:rsidP="00687648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Wykonawca zawiadamia Zamawiającego o wszelkich zmianach danych, o których mowa w </w:t>
      </w:r>
      <w:proofErr w:type="spellStart"/>
      <w:r w:rsidRPr="00DD2E62">
        <w:rPr>
          <w:rFonts w:cstheme="minorHAnsi"/>
          <w:bCs/>
          <w:sz w:val="24"/>
          <w:szCs w:val="24"/>
        </w:rPr>
        <w:t>pkt</w:t>
      </w:r>
      <w:proofErr w:type="spellEnd"/>
      <w:r w:rsidRPr="00DD2E62">
        <w:rPr>
          <w:rFonts w:cstheme="minorHAnsi"/>
          <w:bCs/>
          <w:sz w:val="24"/>
          <w:szCs w:val="24"/>
        </w:rPr>
        <w:t xml:space="preserve"> b) w trakcie realizacji zamówienia, a także przekazuje informacje na temat nowych podwykonawców, którym w późniejszym okresie zamierza powierzyć realizację robót budowlanych lub usług. (art. 462 ust. 3</w:t>
      </w:r>
      <w:r>
        <w:rPr>
          <w:rFonts w:cstheme="minorHAnsi"/>
          <w:bCs/>
          <w:sz w:val="24"/>
          <w:szCs w:val="24"/>
        </w:rPr>
        <w:t xml:space="preserve"> PZP</w:t>
      </w:r>
      <w:r w:rsidRPr="00DD2E62">
        <w:rPr>
          <w:rFonts w:cstheme="minorHAnsi"/>
          <w:bCs/>
          <w:sz w:val="24"/>
          <w:szCs w:val="24"/>
        </w:rPr>
        <w:t xml:space="preserve">). Jeżeli podwykonawca jest podmiotem, na którego zasoby Wykonawca powoływał się na zasadach określonych w art. 118 </w:t>
      </w:r>
      <w:r>
        <w:rPr>
          <w:rFonts w:cstheme="minorHAnsi"/>
          <w:bCs/>
          <w:sz w:val="24"/>
          <w:szCs w:val="24"/>
        </w:rPr>
        <w:t>PZP</w:t>
      </w:r>
      <w:r w:rsidRPr="00DD2E62">
        <w:rPr>
          <w:rFonts w:cstheme="minorHAnsi"/>
          <w:bCs/>
          <w:sz w:val="24"/>
          <w:szCs w:val="24"/>
        </w:rPr>
        <w:t xml:space="preserve"> w celu wykazania spełnienia warunków udziału w postępowaniu, Wykonawca jest zobowiązany wykazać Zamawiającemu: </w:t>
      </w:r>
    </w:p>
    <w:p w:rsidR="00687648" w:rsidRPr="00DD2E62" w:rsidRDefault="00687648" w:rsidP="00687648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687648" w:rsidRPr="00DD2E62" w:rsidRDefault="00687648" w:rsidP="00687648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687648" w:rsidRPr="00DD2E62" w:rsidRDefault="00687648" w:rsidP="00687648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687648" w:rsidRPr="00DD2E62" w:rsidRDefault="00687648" w:rsidP="00687648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687648" w:rsidRPr="00DD2E62" w:rsidRDefault="00687648" w:rsidP="00687648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doręczenia Wykonawcy, podwykonawcy lub dalszemu podwykonawcy faktury lub rachunku. </w:t>
      </w:r>
    </w:p>
    <w:p w:rsidR="00687648" w:rsidRPr="00DD2E62" w:rsidRDefault="00687648" w:rsidP="00687648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Umowa o podwykonawstwo nie może zawierać postanowień kształtujących prawa i </w:t>
      </w:r>
      <w:r w:rsidRPr="00DD2E62">
        <w:rPr>
          <w:rFonts w:cstheme="minorHAnsi"/>
          <w:sz w:val="24"/>
          <w:szCs w:val="24"/>
        </w:rPr>
        <w:lastRenderedPageBreak/>
        <w:t xml:space="preserve">obowiązki podwykonawcy, w zakresie kar umownych oraz postanowień dotyczących warunków wypłaty wynagrodzenia, w sposób dla niego mniej korzystny niż prawa i obowiązki wykonawcy, ukształtowane postanowieniami umowy zawartej między Zamawiającym a Wykonawcą. </w:t>
      </w:r>
    </w:p>
    <w:p w:rsidR="00687648" w:rsidRPr="00DD2E62" w:rsidRDefault="00687648" w:rsidP="00687648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Zamawiający, w terminie 7 dni, zgłasza w formie pisemnej pod rygorem nieważności 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687648" w:rsidRPr="00DD2E62" w:rsidRDefault="00687648" w:rsidP="00687648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687648" w:rsidRPr="00DD2E62" w:rsidRDefault="00687648" w:rsidP="00687648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687648" w:rsidRPr="00DD2E62" w:rsidRDefault="00687648" w:rsidP="00687648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687648" w:rsidRPr="00DD2E62" w:rsidRDefault="00687648" w:rsidP="00687648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687648" w:rsidRPr="00DD2E62" w:rsidRDefault="00687648" w:rsidP="00687648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687648" w:rsidRPr="00DD2E62" w:rsidRDefault="00687648" w:rsidP="00687648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687648" w:rsidRPr="00DD2E62" w:rsidRDefault="00687648" w:rsidP="00687648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687648" w:rsidRPr="00DD2E62" w:rsidRDefault="00687648" w:rsidP="00687648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687648" w:rsidRPr="00DD2E62" w:rsidRDefault="00687648" w:rsidP="00687648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687648" w:rsidRPr="00DD2E62" w:rsidRDefault="00687648" w:rsidP="00687648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687648" w:rsidRPr="00DD2E62" w:rsidRDefault="00687648" w:rsidP="00687648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687648" w:rsidRPr="00DD2E62" w:rsidRDefault="00687648" w:rsidP="00687648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687648" w:rsidRPr="00DD2E62" w:rsidRDefault="00687648" w:rsidP="00687648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</w:t>
      </w:r>
      <w:r>
        <w:rPr>
          <w:rFonts w:asciiTheme="minorHAnsi" w:hAnsiTheme="minorHAnsi" w:cstheme="minorHAnsi"/>
          <w:sz w:val="24"/>
          <w:szCs w:val="24"/>
        </w:rPr>
        <w:t>SWZ</w:t>
      </w:r>
      <w:r w:rsidRPr="00DD2E62">
        <w:rPr>
          <w:rFonts w:asciiTheme="minorHAnsi" w:hAnsiTheme="minorHAnsi" w:cstheme="minorHAnsi"/>
          <w:sz w:val="24"/>
          <w:szCs w:val="24"/>
        </w:rPr>
        <w:t>.</w:t>
      </w:r>
    </w:p>
    <w:p w:rsidR="00687648" w:rsidRPr="00DD2E62" w:rsidRDefault="00687648" w:rsidP="00687648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687648" w:rsidRPr="00DD2E62" w:rsidRDefault="00687648" w:rsidP="00687648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687648" w:rsidRPr="00DD2E62" w:rsidRDefault="00687648" w:rsidP="00687648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687648" w:rsidRPr="00DD2E62" w:rsidRDefault="00687648" w:rsidP="00687648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5   OBOWIĄZKI  WYKONAWCY</w:t>
      </w:r>
    </w:p>
    <w:p w:rsidR="00687648" w:rsidRPr="00DD2E62" w:rsidRDefault="00687648" w:rsidP="00687648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Wykonanie przedmiotu umowy zgodnie z dokumentacją, zasadami wiedzy technicznej i sztuki budowlanej, obowiązującymi przepisami i polskimi normami i niniejszą umową;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Przejęcie od Zamawiającego oraz zabezpieczenia terenu budowy;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 xml:space="preserve">przedmiotu umowy,  które to  szkody </w:t>
      </w:r>
      <w:r w:rsidRPr="00DD2E62">
        <w:rPr>
          <w:rFonts w:cstheme="minorHAnsi"/>
          <w:sz w:val="24"/>
          <w:szCs w:val="24"/>
        </w:rPr>
        <w:lastRenderedPageBreak/>
        <w:t>Wykonawca zobowiązuje  się pokryć w pełnej wysokości;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także za szkody i spowodowane straty podczas usuwania wad w okresie gwarancji i rękojmi;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687648" w:rsidRPr="00DD2E62" w:rsidRDefault="00687648" w:rsidP="00687648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Zgłoszenie w formie pisemnej wykonania robót do odbioru końcowego;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6  WYNAGRODZENIE</w:t>
      </w:r>
    </w:p>
    <w:p w:rsidR="00687648" w:rsidRPr="00DD2E62" w:rsidRDefault="00687648" w:rsidP="00687648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Wynagrodzenie ryczałtowe  Wykonawcy za wykonanie przedmiotu umowy zgodnie z ceną ofertową ustala się na kwotę brutto</w:t>
      </w:r>
      <w:r w:rsidRPr="008A57A6">
        <w:rPr>
          <w:rFonts w:cstheme="minorHAnsi"/>
          <w:sz w:val="24"/>
          <w:szCs w:val="24"/>
          <w:highlight w:val="yellow"/>
        </w:rPr>
        <w:t xml:space="preserve">: </w:t>
      </w:r>
      <w:r w:rsidRPr="008A57A6">
        <w:rPr>
          <w:rFonts w:cstheme="minorHAnsi"/>
          <w:b/>
          <w:sz w:val="24"/>
          <w:szCs w:val="24"/>
          <w:highlight w:val="yellow"/>
        </w:rPr>
        <w:t xml:space="preserve">……. </w:t>
      </w:r>
      <w:r w:rsidRPr="008A57A6">
        <w:rPr>
          <w:rFonts w:cstheme="minorHAnsi"/>
          <w:b/>
          <w:spacing w:val="-3"/>
          <w:sz w:val="24"/>
          <w:szCs w:val="24"/>
          <w:highlight w:val="yellow"/>
        </w:rPr>
        <w:t>zł,</w:t>
      </w:r>
      <w:r w:rsidRPr="008A57A6">
        <w:rPr>
          <w:rFonts w:cstheme="minorHAnsi"/>
          <w:spacing w:val="-5"/>
          <w:sz w:val="24"/>
          <w:szCs w:val="24"/>
          <w:highlight w:val="yellow"/>
        </w:rPr>
        <w:t>(słownie: ………………………………………………….</w:t>
      </w:r>
      <w:r w:rsidRPr="008A57A6">
        <w:rPr>
          <w:rFonts w:cstheme="minorHAnsi"/>
          <w:sz w:val="24"/>
          <w:szCs w:val="24"/>
          <w:highlight w:val="yellow"/>
        </w:rPr>
        <w:t>):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687648" w:rsidRPr="00DD2E62" w:rsidRDefault="00687648" w:rsidP="00687648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odbioru robót, w oparciu o  prawidłowo wystawioną przez Wykonawcę fakturę. </w:t>
      </w:r>
    </w:p>
    <w:p w:rsidR="00687648" w:rsidRPr="00DD2E62" w:rsidRDefault="00687648" w:rsidP="00687648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Faktura  Wykonawcy  wystawiona  na  podstawie  wyżej  wymienionego protokołu odbioru robót, będzie płatna podzielną płatnością (</w:t>
      </w:r>
      <w:proofErr w:type="spellStart"/>
      <w:r w:rsidRPr="00DD2E62">
        <w:rPr>
          <w:rFonts w:cstheme="minorHAnsi"/>
          <w:bCs/>
          <w:sz w:val="24"/>
          <w:szCs w:val="24"/>
          <w:shd w:val="clear" w:color="auto" w:fill="FFFFFF"/>
        </w:rPr>
        <w:t>splitpayment</w:t>
      </w:r>
      <w:proofErr w:type="spellEnd"/>
      <w:r w:rsidRPr="00DD2E62">
        <w:rPr>
          <w:rFonts w:cstheme="minorHAnsi"/>
          <w:bCs/>
          <w:sz w:val="24"/>
          <w:szCs w:val="24"/>
          <w:shd w:val="clear" w:color="auto" w:fill="FFFFFF"/>
        </w:rPr>
        <w:t>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687648" w:rsidRPr="00DD2E62" w:rsidRDefault="00687648" w:rsidP="00687648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687648" w:rsidRPr="00DD2E62" w:rsidRDefault="00687648" w:rsidP="00687648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687648" w:rsidRPr="00DD2E62" w:rsidRDefault="00687648" w:rsidP="00687648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687648" w:rsidRPr="00DD2E62" w:rsidRDefault="00687648" w:rsidP="00687648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687648" w:rsidRPr="00DD2E62" w:rsidRDefault="00687648" w:rsidP="00687648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687648" w:rsidRPr="00DD2E62" w:rsidRDefault="00687648" w:rsidP="00687648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687648" w:rsidRPr="00DD2E62" w:rsidRDefault="00687648" w:rsidP="00687648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</w:t>
      </w:r>
      <w:r w:rsidRPr="00DD2E62">
        <w:rPr>
          <w:rFonts w:cstheme="minorHAnsi"/>
          <w:sz w:val="24"/>
          <w:szCs w:val="24"/>
        </w:rPr>
        <w:lastRenderedPageBreak/>
        <w:t xml:space="preserve">podwykonawcy niezwiązanych z realizacją umowy o podwykonawstwo. </w:t>
      </w:r>
    </w:p>
    <w:p w:rsidR="00687648" w:rsidRPr="00DD2E62" w:rsidRDefault="00687648" w:rsidP="00687648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przypadku zgłoszenia uwag, o których mowa w ust. 8, w terminie wskazanym przez Zamawiającego, Zamawiający może:</w:t>
      </w:r>
    </w:p>
    <w:p w:rsidR="00687648" w:rsidRPr="00DD2E62" w:rsidRDefault="00687648" w:rsidP="00687648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687648" w:rsidRPr="00DD2E62" w:rsidRDefault="00687648" w:rsidP="00687648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687648" w:rsidRPr="00DD2E62" w:rsidRDefault="00687648" w:rsidP="00687648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687648" w:rsidRPr="00DD2E62" w:rsidRDefault="00687648" w:rsidP="00687648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687648" w:rsidRPr="00DD2E62" w:rsidRDefault="00687648" w:rsidP="00687648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687648" w:rsidRPr="00DD2E62" w:rsidRDefault="00687648" w:rsidP="00687648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8A57A6">
        <w:rPr>
          <w:rFonts w:cstheme="minorHAnsi"/>
          <w:b/>
          <w:sz w:val="24"/>
          <w:szCs w:val="24"/>
          <w:highlight w:val="yellow"/>
        </w:rPr>
        <w:t>……..</w:t>
      </w:r>
      <w:r w:rsidRPr="00DD2E62">
        <w:rPr>
          <w:rFonts w:cstheme="minorHAnsi"/>
          <w:b/>
          <w:sz w:val="24"/>
          <w:szCs w:val="24"/>
        </w:rPr>
        <w:t xml:space="preserve">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687648" w:rsidRPr="00DD2E62" w:rsidRDefault="00687648" w:rsidP="00687648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687648" w:rsidRPr="00DD2E62" w:rsidRDefault="00687648" w:rsidP="00687648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687648" w:rsidRPr="00DD2E62" w:rsidRDefault="00687648" w:rsidP="00687648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687648" w:rsidRPr="00DD2E62" w:rsidRDefault="00687648" w:rsidP="00687648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687648" w:rsidRPr="00DD2E62" w:rsidRDefault="00687648" w:rsidP="00687648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</w:t>
      </w:r>
      <w:r w:rsidRPr="00F6136B">
        <w:rPr>
          <w:rFonts w:cstheme="minorHAnsi"/>
          <w:spacing w:val="-1"/>
          <w:sz w:val="24"/>
          <w:szCs w:val="24"/>
          <w:highlight w:val="yellow"/>
        </w:rPr>
        <w:t>okres ….</w:t>
      </w:r>
      <w:r w:rsidRPr="00DD2E62">
        <w:rPr>
          <w:rFonts w:cstheme="minorHAnsi"/>
          <w:spacing w:val="-1"/>
          <w:sz w:val="24"/>
          <w:szCs w:val="24"/>
        </w:rPr>
        <w:t xml:space="preserve"> miesięcy od daty odbioru końcowego robót. Okres rękojmi zrównuje się z okresem gwarancji. </w:t>
      </w:r>
    </w:p>
    <w:p w:rsidR="00687648" w:rsidRPr="00DD2E62" w:rsidRDefault="00687648" w:rsidP="00687648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lastRenderedPageBreak/>
        <w:t xml:space="preserve">Strony rozszerzają uprawnienie Zamawiającego z tytułu rękojmi w ten sposób, że </w:t>
      </w:r>
    </w:p>
    <w:p w:rsidR="00687648" w:rsidRPr="00DD2E62" w:rsidRDefault="00687648" w:rsidP="00687648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rękojmi;</w:t>
      </w:r>
    </w:p>
    <w:p w:rsidR="00687648" w:rsidRPr="00DD2E62" w:rsidRDefault="00687648" w:rsidP="00687648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</w:t>
      </w:r>
      <w:proofErr w:type="spellStart"/>
      <w:r w:rsidRPr="00DD2E62">
        <w:rPr>
          <w:rFonts w:asciiTheme="minorHAnsi" w:hAnsiTheme="minorHAnsi" w:cstheme="minorHAnsi"/>
          <w:spacing w:val="-1"/>
          <w:sz w:val="24"/>
          <w:szCs w:val="24"/>
        </w:rPr>
        <w:t>pkt</w:t>
      </w:r>
      <w:proofErr w:type="spellEnd"/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 2 umowy. 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687648" w:rsidRPr="00DD2E62" w:rsidRDefault="00687648" w:rsidP="00687648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687648" w:rsidRPr="00DD2E62" w:rsidRDefault="00687648" w:rsidP="00687648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zobowiązany jest do zawiadomienia pisemnie Zamawiającego </w:t>
      </w:r>
      <w:r w:rsidRPr="00DD2E62">
        <w:rPr>
          <w:rFonts w:cstheme="minorHAnsi"/>
          <w:spacing w:val="-1"/>
          <w:sz w:val="24"/>
          <w:szCs w:val="24"/>
        </w:rPr>
        <w:t xml:space="preserve">o gotowości do odbioru końcowego robót. </w:t>
      </w:r>
    </w:p>
    <w:p w:rsidR="00687648" w:rsidRPr="00DD2E62" w:rsidRDefault="00687648" w:rsidP="00687648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>
        <w:rPr>
          <w:rFonts w:cstheme="minorHAnsi"/>
          <w:spacing w:val="-1"/>
          <w:sz w:val="24"/>
          <w:szCs w:val="24"/>
        </w:rPr>
        <w:t>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687648" w:rsidRPr="00DD2E62" w:rsidRDefault="00687648" w:rsidP="00687648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Czynności odbioru końcowego robót zostaną</w:t>
      </w:r>
      <w:r>
        <w:rPr>
          <w:rFonts w:cstheme="minorHAnsi"/>
          <w:spacing w:val="-1"/>
          <w:sz w:val="24"/>
          <w:szCs w:val="24"/>
        </w:rPr>
        <w:t xml:space="preserve"> zakończone najpóźniej w ciągu 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rozpoczęcia odbioru. </w:t>
      </w:r>
    </w:p>
    <w:p w:rsidR="00687648" w:rsidRPr="00DD2E62" w:rsidRDefault="00687648" w:rsidP="00687648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687648" w:rsidRPr="00DD2E62" w:rsidRDefault="00687648" w:rsidP="00687648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687648" w:rsidRPr="00DD2E62" w:rsidRDefault="00687648" w:rsidP="00687648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687648" w:rsidRPr="00DD2E62" w:rsidRDefault="00687648" w:rsidP="00687648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687648" w:rsidRPr="00DD2E62" w:rsidRDefault="00687648" w:rsidP="00687648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687648" w:rsidRPr="00DD2E62" w:rsidRDefault="00687648" w:rsidP="00687648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lastRenderedPageBreak/>
        <w:t>wady nie nadają się do usunięcia – Zamawiający może obniżyć odpowiednio wynagrodzenie Wykonawcy.</w:t>
      </w:r>
    </w:p>
    <w:p w:rsidR="00687648" w:rsidRPr="00DD2E62" w:rsidRDefault="00687648" w:rsidP="00687648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zobowiązany jest do zawiadomienia pisemnie Zamawiającego o usunięciu wad, o których mowa w ust. 6, oraz do żądania wyznaczenia terminu na odbiór zakwestionowanych uprzednio robót jako wadliwych.</w:t>
      </w:r>
    </w:p>
    <w:p w:rsidR="00687648" w:rsidRPr="00DD2E62" w:rsidRDefault="00687648" w:rsidP="00687648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termin zakończenia robót objętych umową uważa się dzień zgłoszenia gotowości robót do odbioru końcowego.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Wykonawca płaci Zamawiającemu kary umowne:</w:t>
      </w:r>
    </w:p>
    <w:p w:rsidR="00687648" w:rsidRPr="00DD2E62" w:rsidRDefault="00687648" w:rsidP="00687648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0,1 %wynagrodzenia umownego brutto określonego w § 6, za każdy dzień zwłoki,</w:t>
      </w:r>
    </w:p>
    <w:p w:rsidR="00687648" w:rsidRPr="00DD2E62" w:rsidRDefault="00687648" w:rsidP="00687648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687648" w:rsidRPr="00DD2E62" w:rsidRDefault="00687648" w:rsidP="00687648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687648" w:rsidRPr="00DD2E62" w:rsidRDefault="00687648" w:rsidP="00687648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687648" w:rsidRPr="00DD2E62" w:rsidRDefault="00687648" w:rsidP="00687648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 xml:space="preserve">Za niewystawienie faktury w terminie określonym w § 7 ust. 3 </w:t>
      </w:r>
      <w:proofErr w:type="spellStart"/>
      <w:r w:rsidRPr="00DD2E62">
        <w:rPr>
          <w:rFonts w:cstheme="minorHAnsi"/>
          <w:spacing w:val="-2"/>
          <w:sz w:val="24"/>
          <w:szCs w:val="24"/>
        </w:rPr>
        <w:t>zd</w:t>
      </w:r>
      <w:proofErr w:type="spellEnd"/>
      <w:r w:rsidRPr="00DD2E62">
        <w:rPr>
          <w:rFonts w:cstheme="minorHAnsi"/>
          <w:spacing w:val="-2"/>
          <w:sz w:val="24"/>
          <w:szCs w:val="24"/>
        </w:rPr>
        <w:t>. 2 w wysokości 4.000,00 zł</w:t>
      </w:r>
    </w:p>
    <w:p w:rsidR="00687648" w:rsidRPr="00DD2E62" w:rsidRDefault="00687648" w:rsidP="00687648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687648" w:rsidRPr="00DD2E62" w:rsidRDefault="00687648" w:rsidP="00687648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687648" w:rsidRPr="00DD2E62" w:rsidRDefault="00687648" w:rsidP="00687648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687648" w:rsidRPr="00DD2E62" w:rsidRDefault="00687648" w:rsidP="00687648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687648" w:rsidRPr="00DD2E62" w:rsidRDefault="00687648" w:rsidP="00687648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niewypełnienie obowiązku wynikającego z § 4 ust. 2 zdanie 2 i 3 – w wysokości 2 % wynagrodzenia umownego brutto określonego w § 6,</w:t>
      </w:r>
    </w:p>
    <w:p w:rsidR="00687648" w:rsidRPr="00DD2E62" w:rsidRDefault="00687648" w:rsidP="00687648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>szczegółowo</w:t>
      </w:r>
      <w:r>
        <w:rPr>
          <w:rFonts w:eastAsia="HiddenHorzOCR" w:cstheme="minorHAnsi"/>
          <w:sz w:val="24"/>
          <w:szCs w:val="24"/>
        </w:rPr>
        <w:t xml:space="preserve"> </w:t>
      </w:r>
      <w:r w:rsidRPr="00DD2E62">
        <w:rPr>
          <w:rFonts w:eastAsia="HiddenHorzOCR" w:cstheme="minorHAnsi"/>
          <w:sz w:val="24"/>
          <w:szCs w:val="24"/>
        </w:rPr>
        <w:t xml:space="preserve">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687648" w:rsidRPr="00DD2E62" w:rsidRDefault="00687648" w:rsidP="00687648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687648" w:rsidRPr="00DD2E62" w:rsidRDefault="00687648" w:rsidP="00687648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687648" w:rsidRPr="00DD2E62" w:rsidRDefault="00687648" w:rsidP="00687648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może dochodzić odszkodowania przewyższającego wysokość zastrzeżonych kar umownych.</w:t>
      </w:r>
    </w:p>
    <w:p w:rsidR="00687648" w:rsidRPr="00DD2E62" w:rsidRDefault="00687648" w:rsidP="00687648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687648" w:rsidRPr="00DD2E62" w:rsidRDefault="00687648" w:rsidP="00687648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687648" w:rsidRPr="00DD2E62" w:rsidRDefault="00687648" w:rsidP="00687648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687648" w:rsidRPr="00DD2E62" w:rsidRDefault="00687648" w:rsidP="00687648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687648" w:rsidRPr="00DD2E62" w:rsidRDefault="00687648" w:rsidP="00687648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</w:t>
      </w:r>
      <w:r>
        <w:rPr>
          <w:rFonts w:cstheme="minorHAnsi"/>
          <w:spacing w:val="-1"/>
          <w:sz w:val="24"/>
          <w:szCs w:val="24"/>
        </w:rPr>
        <w:t>30</w:t>
      </w:r>
      <w:r w:rsidRPr="00DD2E62">
        <w:rPr>
          <w:rFonts w:cstheme="minorHAnsi"/>
          <w:spacing w:val="-1"/>
          <w:sz w:val="24"/>
          <w:szCs w:val="24"/>
        </w:rPr>
        <w:t xml:space="preserve">dni od powzięcia wiadomości o tych </w:t>
      </w:r>
      <w:r w:rsidRPr="00DD2E62">
        <w:rPr>
          <w:rFonts w:cstheme="minorHAnsi"/>
          <w:spacing w:val="-1"/>
          <w:sz w:val="24"/>
          <w:szCs w:val="24"/>
        </w:rPr>
        <w:lastRenderedPageBreak/>
        <w:t xml:space="preserve">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687648" w:rsidRPr="00DD2E62" w:rsidRDefault="00687648" w:rsidP="00687648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687648" w:rsidRPr="00DD2E62" w:rsidRDefault="00687648" w:rsidP="00687648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faktycznie wykonane, zgodnie z regulacjami wynikającymi z § 7 niniejszej umowy. </w:t>
      </w:r>
    </w:p>
    <w:p w:rsidR="00687648" w:rsidRPr="00DD2E62" w:rsidRDefault="00687648" w:rsidP="00687648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protokolarnego przejęcia terenu budowy.</w:t>
      </w:r>
    </w:p>
    <w:p w:rsidR="00687648" w:rsidRPr="00DD2E62" w:rsidRDefault="00687648" w:rsidP="00687648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687648" w:rsidRPr="00DD2E62" w:rsidRDefault="00687648" w:rsidP="00687648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687648" w:rsidRPr="00DD2E62" w:rsidRDefault="00687648" w:rsidP="00687648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687648" w:rsidRPr="00DD2E62" w:rsidRDefault="00687648" w:rsidP="00687648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687648" w:rsidRPr="00DD2E62" w:rsidRDefault="00687648" w:rsidP="00687648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687648" w:rsidRPr="00DD2E62" w:rsidRDefault="00687648" w:rsidP="00687648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687648" w:rsidRPr="00DD2E62" w:rsidRDefault="00687648" w:rsidP="00687648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lastRenderedPageBreak/>
        <w:t>Zamawiający ma prawo w każdym czasie dokonać kontroli osób wykonujących roboty budowlane na placu budowy.</w:t>
      </w:r>
    </w:p>
    <w:p w:rsidR="00687648" w:rsidRPr="00DD2E62" w:rsidRDefault="00687648" w:rsidP="00687648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687648" w:rsidRPr="00DD2E62" w:rsidRDefault="00687648" w:rsidP="00687648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687648" w:rsidRPr="00DD2E62" w:rsidRDefault="00687648" w:rsidP="00687648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687648" w:rsidRPr="00DD2E62" w:rsidRDefault="00687648" w:rsidP="00687648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687648" w:rsidRPr="00DD2E62" w:rsidRDefault="00687648" w:rsidP="00687648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687648" w:rsidRPr="00DD2E62" w:rsidRDefault="00687648" w:rsidP="00687648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687648" w:rsidRPr="00DD2E62" w:rsidRDefault="00687648" w:rsidP="00687648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Warunki zmian treści umowy wprowadzone na podstawie art. 455 ust. 1 pkt. 1 </w:t>
      </w:r>
      <w:r>
        <w:rPr>
          <w:rFonts w:cstheme="minorHAnsi"/>
          <w:spacing w:val="-1"/>
          <w:sz w:val="24"/>
          <w:szCs w:val="24"/>
        </w:rPr>
        <w:t>PZP</w:t>
      </w:r>
      <w:r w:rsidRPr="00DD2E62">
        <w:rPr>
          <w:rFonts w:cstheme="minorHAnsi"/>
          <w:spacing w:val="-1"/>
          <w:sz w:val="24"/>
          <w:szCs w:val="24"/>
        </w:rPr>
        <w:t>:</w:t>
      </w:r>
    </w:p>
    <w:p w:rsidR="00687648" w:rsidRPr="00DD2E62" w:rsidRDefault="00687648" w:rsidP="00687648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wystąpienie siły wyższej;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jeżeli 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odmowy wydania przez właściwe organy decyzji, zezwoleń, uzgodnień itp. z przyczyn niezawinionych przez Wykonawcę,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robót dodatkowych ,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687648" w:rsidRPr="00DD2E62" w:rsidRDefault="00687648" w:rsidP="00687648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687648" w:rsidRPr="00DD2E62" w:rsidRDefault="00687648" w:rsidP="00687648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oraz Podwykonawcy;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687648" w:rsidRPr="00DD2E62" w:rsidRDefault="00687648" w:rsidP="00687648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687648" w:rsidRPr="00F6136B" w:rsidRDefault="00687648" w:rsidP="00687648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>jest możliwa w przypadku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6136B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687648" w:rsidRPr="00687648" w:rsidRDefault="00687648" w:rsidP="00687648">
      <w:pPr>
        <w:shd w:val="clear" w:color="auto" w:fill="FFFFFF"/>
        <w:spacing w:before="220" w:beforeAutospacing="1" w:after="120"/>
        <w:ind w:left="77"/>
        <w:jc w:val="center"/>
        <w:rPr>
          <w:rFonts w:cstheme="minorHAnsi"/>
          <w:b/>
          <w:color w:val="000000"/>
          <w:sz w:val="24"/>
          <w:szCs w:val="24"/>
        </w:rPr>
      </w:pPr>
      <w:r w:rsidRPr="00687648">
        <w:rPr>
          <w:rFonts w:cstheme="minorHAnsi"/>
          <w:b/>
          <w:color w:val="000000"/>
          <w:sz w:val="24"/>
          <w:szCs w:val="24"/>
        </w:rPr>
        <w:t>§  14  ZMIANY WYSOKOŚCI WYNAGRODZENIA NALEŻNEGO WYKONAWCY W PRZYPADKU ZMIANY CEN MATERIAŁÓW LUB KOSZTÓW ZWIĄZANCH Z REALIZACJĄ PRZEDMIOTU UMOWY</w:t>
      </w:r>
    </w:p>
    <w:p w:rsidR="00687648" w:rsidRPr="00687648" w:rsidRDefault="00687648" w:rsidP="00687648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before="220" w:beforeAutospacing="1" w:after="120" w:line="240" w:lineRule="auto"/>
        <w:rPr>
          <w:rFonts w:cstheme="minorHAnsi"/>
          <w:color w:val="000000"/>
          <w:sz w:val="24"/>
          <w:szCs w:val="24"/>
        </w:rPr>
      </w:pPr>
      <w:r w:rsidRPr="00687648">
        <w:rPr>
          <w:rFonts w:cstheme="minorHAnsi"/>
          <w:color w:val="000000"/>
          <w:sz w:val="24"/>
          <w:szCs w:val="24"/>
        </w:rPr>
        <w:t>Niniejsza umowa zostaje zawarta na okres dłuższy niż 6 miesięcy, w związku z tym, zgodnie z art. 439 PZP, zmiana wysokości wynagrodzenia należnego Wykonawcy  (poprzez wzrost lub obniżenie) może nastąpić na zasadach określonych w niniejszym paragrafie.</w:t>
      </w:r>
    </w:p>
    <w:p w:rsidR="00687648" w:rsidRPr="00687648" w:rsidRDefault="00687648" w:rsidP="00687648">
      <w:pPr>
        <w:pStyle w:val="Tekstpodstawowy2"/>
        <w:widowControl/>
        <w:numPr>
          <w:ilvl w:val="0"/>
          <w:numId w:val="25"/>
        </w:numPr>
        <w:adjustRightInd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87648">
        <w:rPr>
          <w:rFonts w:asciiTheme="minorHAnsi" w:hAnsiTheme="minorHAnsi" w:cstheme="minorHAnsi"/>
          <w:sz w:val="24"/>
          <w:szCs w:val="24"/>
        </w:rPr>
        <w:lastRenderedPageBreak/>
        <w:t>Przez zmianę ceny materiałów lub kosztów związanych z realizacją zamówienia rozumie się odpowiednio wzrost jak i obniżenie cen lub kosztów, względem cen lub kosztów przyjętych w celu ustalenia wynagrodzenia Wykonawcy określonego w ofercie.</w:t>
      </w:r>
    </w:p>
    <w:p w:rsidR="00687648" w:rsidRPr="00687648" w:rsidRDefault="00687648" w:rsidP="00687648">
      <w:pPr>
        <w:pStyle w:val="Tekstpodstawowy2"/>
        <w:widowControl/>
        <w:numPr>
          <w:ilvl w:val="0"/>
          <w:numId w:val="25"/>
        </w:numPr>
        <w:adjustRightInd/>
        <w:spacing w:before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87648">
        <w:rPr>
          <w:rFonts w:asciiTheme="minorHAnsi" w:hAnsiTheme="minorHAnsi" w:cstheme="minorHAnsi"/>
          <w:sz w:val="24"/>
          <w:szCs w:val="24"/>
        </w:rPr>
        <w:t>Zamawiający ustala następujące zasady, stanowiące podstawę wnioskowania o wprowadzenie zmiany wysokości wynagrodzenia należnego Wykonawcy:</w:t>
      </w:r>
    </w:p>
    <w:p w:rsidR="00687648" w:rsidRPr="00687648" w:rsidRDefault="00687648" w:rsidP="00687648">
      <w:pPr>
        <w:pStyle w:val="Tekstpodstawowy2"/>
        <w:numPr>
          <w:ilvl w:val="2"/>
          <w:numId w:val="16"/>
        </w:numPr>
        <w:spacing w:before="120" w:line="240" w:lineRule="auto"/>
        <w:ind w:left="709" w:hanging="283"/>
        <w:jc w:val="both"/>
        <w:rPr>
          <w:rFonts w:asciiTheme="minorHAnsi" w:hAnsiTheme="minorHAnsi" w:cstheme="minorHAnsi"/>
          <w:sz w:val="24"/>
          <w:szCs w:val="24"/>
        </w:rPr>
      </w:pPr>
      <w:r w:rsidRPr="00687648">
        <w:rPr>
          <w:rFonts w:asciiTheme="minorHAnsi" w:hAnsiTheme="minorHAnsi" w:cstheme="minorHAnsi"/>
          <w:sz w:val="24"/>
          <w:szCs w:val="24"/>
        </w:rPr>
        <w:t>poziom wzrostu lub spadku cen następujących  materiałów  związanych z  realizacją zamówienia, a to kruszywa drogowe, masa asfaltowa,  krawężniki, rury przekraczający 15% w stosunku do każdego z materiałów odrębnie w oparciu o wskaźniki SECOCENBUDU obowiązujące w dniu złożenia wniosku o zmianę wynagrodzenia umownego w stosunku do cen, wskazanych w kosztorysie ofertowym Wykonawcy.</w:t>
      </w:r>
    </w:p>
    <w:p w:rsidR="00687648" w:rsidRPr="00687648" w:rsidRDefault="00687648" w:rsidP="00687648">
      <w:pPr>
        <w:pStyle w:val="Tekstpodstawowy2"/>
        <w:numPr>
          <w:ilvl w:val="2"/>
          <w:numId w:val="16"/>
        </w:numPr>
        <w:spacing w:before="120" w:line="240" w:lineRule="auto"/>
        <w:ind w:left="709" w:hanging="283"/>
        <w:jc w:val="both"/>
        <w:rPr>
          <w:rFonts w:asciiTheme="minorHAnsi" w:hAnsiTheme="minorHAnsi" w:cstheme="minorHAnsi"/>
          <w:sz w:val="24"/>
          <w:szCs w:val="24"/>
        </w:rPr>
      </w:pPr>
      <w:r w:rsidRPr="00687648">
        <w:rPr>
          <w:rFonts w:asciiTheme="minorHAnsi" w:hAnsiTheme="minorHAnsi" w:cstheme="minorHAnsi"/>
          <w:sz w:val="24"/>
          <w:szCs w:val="24"/>
        </w:rPr>
        <w:t>określa się początkowy termin uprawniający do wnioskowania o zmianę wynagrodzenia należnego</w:t>
      </w:r>
      <w:r w:rsidR="009F6814">
        <w:rPr>
          <w:rFonts w:asciiTheme="minorHAnsi" w:hAnsiTheme="minorHAnsi" w:cstheme="minorHAnsi"/>
          <w:sz w:val="24"/>
          <w:szCs w:val="24"/>
        </w:rPr>
        <w:t xml:space="preserve"> Wykonawcy od dnia po upływie 6</w:t>
      </w:r>
      <w:r w:rsidRPr="00687648">
        <w:rPr>
          <w:rFonts w:asciiTheme="minorHAnsi" w:hAnsiTheme="minorHAnsi" w:cstheme="minorHAnsi"/>
          <w:sz w:val="24"/>
          <w:szCs w:val="24"/>
        </w:rPr>
        <w:t xml:space="preserve"> miesięcy od zawarcia umowy, przy czym zmiana wynagrodzenia nie dotyczy wynagrodzenia, które zostało zapłacone, oraz wynagrodzenia już należnego za roboty budowlane, dostawy lub usługi wykonane i odebrane protokolarnie ale nie zapłacone, zgodnie z warunkami umowy  przed ww</w:t>
      </w:r>
      <w:r w:rsidR="009F6814">
        <w:rPr>
          <w:rFonts w:asciiTheme="minorHAnsi" w:hAnsiTheme="minorHAnsi" w:cstheme="minorHAnsi"/>
          <w:sz w:val="24"/>
          <w:szCs w:val="24"/>
        </w:rPr>
        <w:t>. terminem (tj. w terminie do 6</w:t>
      </w:r>
      <w:r w:rsidRPr="00687648">
        <w:rPr>
          <w:rFonts w:asciiTheme="minorHAnsi" w:hAnsiTheme="minorHAnsi" w:cstheme="minorHAnsi"/>
          <w:sz w:val="24"/>
          <w:szCs w:val="24"/>
        </w:rPr>
        <w:t xml:space="preserve"> miesięcy od dnia zawarcia umowy). Wnioskowany kolejny okres o zmianę wynagrodzenia nie może rozpoczą</w:t>
      </w:r>
      <w:r w:rsidR="009F6814">
        <w:rPr>
          <w:rFonts w:asciiTheme="minorHAnsi" w:hAnsiTheme="minorHAnsi" w:cstheme="minorHAnsi"/>
          <w:sz w:val="24"/>
          <w:szCs w:val="24"/>
        </w:rPr>
        <w:t>ć się wcześniej niż po upływie 6</w:t>
      </w:r>
      <w:r w:rsidRPr="00687648">
        <w:rPr>
          <w:rFonts w:asciiTheme="minorHAnsi" w:hAnsiTheme="minorHAnsi" w:cstheme="minorHAnsi"/>
          <w:sz w:val="24"/>
          <w:szCs w:val="24"/>
        </w:rPr>
        <w:t xml:space="preserve"> miesięcy od dnia zawarcia aneksu zmieniającego wynagrodzenie Wykonawcy. </w:t>
      </w:r>
    </w:p>
    <w:p w:rsidR="00687648" w:rsidRPr="00687648" w:rsidRDefault="00687648" w:rsidP="00687648">
      <w:pPr>
        <w:pStyle w:val="Tekstpodstawowy2"/>
        <w:numPr>
          <w:ilvl w:val="2"/>
          <w:numId w:val="16"/>
        </w:numPr>
        <w:tabs>
          <w:tab w:val="left" w:pos="993"/>
        </w:tabs>
        <w:spacing w:before="120" w:line="240" w:lineRule="auto"/>
        <w:ind w:left="709" w:hanging="283"/>
        <w:jc w:val="both"/>
        <w:rPr>
          <w:rFonts w:asciiTheme="minorHAnsi" w:hAnsiTheme="minorHAnsi" w:cstheme="minorHAnsi"/>
          <w:sz w:val="24"/>
          <w:szCs w:val="24"/>
        </w:rPr>
      </w:pPr>
      <w:r w:rsidRPr="00687648">
        <w:rPr>
          <w:rFonts w:asciiTheme="minorHAnsi" w:hAnsiTheme="minorHAnsi" w:cstheme="minorHAnsi"/>
          <w:sz w:val="24"/>
          <w:szCs w:val="24"/>
        </w:rPr>
        <w:t xml:space="preserve">Zmiana wynagrodzenia należnego Wykonawcy nastąpi w oparciu o średnioroczny wskaźnik cen towarów i usług konsumpcyjnych ogółem za rok poprzedzający rok, w którym złożono wniosek o zmianę wynagrodzenia.  Zmiana wynagrodzenia z zastrzeżeniem ust. 4, nastąpi z zastrzeżeniem pkt. 1, o wzrost cen każdego z materiałów wymienionych w pkt. 1 w ilości niewbudowanej na dzień złożenia wniosku, co zostanie potwierdzone przez inspektora nadzoru.  </w:t>
      </w:r>
    </w:p>
    <w:p w:rsidR="00687648" w:rsidRPr="00687648" w:rsidRDefault="00687648" w:rsidP="00687648">
      <w:pPr>
        <w:pStyle w:val="Tekstpodstawowy2"/>
        <w:numPr>
          <w:ilvl w:val="2"/>
          <w:numId w:val="16"/>
        </w:numPr>
        <w:spacing w:before="120" w:line="240" w:lineRule="auto"/>
        <w:ind w:left="709" w:hanging="283"/>
        <w:jc w:val="both"/>
        <w:rPr>
          <w:rFonts w:asciiTheme="minorHAnsi" w:hAnsiTheme="minorHAnsi" w:cstheme="minorHAnsi"/>
          <w:sz w:val="24"/>
          <w:szCs w:val="24"/>
        </w:rPr>
      </w:pPr>
      <w:r w:rsidRPr="00687648">
        <w:rPr>
          <w:rFonts w:asciiTheme="minorHAnsi" w:hAnsiTheme="minorHAnsi" w:cstheme="minorHAnsi"/>
          <w:sz w:val="24"/>
          <w:szCs w:val="24"/>
        </w:rPr>
        <w:t xml:space="preserve">podstawą żądania zmiany wysokości wynagrodzenia należnego Wykonawcy jest pisemny wniosek Wykonawcy lub Zamawiającego, poparty uzasadnieniem zawierającym dokładny opis podstawy proponowanej zmiany wraz ze szczegółową kalkulacją,  </w:t>
      </w:r>
    </w:p>
    <w:p w:rsidR="00687648" w:rsidRPr="00687648" w:rsidRDefault="00687648" w:rsidP="00687648">
      <w:pPr>
        <w:pStyle w:val="Tekstpodstawowy2"/>
        <w:numPr>
          <w:ilvl w:val="2"/>
          <w:numId w:val="16"/>
        </w:numPr>
        <w:spacing w:before="120" w:line="240" w:lineRule="auto"/>
        <w:ind w:left="709" w:hanging="283"/>
        <w:jc w:val="both"/>
        <w:rPr>
          <w:rFonts w:asciiTheme="minorHAnsi" w:hAnsiTheme="minorHAnsi" w:cstheme="minorHAnsi"/>
          <w:sz w:val="24"/>
          <w:szCs w:val="24"/>
        </w:rPr>
      </w:pPr>
      <w:r w:rsidRPr="00687648">
        <w:rPr>
          <w:rFonts w:asciiTheme="minorHAnsi" w:hAnsiTheme="minorHAnsi" w:cstheme="minorHAnsi"/>
          <w:sz w:val="24"/>
          <w:szCs w:val="24"/>
        </w:rPr>
        <w:t>wniosek musi zawierać dowody potwierdzające jednoznacznie, że zmiana cen materiałów lub kosztów o ponad 15% w stosunku do cen lub kosztów  wskazanych w kosztorysie ofertowym, wpłynęła na koszty wykonania zamówienia,</w:t>
      </w:r>
    </w:p>
    <w:p w:rsidR="00687648" w:rsidRPr="00687648" w:rsidRDefault="00687648" w:rsidP="00687648">
      <w:pPr>
        <w:pStyle w:val="Tekstpodstawowy2"/>
        <w:numPr>
          <w:ilvl w:val="2"/>
          <w:numId w:val="16"/>
        </w:numPr>
        <w:spacing w:before="120" w:line="240" w:lineRule="auto"/>
        <w:ind w:left="709" w:hanging="283"/>
        <w:jc w:val="both"/>
        <w:rPr>
          <w:rFonts w:asciiTheme="minorHAnsi" w:hAnsiTheme="minorHAnsi" w:cstheme="minorHAnsi"/>
          <w:sz w:val="24"/>
          <w:szCs w:val="24"/>
        </w:rPr>
      </w:pPr>
      <w:r w:rsidRPr="00687648">
        <w:rPr>
          <w:rFonts w:asciiTheme="minorHAnsi" w:hAnsiTheme="minorHAnsi" w:cstheme="minorHAnsi"/>
          <w:sz w:val="24"/>
          <w:szCs w:val="24"/>
        </w:rPr>
        <w:t>strona umowy, której przedłożono wniosek o zmianę wynagrodzenia Wykonawcy, może zwrócić się do drugiej strony o uzupełnienie wniosku i przekazanie dodatkowych wyjaśnień, informacji lub dokumentów, w terminie 7 dni od dnia otrzymania wezwania,</w:t>
      </w:r>
    </w:p>
    <w:p w:rsidR="00687648" w:rsidRPr="00687648" w:rsidRDefault="00687648" w:rsidP="00687648">
      <w:pPr>
        <w:pStyle w:val="Tekstpodstawowy2"/>
        <w:numPr>
          <w:ilvl w:val="2"/>
          <w:numId w:val="16"/>
        </w:numPr>
        <w:spacing w:before="120" w:line="240" w:lineRule="auto"/>
        <w:ind w:left="709" w:hanging="283"/>
        <w:jc w:val="both"/>
        <w:rPr>
          <w:rFonts w:asciiTheme="minorHAnsi" w:hAnsiTheme="minorHAnsi" w:cstheme="minorHAnsi"/>
          <w:sz w:val="24"/>
          <w:szCs w:val="24"/>
        </w:rPr>
      </w:pPr>
      <w:r w:rsidRPr="00687648">
        <w:rPr>
          <w:rFonts w:asciiTheme="minorHAnsi" w:hAnsiTheme="minorHAnsi" w:cstheme="minorHAnsi"/>
          <w:sz w:val="24"/>
          <w:szCs w:val="24"/>
        </w:rPr>
        <w:t>wniosek podlega rozpatrzeniu w terminie 30 dni od dnia jego wpływu, a w przypadku wezwania, o którym w pkt. 6) termin ten liczy się od dnia wpływu pisma uzupełniającego, a jeżeli wnioskodawca nie udzieli odpowiedzi na wezwanie do uzupełnienia wniosku, termin ten liczy się od upływu terminu, o którym w pkt. 6),</w:t>
      </w:r>
    </w:p>
    <w:p w:rsidR="00687648" w:rsidRPr="00687648" w:rsidRDefault="00687648" w:rsidP="00687648">
      <w:pPr>
        <w:pStyle w:val="Akapitzlist"/>
        <w:numPr>
          <w:ilvl w:val="2"/>
          <w:numId w:val="16"/>
        </w:numPr>
        <w:shd w:val="clear" w:color="auto" w:fill="FFFFFF"/>
        <w:tabs>
          <w:tab w:val="left" w:pos="851"/>
        </w:tabs>
        <w:spacing w:before="220" w:beforeAutospacing="1" w:after="120"/>
        <w:ind w:left="709" w:hanging="283"/>
        <w:rPr>
          <w:rFonts w:asciiTheme="minorHAnsi" w:hAnsiTheme="minorHAnsi" w:cstheme="minorHAnsi"/>
          <w:sz w:val="24"/>
          <w:szCs w:val="24"/>
        </w:rPr>
      </w:pPr>
      <w:r w:rsidRPr="00687648">
        <w:rPr>
          <w:rFonts w:asciiTheme="minorHAnsi" w:hAnsiTheme="minorHAnsi" w:cstheme="minorHAnsi"/>
          <w:sz w:val="24"/>
          <w:szCs w:val="24"/>
        </w:rPr>
        <w:t xml:space="preserve">stwierdzenie, że zmiana cen materiałów lub kosztów związanych z realizacją zamówienia wpłynęła na wysokość kosztów wykonania zamówienia objętego niniejszą umową, uzasadnia zmianę wysokości wynagrodzenia należnego Wykonawcy </w:t>
      </w:r>
      <w:r w:rsidRPr="00687648">
        <w:rPr>
          <w:rFonts w:asciiTheme="minorHAnsi" w:hAnsiTheme="minorHAnsi" w:cstheme="minorHAnsi"/>
          <w:sz w:val="24"/>
          <w:szCs w:val="24"/>
        </w:rPr>
        <w:lastRenderedPageBreak/>
        <w:t>i uprawnia Strony do dokonania zmiany wynagrodzenia Wykonawcy w zakresie wynikającym z dowiedzionego wpływu zmiany cen i kosztów związanych z realizacją zamówienia na wysokość kosztów wykonania zamówienia.  Zmiana wymaga zawarcia aneksu do umowy, w formie pisemnej, pod rygorem nieważności.</w:t>
      </w:r>
    </w:p>
    <w:p w:rsidR="00687648" w:rsidRPr="00687648" w:rsidRDefault="00687648" w:rsidP="00687648">
      <w:pPr>
        <w:pStyle w:val="Akapitzlist"/>
        <w:numPr>
          <w:ilvl w:val="0"/>
          <w:numId w:val="25"/>
        </w:numPr>
        <w:shd w:val="clear" w:color="auto" w:fill="FFFFFF"/>
        <w:spacing w:before="220" w:beforeAutospacing="1" w:after="120"/>
        <w:rPr>
          <w:rFonts w:asciiTheme="minorHAnsi" w:hAnsiTheme="minorHAnsi" w:cstheme="minorHAnsi"/>
          <w:color w:val="000000"/>
          <w:sz w:val="24"/>
          <w:szCs w:val="24"/>
        </w:rPr>
      </w:pPr>
      <w:r w:rsidRPr="00687648">
        <w:rPr>
          <w:rFonts w:asciiTheme="minorHAnsi" w:hAnsiTheme="minorHAnsi" w:cstheme="minorHAnsi"/>
          <w:color w:val="000000"/>
          <w:sz w:val="24"/>
          <w:szCs w:val="24"/>
        </w:rPr>
        <w:t>Maksymalna  wartość zmiany wynagrodzenia zgodnie z regulacją ust. 3 nie może przekraczać  1,5 % wynagrodzenia ryczałtowego Wykonawcy określonego w § 6 ust. 1 obowiązującego w dniu zawarcia umowy.</w:t>
      </w:r>
    </w:p>
    <w:p w:rsidR="00687648" w:rsidRPr="00687648" w:rsidRDefault="00687648" w:rsidP="00687648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before="220" w:beforeAutospacing="1" w:after="120" w:line="240" w:lineRule="auto"/>
        <w:rPr>
          <w:rFonts w:cstheme="minorHAnsi"/>
          <w:color w:val="000000"/>
          <w:sz w:val="24"/>
          <w:szCs w:val="24"/>
        </w:rPr>
      </w:pPr>
      <w:r w:rsidRPr="00687648">
        <w:rPr>
          <w:rFonts w:cstheme="minorHAnsi"/>
          <w:color w:val="000000"/>
          <w:sz w:val="24"/>
          <w:szCs w:val="24"/>
        </w:rPr>
        <w:t>Wykonawca, którego wynagrodzenie zostało zmienione zgodnie z ust. 3, zobowiązany jest do zmiany wynagrodzenia przysługującego podwykonawcy z którym zawarł umowę w zakresie odpowiadającym zmianom cen materiałów lub kosztów dotyczących zobowiązania podwykonawcy zgodnie z regulacją art. 439 ust. 5 ustawy PZP.</w:t>
      </w: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>
        <w:rPr>
          <w:rFonts w:cstheme="minorHAnsi"/>
          <w:b/>
          <w:spacing w:val="15"/>
          <w:sz w:val="24"/>
          <w:szCs w:val="24"/>
        </w:rPr>
        <w:t>§  15</w:t>
      </w:r>
      <w:r w:rsidRPr="00DD2E62">
        <w:rPr>
          <w:rFonts w:cstheme="minorHAnsi"/>
          <w:b/>
          <w:spacing w:val="15"/>
          <w:sz w:val="24"/>
          <w:szCs w:val="24"/>
        </w:rPr>
        <w:t xml:space="preserve"> POSTANOWIENIA  KOŃCOWE</w:t>
      </w:r>
    </w:p>
    <w:p w:rsidR="00687648" w:rsidRPr="00DD2E62" w:rsidRDefault="00687648" w:rsidP="00687648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sprawach nieuregulowanych niniejszą umową stosuje się przepisy  </w:t>
      </w:r>
      <w:r>
        <w:rPr>
          <w:rFonts w:cstheme="minorHAnsi"/>
          <w:sz w:val="24"/>
          <w:szCs w:val="24"/>
        </w:rPr>
        <w:t>powszechnie obowiązujące, w szczególności przepisy PZP</w:t>
      </w:r>
      <w:r w:rsidRPr="00DD2E62">
        <w:rPr>
          <w:rFonts w:cstheme="minorHAnsi"/>
          <w:sz w:val="24"/>
          <w:szCs w:val="24"/>
        </w:rPr>
        <w:t>, Prawa Budowlanego oraz Kodeksu Cywilnego.</w:t>
      </w:r>
    </w:p>
    <w:p w:rsidR="00687648" w:rsidRPr="00DD2E62" w:rsidRDefault="00687648" w:rsidP="00687648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687648" w:rsidRPr="00DD2E62" w:rsidRDefault="00687648" w:rsidP="00687648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687648" w:rsidRPr="00DD2E62" w:rsidRDefault="00687648" w:rsidP="00687648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687648" w:rsidRDefault="00687648" w:rsidP="00687648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687648" w:rsidRDefault="00687648" w:rsidP="00687648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687648" w:rsidRPr="00DD2E62" w:rsidRDefault="00687648" w:rsidP="00687648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p w:rsidR="002075B8" w:rsidRDefault="002075B8"/>
    <w:sectPr w:rsidR="002075B8" w:rsidSect="00687648">
      <w:headerReference w:type="default" r:id="rId7"/>
      <w:footerReference w:type="default" r:id="rId8"/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528" w:rsidRDefault="00BA1528" w:rsidP="00687648">
      <w:pPr>
        <w:spacing w:after="0" w:line="240" w:lineRule="auto"/>
      </w:pPr>
      <w:r>
        <w:separator/>
      </w:r>
    </w:p>
  </w:endnote>
  <w:endnote w:type="continuationSeparator" w:id="1">
    <w:p w:rsidR="00BA1528" w:rsidRDefault="00BA1528" w:rsidP="00687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25" w:rsidRDefault="00BA1528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0F20A8">
      <w:fldChar w:fldCharType="begin"/>
    </w:r>
    <w:r>
      <w:instrText xml:space="preserve"> PAGE   \* MERGEFORMAT </w:instrText>
    </w:r>
    <w:r w:rsidR="000F20A8">
      <w:fldChar w:fldCharType="separate"/>
    </w:r>
    <w:r w:rsidR="009F6814" w:rsidRPr="009F6814">
      <w:rPr>
        <w:rFonts w:asciiTheme="majorHAnsi" w:hAnsiTheme="majorHAnsi"/>
        <w:noProof/>
      </w:rPr>
      <w:t>16</w:t>
    </w:r>
    <w:r w:rsidR="000F20A8">
      <w:fldChar w:fldCharType="end"/>
    </w:r>
  </w:p>
  <w:p w:rsidR="00B94325" w:rsidRDefault="009F68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528" w:rsidRDefault="00BA1528" w:rsidP="00687648">
      <w:pPr>
        <w:spacing w:after="0" w:line="240" w:lineRule="auto"/>
      </w:pPr>
      <w:r>
        <w:separator/>
      </w:r>
    </w:p>
  </w:footnote>
  <w:footnote w:type="continuationSeparator" w:id="1">
    <w:p w:rsidR="00BA1528" w:rsidRDefault="00BA1528" w:rsidP="006876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1FF" w:rsidRDefault="009F6814" w:rsidP="00BC51FF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4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1C40045F"/>
    <w:multiLevelType w:val="hybridMultilevel"/>
    <w:tmpl w:val="00808846"/>
    <w:lvl w:ilvl="0" w:tplc="47E21DC2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6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7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8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9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0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1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2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3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4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5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6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8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0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1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3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4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10"/>
  </w:num>
  <w:num w:numId="5">
    <w:abstractNumId w:val="23"/>
  </w:num>
  <w:num w:numId="6">
    <w:abstractNumId w:val="4"/>
  </w:num>
  <w:num w:numId="7">
    <w:abstractNumId w:val="7"/>
  </w:num>
  <w:num w:numId="8">
    <w:abstractNumId w:val="12"/>
  </w:num>
  <w:num w:numId="9">
    <w:abstractNumId w:val="8"/>
  </w:num>
  <w:num w:numId="10">
    <w:abstractNumId w:val="19"/>
  </w:num>
  <w:num w:numId="11">
    <w:abstractNumId w:val="13"/>
  </w:num>
  <w:num w:numId="12">
    <w:abstractNumId w:val="9"/>
  </w:num>
  <w:num w:numId="13">
    <w:abstractNumId w:val="6"/>
  </w:num>
  <w:num w:numId="14">
    <w:abstractNumId w:val="11"/>
  </w:num>
  <w:num w:numId="15">
    <w:abstractNumId w:val="14"/>
  </w:num>
  <w:num w:numId="16">
    <w:abstractNumId w:val="17"/>
  </w:num>
  <w:num w:numId="17">
    <w:abstractNumId w:val="16"/>
  </w:num>
  <w:num w:numId="18">
    <w:abstractNumId w:val="20"/>
  </w:num>
  <w:num w:numId="19">
    <w:abstractNumId w:val="22"/>
  </w:num>
  <w:num w:numId="20">
    <w:abstractNumId w:val="3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8"/>
  </w:num>
  <w:num w:numId="23">
    <w:abstractNumId w:val="21"/>
  </w:num>
  <w:num w:numId="24">
    <w:abstractNumId w:val="24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687648"/>
    <w:rsid w:val="000E6D9D"/>
    <w:rsid w:val="000F20A8"/>
    <w:rsid w:val="00102B54"/>
    <w:rsid w:val="001E7C2A"/>
    <w:rsid w:val="002075B8"/>
    <w:rsid w:val="00281BFF"/>
    <w:rsid w:val="0038064F"/>
    <w:rsid w:val="00687648"/>
    <w:rsid w:val="008C53ED"/>
    <w:rsid w:val="009F6814"/>
    <w:rsid w:val="00BA1528"/>
    <w:rsid w:val="00C052C1"/>
    <w:rsid w:val="00D47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7648"/>
    <w:pPr>
      <w:spacing w:after="200" w:line="276" w:lineRule="auto"/>
      <w:ind w:left="0" w:right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87648"/>
    <w:pPr>
      <w:widowControl w:val="0"/>
      <w:suppressAutoHyphens/>
      <w:autoSpaceDN w:val="0"/>
      <w:ind w:left="0" w:right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68764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87648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687648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876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648"/>
  </w:style>
  <w:style w:type="paragraph" w:styleId="Bezodstpw">
    <w:name w:val="No Spacing"/>
    <w:uiPriority w:val="1"/>
    <w:qFormat/>
    <w:rsid w:val="00687648"/>
    <w:pPr>
      <w:ind w:left="0" w:right="0"/>
    </w:pPr>
  </w:style>
  <w:style w:type="paragraph" w:styleId="Nagwek">
    <w:name w:val="header"/>
    <w:basedOn w:val="Normalny"/>
    <w:link w:val="NagwekZnak"/>
    <w:uiPriority w:val="99"/>
    <w:semiHidden/>
    <w:unhideWhenUsed/>
    <w:rsid w:val="006876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87648"/>
  </w:style>
  <w:style w:type="paragraph" w:styleId="Tekstdymka">
    <w:name w:val="Balloon Text"/>
    <w:basedOn w:val="Normalny"/>
    <w:link w:val="TekstdymkaZnak"/>
    <w:uiPriority w:val="99"/>
    <w:semiHidden/>
    <w:unhideWhenUsed/>
    <w:rsid w:val="00687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648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unhideWhenUsed/>
    <w:rsid w:val="00687648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87648"/>
    <w:rPr>
      <w:rFonts w:ascii="Arial" w:eastAsia="Times New Roman" w:hAnsi="Arial" w:cs="Arial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5175</Words>
  <Characters>31051</Characters>
  <Application>Microsoft Office Word</Application>
  <DocSecurity>0</DocSecurity>
  <Lines>258</Lines>
  <Paragraphs>72</Paragraphs>
  <ScaleCrop>false</ScaleCrop>
  <Company>HP Inc.</Company>
  <LinksUpToDate>false</LinksUpToDate>
  <CharactersWithSpaces>36154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2024-10-15T12:36:00Z</cp:lastPrinted>
  <dcterms:created xsi:type="dcterms:W3CDTF">2024-10-15T12:40:00Z</dcterms:created>
  <dcterms:modified xsi:type="dcterms:W3CDTF">2024-10-15T12:40:00Z</dcterms:modified>
</cp:coreProperties>
</file>