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92D9C" w:rsidP="0051061C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492D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2D9C">
        <w:rPr>
          <w:sz w:val="22"/>
          <w:szCs w:val="22"/>
        </w:rPr>
        <w:t>2024-10-09</w:t>
      </w:r>
    </w:p>
    <w:p w:rsidR="00492D9C" w:rsidRPr="00492D9C" w:rsidRDefault="00492D9C" w:rsidP="00FB7F50">
      <w:pPr>
        <w:spacing w:after="40"/>
        <w:rPr>
          <w:b/>
          <w:bCs/>
          <w:sz w:val="22"/>
          <w:szCs w:val="22"/>
        </w:rPr>
      </w:pPr>
      <w:r w:rsidRPr="00492D9C">
        <w:rPr>
          <w:b/>
          <w:bCs/>
          <w:sz w:val="22"/>
          <w:szCs w:val="22"/>
        </w:rPr>
        <w:t>Akademia Górniczo - Hutnicza</w:t>
      </w:r>
    </w:p>
    <w:p w:rsidR="00492D9C" w:rsidRPr="00492D9C" w:rsidRDefault="00492D9C" w:rsidP="00FB7F50">
      <w:pPr>
        <w:spacing w:after="40"/>
        <w:rPr>
          <w:b/>
          <w:bCs/>
          <w:sz w:val="22"/>
          <w:szCs w:val="22"/>
        </w:rPr>
      </w:pPr>
      <w:r w:rsidRPr="00492D9C">
        <w:rPr>
          <w:b/>
          <w:bCs/>
          <w:sz w:val="22"/>
          <w:szCs w:val="22"/>
        </w:rPr>
        <w:t>im. Stanisława Staszica w Krakowie</w:t>
      </w:r>
    </w:p>
    <w:p w:rsidR="00FB7F50" w:rsidRPr="002245BE" w:rsidRDefault="00492D9C" w:rsidP="00FB7F50">
      <w:pPr>
        <w:spacing w:after="40"/>
        <w:rPr>
          <w:b/>
          <w:bCs/>
          <w:sz w:val="22"/>
          <w:szCs w:val="22"/>
        </w:rPr>
      </w:pPr>
      <w:r w:rsidRPr="00492D9C">
        <w:rPr>
          <w:b/>
          <w:bCs/>
          <w:sz w:val="22"/>
          <w:szCs w:val="22"/>
        </w:rPr>
        <w:t>Dział Zamówień Publicznych</w:t>
      </w:r>
    </w:p>
    <w:p w:rsidR="00FB7F50" w:rsidRPr="002245BE" w:rsidRDefault="00492D9C" w:rsidP="00FB7F50">
      <w:pPr>
        <w:rPr>
          <w:sz w:val="22"/>
          <w:szCs w:val="22"/>
        </w:rPr>
      </w:pPr>
      <w:r w:rsidRPr="00492D9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92D9C">
        <w:rPr>
          <w:sz w:val="22"/>
          <w:szCs w:val="22"/>
        </w:rPr>
        <w:t>30</w:t>
      </w:r>
    </w:p>
    <w:p w:rsidR="00FB7F50" w:rsidRPr="002245BE" w:rsidRDefault="00492D9C" w:rsidP="00FB7F50">
      <w:pPr>
        <w:rPr>
          <w:sz w:val="22"/>
          <w:szCs w:val="22"/>
        </w:rPr>
      </w:pPr>
      <w:r w:rsidRPr="00492D9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92D9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3714D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2D9C" w:rsidRPr="00607F9B" w:rsidTr="006B733D">
        <w:trPr>
          <w:trHeight w:val="638"/>
        </w:trPr>
        <w:tc>
          <w:tcPr>
            <w:tcW w:w="959" w:type="dxa"/>
            <w:shd w:val="clear" w:color="auto" w:fill="auto"/>
          </w:tcPr>
          <w:p w:rsidR="00492D9C" w:rsidRPr="00607F9B" w:rsidRDefault="00492D9C" w:rsidP="006B73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2D9C" w:rsidRPr="00607F9B" w:rsidRDefault="00492D9C" w:rsidP="006B73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92D9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2D9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2D9C">
              <w:rPr>
                <w:b/>
                <w:bCs/>
                <w:sz w:val="22"/>
                <w:szCs w:val="22"/>
              </w:rPr>
              <w:t xml:space="preserve">Obsługa cateringowa uroczystości otwarcia budynku Centrum Technologii Kosmicznych oraz wydarzenia </w:t>
            </w:r>
            <w:proofErr w:type="spellStart"/>
            <w:r w:rsidRPr="00492D9C">
              <w:rPr>
                <w:b/>
                <w:bCs/>
                <w:sz w:val="22"/>
                <w:szCs w:val="22"/>
              </w:rPr>
              <w:t>Autumn</w:t>
            </w:r>
            <w:proofErr w:type="spellEnd"/>
            <w:r w:rsidRPr="00492D9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92D9C">
              <w:rPr>
                <w:b/>
                <w:bCs/>
                <w:sz w:val="22"/>
                <w:szCs w:val="22"/>
              </w:rPr>
              <w:t>Robotics</w:t>
            </w:r>
            <w:proofErr w:type="spellEnd"/>
            <w:r w:rsidRPr="00492D9C">
              <w:rPr>
                <w:b/>
                <w:bCs/>
                <w:sz w:val="22"/>
                <w:szCs w:val="22"/>
              </w:rPr>
              <w:t xml:space="preserve"> UNIVERSEH School - DE-dzp.272-466/24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2D9C">
              <w:rPr>
                <w:b/>
                <w:sz w:val="22"/>
                <w:szCs w:val="22"/>
              </w:rPr>
              <w:t>DE-dzp.272-466/24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rPr>
          <w:cantSplit/>
        </w:trPr>
        <w:tc>
          <w:tcPr>
            <w:tcW w:w="10150" w:type="dxa"/>
          </w:tcPr>
          <w:p w:rsidR="00B32D12" w:rsidRDefault="0051061C" w:rsidP="00CC324B">
            <w:pPr>
              <w:spacing w:before="120" w:line="276" w:lineRule="auto"/>
              <w:jc w:val="both"/>
            </w:pPr>
            <w:r>
              <w:rPr>
                <w:sz w:val="22"/>
                <w:szCs w:val="22"/>
              </w:rPr>
              <w:t>Złożono ofert 1</w:t>
            </w:r>
            <w:r w:rsidR="00CC324B">
              <w:t xml:space="preserve"> </w:t>
            </w:r>
          </w:p>
        </w:tc>
      </w:tr>
      <w:bookmarkEnd w:id="0"/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43714D" w:rsidRDefault="0043714D" w:rsidP="0043714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dokonywał oceny ofert w postępowaniu ze względu na unieważnienie postępowania na podstawie art. 255 pkt 3)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43714D" w:rsidRDefault="0043714D" w:rsidP="0043714D">
      <w:pPr>
        <w:spacing w:after="60"/>
        <w:ind w:left="289" w:right="108" w:hanging="289"/>
        <w:jc w:val="both"/>
        <w:rPr>
          <w:sz w:val="22"/>
          <w:szCs w:val="22"/>
        </w:rPr>
      </w:pPr>
    </w:p>
    <w:p w:rsidR="0043714D" w:rsidRDefault="0043714D" w:rsidP="0043714D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 unieważnia postępowanie o udzielenie zamówienia publicznego.</w:t>
      </w:r>
    </w:p>
    <w:p w:rsidR="0043714D" w:rsidRDefault="0043714D" w:rsidP="0043714D">
      <w:pPr>
        <w:jc w:val="both"/>
        <w:rPr>
          <w:b/>
          <w:sz w:val="22"/>
          <w:szCs w:val="22"/>
          <w:u w:val="single"/>
        </w:rPr>
      </w:pPr>
    </w:p>
    <w:p w:rsidR="0043714D" w:rsidRDefault="0043714D" w:rsidP="0043714D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43714D" w:rsidRDefault="0043714D" w:rsidP="0043714D">
      <w:pPr>
        <w:ind w:left="72" w:right="110" w:hanging="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art. 255 ust. 3  ustawy Prawo Zamówień Publicznych  – cena lub koszt najkorzystniejszej oferty lub oferta z najniższą ceną przewyższa kwotę, którą zamawiający zamierza  przeznaczyć na sfinansowanie zamówienia.</w:t>
      </w:r>
    </w:p>
    <w:p w:rsidR="0043714D" w:rsidRDefault="0043714D" w:rsidP="0043714D">
      <w:pPr>
        <w:spacing w:after="80"/>
        <w:ind w:left="72" w:right="108" w:hanging="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3714D" w:rsidRDefault="0043714D" w:rsidP="0043714D">
      <w:pPr>
        <w:spacing w:after="80"/>
        <w:ind w:left="72" w:right="108" w:hanging="72"/>
        <w:jc w:val="both"/>
        <w:rPr>
          <w:sz w:val="22"/>
          <w:szCs w:val="22"/>
        </w:rPr>
      </w:pPr>
      <w:r>
        <w:rPr>
          <w:b/>
          <w:sz w:val="22"/>
          <w:szCs w:val="22"/>
        </w:rPr>
        <w:t>Uzasadnienie faktyczne:</w:t>
      </w:r>
      <w:r>
        <w:rPr>
          <w:sz w:val="22"/>
          <w:szCs w:val="22"/>
        </w:rPr>
        <w:t xml:space="preserve"> </w:t>
      </w:r>
    </w:p>
    <w:p w:rsidR="0043714D" w:rsidRDefault="0043714D" w:rsidP="0043714D">
      <w:pPr>
        <w:spacing w:after="80"/>
        <w:ind w:left="72" w:right="108" w:hanging="72"/>
        <w:jc w:val="both"/>
        <w:rPr>
          <w:sz w:val="22"/>
          <w:szCs w:val="22"/>
        </w:rPr>
      </w:pPr>
      <w:r>
        <w:rPr>
          <w:sz w:val="22"/>
          <w:szCs w:val="22"/>
        </w:rPr>
        <w:t>Zamawiający przeznaczył na realizację zamówienia kwotę brutto w wysokości 21 600,00 zł, cena oferty najkorzystniejszej wynosi 29 490,00,00 zł  brutto.  Zamawiający nie może zwiększyć kwoty przeznaczonej na realizację zamówienia do ceny oferty.</w:t>
      </w:r>
    </w:p>
    <w:p w:rsidR="0043714D" w:rsidRDefault="0043714D" w:rsidP="00F960D7">
      <w:pPr>
        <w:spacing w:line="360" w:lineRule="auto"/>
        <w:jc w:val="both"/>
        <w:rPr>
          <w:bCs/>
        </w:rPr>
      </w:pPr>
    </w:p>
    <w:sectPr w:rsidR="0043714D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AE" w:rsidRDefault="00E54AAE">
      <w:r>
        <w:separator/>
      </w:r>
    </w:p>
  </w:endnote>
  <w:endnote w:type="continuationSeparator" w:id="0">
    <w:p w:rsidR="00E54AAE" w:rsidRDefault="00E5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AE" w:rsidRDefault="00E54AAE">
      <w:r>
        <w:separator/>
      </w:r>
    </w:p>
  </w:footnote>
  <w:footnote w:type="continuationSeparator" w:id="0">
    <w:p w:rsidR="00E54AAE" w:rsidRDefault="00E54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53E6A">
    <w:pPr>
      <w:pStyle w:val="Nagwek"/>
    </w:pPr>
    <w:r w:rsidRPr="00124A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czarne, ciemność, noc, fajerwerki&#10;&#10;Opis wygenerowany automatycznie" style="width:453.75pt;height:94.5pt;visibility:visible;mso-wrap-style:square">
          <v:imagedata r:id="rId1" o:title="Obraz zawierający czarne, ciemność, noc, fajerwerki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AA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14D"/>
    <w:rsid w:val="00437CAD"/>
    <w:rsid w:val="004657DA"/>
    <w:rsid w:val="00492D9C"/>
    <w:rsid w:val="004B2665"/>
    <w:rsid w:val="004C3459"/>
    <w:rsid w:val="004E324A"/>
    <w:rsid w:val="004E7234"/>
    <w:rsid w:val="0051061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3E6A"/>
    <w:rsid w:val="00D8427E"/>
    <w:rsid w:val="00DE4BF6"/>
    <w:rsid w:val="00E30B2D"/>
    <w:rsid w:val="00E54AAE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EAC97-9AFE-46E1-8C38-298DCFC5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2024-10-09T09:19:00Z</cp:lastPrinted>
  <dcterms:created xsi:type="dcterms:W3CDTF">2024-10-09T09:19:00Z</dcterms:created>
  <dcterms:modified xsi:type="dcterms:W3CDTF">2024-10-09T09:19:00Z</dcterms:modified>
</cp:coreProperties>
</file>