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AE8" w:rsidRPr="00B774DC" w:rsidRDefault="00B21AE8" w:rsidP="00B21AE8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bCs/>
          <w:kern w:val="2"/>
          <w:sz w:val="20"/>
          <w:szCs w:val="20"/>
          <w:lang w:eastAsia="pl-PL"/>
        </w:rPr>
      </w:pPr>
      <w:bookmarkStart w:id="0" w:name="_Hlk60301409"/>
      <w:r w:rsidRPr="00B774DC">
        <w:rPr>
          <w:rFonts w:ascii="Times New Roman" w:hAnsi="Times New Roman"/>
          <w:sz w:val="20"/>
          <w:szCs w:val="20"/>
        </w:rPr>
        <w:t xml:space="preserve">Załącznik nr </w:t>
      </w:r>
      <w:r>
        <w:rPr>
          <w:rFonts w:ascii="Times New Roman" w:hAnsi="Times New Roman"/>
          <w:sz w:val="20"/>
          <w:szCs w:val="20"/>
        </w:rPr>
        <w:t>6</w:t>
      </w:r>
      <w:bookmarkStart w:id="1" w:name="_GoBack"/>
      <w:bookmarkEnd w:id="1"/>
      <w:r w:rsidRPr="00B774DC">
        <w:rPr>
          <w:rFonts w:ascii="Times New Roman" w:hAnsi="Times New Roman"/>
          <w:sz w:val="20"/>
          <w:szCs w:val="20"/>
        </w:rPr>
        <w:t xml:space="preserve"> do SWZ, </w:t>
      </w:r>
      <w:r w:rsidRPr="00B774DC">
        <w:rPr>
          <w:rFonts w:ascii="Times New Roman" w:eastAsia="Times New Roman" w:hAnsi="Times New Roman"/>
          <w:b/>
          <w:bCs/>
          <w:kern w:val="2"/>
          <w:sz w:val="20"/>
          <w:szCs w:val="20"/>
          <w:lang w:eastAsia="pl-PL"/>
        </w:rPr>
        <w:t>Znak sprawy K-2.381/26/2024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873A7" w:rsidRPr="00C873A7">
        <w:rPr>
          <w:rFonts w:ascii="Arial" w:hAnsi="Arial" w:cs="Arial"/>
          <w:sz w:val="24"/>
          <w:szCs w:val="24"/>
        </w:rPr>
        <w:t>(</w:t>
      </w:r>
      <w:proofErr w:type="spellStart"/>
      <w:r w:rsidR="00C873A7" w:rsidRPr="00C873A7">
        <w:rPr>
          <w:rFonts w:ascii="Arial" w:hAnsi="Arial" w:cs="Arial"/>
          <w:sz w:val="24"/>
          <w:szCs w:val="24"/>
        </w:rPr>
        <w:t>t.j</w:t>
      </w:r>
      <w:proofErr w:type="spellEnd"/>
      <w:r w:rsidR="00C873A7" w:rsidRPr="00C873A7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873A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73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energii elektrycznej do obiektów Akademii Wychowania Fizycznego im. Bronisława Czecha w Krakowie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873A7" w:rsidRPr="00A2540E" w:rsidTr="00D11246">
        <w:tc>
          <w:tcPr>
            <w:tcW w:w="2269" w:type="dxa"/>
            <w:shd w:val="clear" w:color="auto" w:fill="auto"/>
          </w:tcPr>
          <w:p w:rsidR="00C873A7" w:rsidRPr="00A2540E" w:rsidRDefault="00C873A7" w:rsidP="00D112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873A7" w:rsidRPr="00A2540E" w:rsidRDefault="00C873A7" w:rsidP="00D112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73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K-2.381/26/2024</w:t>
            </w:r>
          </w:p>
        </w:tc>
      </w:tr>
    </w:tbl>
    <w:p w:rsidR="00DC652A" w:rsidRPr="00053927" w:rsidRDefault="00C873A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873A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873A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919" w:rsidRDefault="004A5919" w:rsidP="00025386">
      <w:pPr>
        <w:spacing w:after="0" w:line="240" w:lineRule="auto"/>
      </w:pPr>
      <w:r>
        <w:separator/>
      </w:r>
    </w:p>
  </w:endnote>
  <w:endnote w:type="continuationSeparator" w:id="0">
    <w:p w:rsidR="004A5919" w:rsidRDefault="004A59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3A7" w:rsidRDefault="00C873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21AE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1A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1A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3A7" w:rsidRDefault="00C87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919" w:rsidRDefault="004A5919" w:rsidP="00025386">
      <w:pPr>
        <w:spacing w:after="0" w:line="240" w:lineRule="auto"/>
      </w:pPr>
      <w:r>
        <w:separator/>
      </w:r>
    </w:p>
  </w:footnote>
  <w:footnote w:type="continuationSeparator" w:id="0">
    <w:p w:rsidR="004A5919" w:rsidRDefault="004A59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3A7" w:rsidRDefault="00C87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3A7" w:rsidRDefault="00C87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3A7" w:rsidRDefault="00C87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91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A591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1AE8"/>
    <w:rsid w:val="00B62AD0"/>
    <w:rsid w:val="00B77707"/>
    <w:rsid w:val="00BE3BCE"/>
    <w:rsid w:val="00C873A7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A695FCB"/>
  <w15:chartTrackingRefBased/>
  <w15:docId w15:val="{E1E20ECA-DAC7-43BC-A3E7-56CF45411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2024-10-07T11:01:00Z</dcterms:created>
  <dcterms:modified xsi:type="dcterms:W3CDTF">2024-10-08T07:34:00Z</dcterms:modified>
</cp:coreProperties>
</file>