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D1665" w14:textId="77777777" w:rsidR="00314BA4" w:rsidRPr="00314BA4" w:rsidRDefault="00314BA4" w:rsidP="00314BA4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596431-2024 - Procedura konkurencyjna</w:t>
      </w:r>
    </w:p>
    <w:p w14:paraId="72D115F4" w14:textId="77777777" w:rsidR="00314BA4" w:rsidRPr="00314BA4" w:rsidRDefault="00314BA4" w:rsidP="00314BA4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Stymulatory – Dostawy sukcesywne stymulatorów i kardiowerterów na okres 24 miesięcy</w:t>
      </w:r>
    </w:p>
    <w:p w14:paraId="5A4415D2" w14:textId="77777777" w:rsidR="00314BA4" w:rsidRPr="00314BA4" w:rsidRDefault="00314BA4" w:rsidP="00314BA4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193/2024 03/10/2024</w:t>
      </w:r>
    </w:p>
    <w:p w14:paraId="0105ED96" w14:textId="77777777" w:rsidR="00314BA4" w:rsidRPr="00314BA4" w:rsidRDefault="00314BA4" w:rsidP="00314BA4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5B78543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24432E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D609FB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EDB9E8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A5E38E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BB9B9E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3F1CBCE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4C881E1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1CF85F2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7F68525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02B72E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DE4C53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stymulatorów i kardiowerterów na okres 24 miesięcy</w:t>
      </w:r>
    </w:p>
    <w:p w14:paraId="4C6F988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stymulatorów i kardiowerterów na okres 24 miesięcy wg formularza cenowego, zapisów formularza oceny jakościowej i zapisów SWZ</w:t>
      </w:r>
    </w:p>
    <w:p w14:paraId="703AD46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cee39bd4-37e3-4121-bd5c-1dbc6a62c8e2</w:t>
      </w:r>
    </w:p>
    <w:p w14:paraId="1BF31BB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126/2024</w:t>
      </w:r>
    </w:p>
    <w:p w14:paraId="587BA44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A5A45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14310BA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898791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69E0B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4DD936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136CE3F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53720C6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5953134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31668C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DBF3F2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E7EF8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DDC94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Zobowiązanie podmiotu udostępniającego zasoby; Oświadczenie wykonawcy dotyczące odrębnych przesłanek wykluczenia (procedura pełna); Wzór oferty elektronicznej - Formularz oferty; Formularz cenowy; Formularz cenowy szczegółowy, Formularze oceny jakościowej ; W celu potwierdzenia i weryfikacji informacji podanych w formularzach oceny jakościowej do oferty należy dołączyć materiały informacyjne w postaci: katalogów, folderów lub opisów przedmiotu zamówienia; Oświadczenie o posiadaniu wymaganych przepisami prawa dopuszczeń do obrotu (zgłoszenie, powiadomienie) na oferowany asortyment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7F7F15C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972AE6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9AB503" w14:textId="17490D30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7D1F020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99D29B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D556E3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17180E2" w14:textId="688BA56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A6A163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10</w:t>
      </w:r>
    </w:p>
    <w:p w14:paraId="72E3646B" w14:textId="50555EBF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890434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10</w:t>
      </w:r>
    </w:p>
    <w:p w14:paraId="7172A0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5763D4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419894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52B3993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4F09D6E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47873D4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2A46BE5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76FFBDA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4C1BB18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14:paraId="5D760CE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14:paraId="14DA3F6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14:paraId="13C0314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4F306F1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102221C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08762B5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386908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6AF42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122514D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1. Kardiowerter, defibrylator ze stymulatorem, jednojamowy ICD VVI z elektrodą</w:t>
      </w:r>
    </w:p>
    <w:p w14:paraId="339C8CE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Kardiowerter, defibrylator ze stymulatorem, jednojamowy ICD VVI z elektrodą wg formularza cenowego, zapisów formularza oceny jakościowej i zapisów SWZ</w:t>
      </w:r>
    </w:p>
    <w:p w14:paraId="17D6B19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1</w:t>
      </w:r>
    </w:p>
    <w:p w14:paraId="2266E93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10E694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EAAC4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5DF081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18452E7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114A30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7FBF6A4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D5C459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E65CA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B7CCEA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E0FC2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D98B0A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5BCF59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2596D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619784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A28D78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BE1EAE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4FD7F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C236E6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64FB51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AE42D3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EA797B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E73D6D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D05D90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6318F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8C088A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D4743D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2033CE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144CFB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7E1C9A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0185D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77CE8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0C3A4FC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34137D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6AC198A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009DE4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5A1896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205FE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20BD89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3B80F11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5CAF0B0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47D4E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C074D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A4E654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8FDEC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61986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1FD49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52CBC9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4CBF9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5F7EB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98D116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E1EEA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D8DE3D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3769D6F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726990B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6E25A8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4B8E6E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047F2CA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DE0920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B4EF97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FC481A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0ADB09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25C660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DC3C85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AEA176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90F49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103BF0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7C3A97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849DA4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446D22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BF8A9D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D97584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28E093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03F68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7916067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Kardiowerter, defibrylator jednojamowy ze stymulacją typu ICD VVI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elektrodą, kardiowerter CRTD/CRTD DX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</w:p>
    <w:p w14:paraId="5D03DB1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Kardiowerter, defibrylator jednojamowy ze stymulacją typu ICD VVI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elektrodą, kardiowerter CRTD/CRTD DX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cenowego, zapisów formularza oceny jakościowej i zapisów SWZ</w:t>
      </w:r>
    </w:p>
    <w:p w14:paraId="77F856D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2</w:t>
      </w:r>
    </w:p>
    <w:p w14:paraId="0D29833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9C163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B0D4D7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62AAE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6C420D8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0D7F5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49DBB06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0A6FC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6EE66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489F7B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F078A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351645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483A7D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CAA01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D6CB38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E3010C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50111F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1BF37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C5742C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AA937B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8CA36B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0A2449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C2EA94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20E0C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95B55E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FFB808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E7F37A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185DAE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72AB6D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B52C6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760EA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51D6B1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44A261B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248C90B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F97818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251373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BF252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00EE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6EBE50B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162BA65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23994F6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B88805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EB0FDA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6FF93E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DB0E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C2FE3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69E9A0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D88050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362C4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4D328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798284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34D1CD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057DB5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658668C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706E81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A75367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DB81DA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7B5715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6D3E99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AB6018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3657B8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7418C1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8A82D3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6DB6F5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4A7C8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398E5F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BBA3BA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28F14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61C654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A66A9A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87D12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706CD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ED212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F1E638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7BDC59D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3. Kardiowerter, defibrylator dwujamowy ze stymulacją typu ICD DDD, z elektrodami</w:t>
      </w:r>
    </w:p>
    <w:p w14:paraId="4F6FE22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Kardiowerter, defibrylator dwujamowy ze stymulacją typu ICD DDD, z elektrodami wg formularza cenowego, zapisów formularza oceny jakościowej i zapisów SWZ</w:t>
      </w:r>
    </w:p>
    <w:p w14:paraId="1242CF0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3</w:t>
      </w:r>
    </w:p>
    <w:p w14:paraId="280DEF0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996C59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8261B1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8EA7C9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76BAF6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978AF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BC1B4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6E2C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1DA0E66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0B4D30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410299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B19566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615B77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A2C339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CC3D5C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FED671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199E7B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85ABD4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C1B50C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EF717B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854D7F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9EED3F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A46502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7C813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176E20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CA948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EB0619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F9CF5A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3892E6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0C5453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FCF9C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606A3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67AEE06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3AE4585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651ECC6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994D62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DE943C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D920E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CD0E77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054C58A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5CF2071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07B47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A2CCE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69CE44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EDA65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7136D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F4FAD0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EAD343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5B9F46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E30BD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64ABF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CB3B7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592C57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 gwarancji finansowej: wysokość wadium zgodnie z SWZ.</w:t>
      </w:r>
    </w:p>
    <w:p w14:paraId="7AAE79F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128AC03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FFDE29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9E9988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118E95A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61094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518AC6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E9B6FA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16E09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4B1C31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29512F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05FCA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CBB5C5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AD2CAE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3BFC4F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F3C33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894271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6AB58B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678593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A3EE86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6680D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2969DEF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Kardiowerter z funkcją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CRTD z kompletem elektrod sterydowych</w:t>
      </w:r>
    </w:p>
    <w:p w14:paraId="5D9BBDA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Kardiowerter z funkcją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CRTD z kompletem elektrod sterydowych wg formularza cenowego, zapisów formularza oceny jakościowej i zapisów SWZ</w:t>
      </w:r>
    </w:p>
    <w:p w14:paraId="3AC7057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4</w:t>
      </w:r>
    </w:p>
    <w:p w14:paraId="002A35C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5DAA9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6675D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7C4960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7BBD206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8FF0C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15879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FEAE2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6AE36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6A2E83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62B290B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766B27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9DA68D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AF4A44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64FC7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D992C2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8403C2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3503F1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90510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381827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A75D70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5C8222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D32BD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546237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ECA3F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052DD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BB762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FB09E1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5ADD61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8FADBE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AD281C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C8D7B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2C07E14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4559D5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225F991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881C7A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5D5FF0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A59E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5CA614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4003118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50C5148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3B0813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55ADB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9B5BEF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6CE07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EB953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C9097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27E19C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AB02D4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C4EC6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AE2AC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ACA5D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63A2E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236DDB7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4889A37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63503B3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7FD391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6883644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3AB7BA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4B3401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BAE48F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832BFD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DF6823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4EE02B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EA3F8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A94083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C0C0E9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598337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AFBEF3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E1502A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71362D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DC37EF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EE09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EEADA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758947D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Stymulator z opcją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CRTP z kompletem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elekrod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sterydowych</w:t>
      </w:r>
    </w:p>
    <w:p w14:paraId="2E970C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Stymulator z opcją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CRTP z kompletem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elekrod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sterydowych wg formularza cenowego, zapisów formularza oceny jakościowej i zapisów SWZ</w:t>
      </w:r>
    </w:p>
    <w:p w14:paraId="73BB165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5</w:t>
      </w:r>
    </w:p>
    <w:p w14:paraId="6B556C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2254D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1E1CD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444DC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60697D1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F0264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FA677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D5FEDA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42C62E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5DB05D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7C05B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6F3F39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27D4542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7AD186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68E4F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C8C0BA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3A7198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C8BE5A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DF610A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3EADB5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3ECB93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B8A90C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E110A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E4912A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45DD3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86F9B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B26A7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4FECC3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DED34C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00F2F4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195A7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4161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68400AF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7BF08C3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563F79C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C2F03C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B0F69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F188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202077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12E4D69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00841F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7D7203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2FB60C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BB9B3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3F45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65D71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F94C5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DF3A9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7AC684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C29270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CC5E4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84A0FD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C4E14C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1A7FEB3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386E628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DC7E4C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8A0CEE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05/11/2024 08:30:00 (UTC+1)</w:t>
      </w:r>
    </w:p>
    <w:p w14:paraId="4C2D824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8EABC7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04D450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F5DD39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D8A3A1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E36B1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18FDFA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784714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FA4F3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3BDC13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1AABC8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E0EE3C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4427C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B5B2E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9D7D6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D47E83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A4702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716F70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6. Stymulator jednojamowy PM VVI</w:t>
      </w:r>
    </w:p>
    <w:p w14:paraId="5B45FEE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Stymulator jednojamowy PM VVI wg formularza cenowego, zapisów formularza oceny jakościowej i zapisów SWZ</w:t>
      </w:r>
    </w:p>
    <w:p w14:paraId="275176F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6</w:t>
      </w:r>
    </w:p>
    <w:p w14:paraId="7B4E4D7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5FE45E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6CCF5B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FAD01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540E943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E58FE4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7201D7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617747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DBB3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9440E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989E76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A7E66C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E3ABC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E57FE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20C62EC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DFE08F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5AC040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322DE2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BB149B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B650F1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F011F5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91BAD1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CB06A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8CBAF6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913ED3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C80FE3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BA4B7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91FB21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FFEFB7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4029E8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389BDF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49D41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195B7AD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65851C5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E9D2E5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06A4C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CED42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16AC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1DF64C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222AA70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59556A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CD6ABD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8A539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FB6439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4CC3D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202C95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FF37A6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AABB3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804FB6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2D20D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850C49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91FC5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8B68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3326ACD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6DC2127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94C49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EB8628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52A927E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E6C34E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5836BBB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6CD2D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856B0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0AFEA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7B5F5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A22AC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A4F240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926DCD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2F20C7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D47F6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28744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0183F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13048D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3C4D5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709C0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LOT-0007</w:t>
      </w:r>
    </w:p>
    <w:p w14:paraId="541EE86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Stymulator dwujamowy PM DDD MRI z kompletem elektrod sterydowych z opcją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</w:p>
    <w:p w14:paraId="40C676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Stymulator dwujamowy PM DDD MRI z kompletem elektrod sterydowych z opcją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cenowego, zapisów formularza oceny jakościowej i zapisów SWZ</w:t>
      </w:r>
    </w:p>
    <w:p w14:paraId="18C8B04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7</w:t>
      </w:r>
    </w:p>
    <w:p w14:paraId="6620504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0B50A5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597A5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B6A5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2CE9ECA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527D0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6A399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2F6D1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79813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5E339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ED9B7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9730BB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D9618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240FF8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296CB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6E11C26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A5BFFF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676FAE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D84196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FD05C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781A47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38EFD6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F9B937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E75D1B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8FA3E6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37E93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2FB35A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A47255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671096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98252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ADF2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368B8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4292D1E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158B059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11629C6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16920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FEDE1E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FF307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FF2C98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60291AE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23F9DCD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9B1F6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1102B0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44E798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198809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8AE1B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50161A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10B098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F7A123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1946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BA643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EA3A9B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7B27E3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45A0C86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443477F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BEA740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C7206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1D78499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AACC9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41AEA59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412FD9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798BB5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56E43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57F2C3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ACFFFF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89B733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EA089B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FD0A8F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2EF0A5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76D443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5DEAEE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E87AE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FC8586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F576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LOT-0008</w:t>
      </w:r>
    </w:p>
    <w:p w14:paraId="6AD7FC8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8. Zestawy do wprowadzania elektrod</w:t>
      </w:r>
    </w:p>
    <w:p w14:paraId="7AFFD42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Zestawy do wprowadzania elektrod wg formularza cenowego, zapisów formularza oceny jakościowej i zapisów SWZ</w:t>
      </w:r>
    </w:p>
    <w:p w14:paraId="4379F76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8</w:t>
      </w:r>
    </w:p>
    <w:p w14:paraId="391485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351847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953BFB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CEDC9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3963E23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7EB286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37A0D5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5EFAE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CD500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983248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71C698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808D91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67C8BD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30E6EB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BBAE6C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34616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2089384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B400A4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2D7188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0D447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AD3B18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4E866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D85CDC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134B21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DA047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EDDAF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F6B28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E2C2C6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FB138B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CD9027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C408E7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A608A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33A7BD7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451BAE2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51F4218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DB6DCF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B48781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336A8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D89F5D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20A9E3D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3096B70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F84E0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0D71FA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7E5A50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F8DE4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974106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A510C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B80D32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831F9A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435E2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37EBF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078FB1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46523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40CDCBA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320B53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88D98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80D7D8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1895CFD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653CB4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AAC1B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0CD5FED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9E5FE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ED162E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1CB1C4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0938D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4D5A66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35CE32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D82478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9FFA88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FF1987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271E68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A52A0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1718C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F1D82D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LOT-0009</w:t>
      </w:r>
    </w:p>
    <w:p w14:paraId="4A30A2E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9. Zestaw do stymulacji lewej odnogi Pęczka-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Hisa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LBBAP</w:t>
      </w:r>
    </w:p>
    <w:p w14:paraId="46E6785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Zestaw do stymulacji lewej odnogi Pęczka-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Hisa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LBBAP wg formularza cenowego, zapisów formularza oceny jakościowej i zapisów SWZ</w:t>
      </w:r>
    </w:p>
    <w:p w14:paraId="12A3AE8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9</w:t>
      </w:r>
    </w:p>
    <w:p w14:paraId="2C6BFDE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5F7BCD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135F1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E34B66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674733B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1989FB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734295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721C93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32079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85940C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317233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9AE66F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2B1133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E3AAD4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C171CA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DB3A0B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2969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72B4648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D82251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4D632F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86EAD8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9043F4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2FB7C5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4DD629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1BAD3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CD12BE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F8F17E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F95264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7EB3DF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6B4754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4043B7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6A759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5C2DD32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650A934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61C1CEC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326B86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F7C466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A54C6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971291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5541519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5E49EB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EAACD6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996648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99B317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C4577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5CA93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1D501F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3B9502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449F8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A953E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10414B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49C785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C2829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1E18CFE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38EC536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D4813F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13204F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66F5D16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F6F031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0D60B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E965D7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98BC04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415BF97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07D773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53229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61E73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EF147A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955F35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164E9C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76978B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44812B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C03CC5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D2A5A7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DC542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LOT-0010</w:t>
      </w:r>
    </w:p>
    <w:p w14:paraId="5B95315C" w14:textId="66B0F4C9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Wszczepialny rejestrator 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arytmii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kompletnym zestawem do implantacji</w:t>
      </w:r>
    </w:p>
    <w:p w14:paraId="0593847F" w14:textId="04E1EC0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Wszczepialny rejestrator 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arytmii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kompletnym zestawem do implantacji wg formularza cenowego, zapisów formularza oceny jakościowej i zapisów SWZ</w:t>
      </w:r>
    </w:p>
    <w:p w14:paraId="074EA91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10</w:t>
      </w:r>
    </w:p>
    <w:p w14:paraId="6FB9D6F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785BA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61102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9B6678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65ADEC6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53D15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93A6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96225D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534E3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7ECD0B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310384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04AD06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2AFC5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200B3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D5B4D5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2B3E9D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B1DA24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E8910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711B68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Źródła kryteriów wyboru: Uwaga</w:t>
      </w:r>
    </w:p>
    <w:p w14:paraId="0D9531C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FA3E1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D1A8A5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E3A9BD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978D48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B7E27F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1CF2DC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41C145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44540C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FD2A65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F457E6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80FF57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479B5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711FF1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718C86C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71BBF2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E806D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FFFE00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4349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E66F01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1E1483B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140E88A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9E5CB2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256D83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8B11DE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D6018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605C8F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FAE67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269764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EB10A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E9C8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D00C8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D7CFAC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AE2BA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7ACE048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05/11/2024 08:00:00 (UTC+1)</w:t>
      </w:r>
    </w:p>
    <w:p w14:paraId="4C8FAA7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E8C97B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2A414B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05/11/2024 08:30:00 (UTC+1)</w:t>
      </w:r>
    </w:p>
    <w:p w14:paraId="5BBB081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1325E3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55CB4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647EC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C61127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30EBF4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7CC719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2E782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6C5841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269E2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31CF7F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961F98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EAE83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7F2600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85AACD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2E39D1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10ED6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142D1E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B7A8DB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79B6B5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070C0F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0A89D73" w14:textId="7620A8AA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FAD223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0065ED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F7217A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7034E6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E4416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7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3ADE0C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00956D1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7F86DEA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4196C1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0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E547A43" w14:textId="5DF37572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9E30FF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6E8565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A4518C1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7D37329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5F5DDE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450053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CE4342B" w14:textId="5FED81A3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49B229C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2F91D5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02-676</w:t>
      </w:r>
    </w:p>
    <w:p w14:paraId="39E87ED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756897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E597F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1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C04B05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2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AEE7F0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A8C25E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D97F50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3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99EDD2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4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E9757C5" w14:textId="35932148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0EED4B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AB2301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50EB8DA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7A68C25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B5B5C0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AE66AAA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496A15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1B99A64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2864E93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253924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1B1EDF6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5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A6DE5D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518088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6" w:history="1">
        <w:r w:rsidRPr="00314BA4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60C1A8D" w14:textId="6870A38A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A7AC12D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22518C0E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2D76AB1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C8F2996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c17bebc0-235c-4c70-a5e1-a7a96bd59db3 - 01</w:t>
      </w:r>
    </w:p>
    <w:p w14:paraId="5B3B4638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C01AD4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76276C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774A523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30/09/2024 10:50:07 (UTC)</w:t>
      </w:r>
    </w:p>
    <w:p w14:paraId="30F00390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2C5689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6A4ACC1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52854B27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596431-2024</w:t>
      </w:r>
    </w:p>
    <w:p w14:paraId="5EA1071C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193/2024</w:t>
      </w:r>
    </w:p>
    <w:p w14:paraId="629AA53F" w14:textId="77777777" w:rsidR="00314BA4" w:rsidRPr="00314BA4" w:rsidRDefault="00314BA4" w:rsidP="00314B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14BA4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03/10/2024</w:t>
      </w:r>
    </w:p>
    <w:p w14:paraId="71B30474" w14:textId="77777777" w:rsidR="00CA5181" w:rsidRDefault="00CA5181" w:rsidP="00314BA4">
      <w:pPr>
        <w:jc w:val="both"/>
      </w:pPr>
    </w:p>
    <w:p w14:paraId="4EC847FB" w14:textId="77777777" w:rsidR="00314BA4" w:rsidRDefault="00314BA4" w:rsidP="00314BA4">
      <w:pPr>
        <w:jc w:val="both"/>
      </w:pPr>
    </w:p>
    <w:p w14:paraId="2C80BD4A" w14:textId="49269A33" w:rsidR="00314BA4" w:rsidRPr="00314BA4" w:rsidRDefault="00314BA4" w:rsidP="00314BA4">
      <w:pPr>
        <w:jc w:val="both"/>
        <w:rPr>
          <w:rFonts w:ascii="Lato" w:hAnsi="Lato"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14BA4">
        <w:rPr>
          <w:rFonts w:ascii="Lato" w:hAnsi="Lato"/>
        </w:rPr>
        <w:tab/>
      </w:r>
      <w:r w:rsidRPr="00314BA4">
        <w:rPr>
          <w:rFonts w:ascii="Lato" w:hAnsi="Lato"/>
          <w:i/>
          <w:iCs/>
        </w:rPr>
        <w:t>Zamawiający</w:t>
      </w:r>
    </w:p>
    <w:p w14:paraId="5461FACC" w14:textId="77777777" w:rsidR="00314BA4" w:rsidRDefault="00314BA4" w:rsidP="00314B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7C5CB8C" w14:textId="77777777" w:rsidR="00314BA4" w:rsidRDefault="00314BA4" w:rsidP="00314B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8516EBE" w14:textId="77777777" w:rsidR="00314BA4" w:rsidRDefault="00314BA4" w:rsidP="00314B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1BECC44" w14:textId="77777777" w:rsidR="00314BA4" w:rsidRDefault="00314BA4" w:rsidP="00314B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5C4DF22" w14:textId="64F3E8E2" w:rsidR="00314BA4" w:rsidRDefault="00314BA4" w:rsidP="00314B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w 1 egz. na </w:t>
      </w:r>
      <w:r>
        <w:rPr>
          <w:rFonts w:ascii="Lato" w:hAnsi="Lato" w:cs="Lucida Sans Unicode"/>
          <w:sz w:val="18"/>
          <w:szCs w:val="18"/>
        </w:rPr>
        <w:t>12</w:t>
      </w:r>
      <w:r>
        <w:rPr>
          <w:rFonts w:ascii="Lato" w:hAnsi="Lato" w:cs="Lucida Sans Unicode"/>
          <w:sz w:val="18"/>
          <w:szCs w:val="18"/>
        </w:rPr>
        <w:t xml:space="preserve"> ark.</w:t>
      </w:r>
    </w:p>
    <w:p w14:paraId="7CB1024D" w14:textId="77777777" w:rsidR="00314BA4" w:rsidRDefault="00314BA4" w:rsidP="00314B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Egz. 1 - biuro przepustek T2612 B5</w:t>
      </w:r>
    </w:p>
    <w:p w14:paraId="2DB233D8" w14:textId="77777777" w:rsidR="00314BA4" w:rsidRDefault="00314BA4" w:rsidP="00314B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Barbara Baranowska tel. 261 417 364, e-mail: </w:t>
      </w:r>
      <w:hyperlink r:id="rId37" w:history="1">
        <w:r>
          <w:rPr>
            <w:rStyle w:val="Hipercze"/>
            <w:rFonts w:ascii="Lato" w:hAnsi="Lato" w:cs="Lucida Sans Unicode"/>
            <w:sz w:val="18"/>
            <w:szCs w:val="18"/>
          </w:rPr>
          <w:t>bbaranowska@10wsk.mil.pl</w:t>
        </w:r>
      </w:hyperlink>
      <w:r>
        <w:rPr>
          <w:rFonts w:ascii="Lato" w:hAnsi="Lato" w:cs="Lucida Sans Unicode"/>
          <w:sz w:val="18"/>
          <w:szCs w:val="18"/>
        </w:rPr>
        <w:t xml:space="preserve"> </w:t>
      </w:r>
    </w:p>
    <w:p w14:paraId="51FE4828" w14:textId="12BC7BD9" w:rsidR="00314BA4" w:rsidRPr="00314BA4" w:rsidRDefault="00314BA4" w:rsidP="00314BA4">
      <w:pPr>
        <w:spacing w:after="0" w:line="240" w:lineRule="auto"/>
        <w:ind w:left="108" w:hanging="108"/>
        <w:rPr>
          <w:i/>
          <w:iCs/>
        </w:rPr>
      </w:pPr>
      <w:r>
        <w:rPr>
          <w:rFonts w:ascii="Lato" w:hAnsi="Lato" w:cs="Lucida Sans Unicode"/>
          <w:sz w:val="18"/>
          <w:szCs w:val="18"/>
        </w:rPr>
        <w:t>Data: 2024-</w:t>
      </w:r>
      <w:r>
        <w:rPr>
          <w:rFonts w:ascii="Lato" w:hAnsi="Lato" w:cs="Lucida Sans Unicode"/>
          <w:sz w:val="18"/>
          <w:szCs w:val="18"/>
        </w:rPr>
        <w:t>10-03</w:t>
      </w:r>
    </w:p>
    <w:sectPr w:rsidR="00314BA4" w:rsidRPr="00314BA4">
      <w:headerReference w:type="default" r:id="rId38"/>
      <w:footerReference w:type="default" r:id="rId3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F8E6E" w14:textId="77777777" w:rsidR="00B159B3" w:rsidRDefault="00B159B3" w:rsidP="00314BA4">
      <w:pPr>
        <w:spacing w:after="0" w:line="240" w:lineRule="auto"/>
      </w:pPr>
      <w:r>
        <w:separator/>
      </w:r>
    </w:p>
  </w:endnote>
  <w:endnote w:type="continuationSeparator" w:id="0">
    <w:p w14:paraId="54C7836A" w14:textId="77777777" w:rsidR="00B159B3" w:rsidRDefault="00B159B3" w:rsidP="00314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568325"/>
      <w:docPartObj>
        <w:docPartGallery w:val="Page Numbers (Bottom of Page)"/>
        <w:docPartUnique/>
      </w:docPartObj>
    </w:sdtPr>
    <w:sdtContent>
      <w:p w14:paraId="58B9D775" w14:textId="42427D60" w:rsidR="00314BA4" w:rsidRDefault="00314B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AA1237" w14:textId="77777777" w:rsidR="00314BA4" w:rsidRDefault="00314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A276A" w14:textId="77777777" w:rsidR="00B159B3" w:rsidRDefault="00B159B3" w:rsidP="00314BA4">
      <w:pPr>
        <w:spacing w:after="0" w:line="240" w:lineRule="auto"/>
      </w:pPr>
      <w:r>
        <w:separator/>
      </w:r>
    </w:p>
  </w:footnote>
  <w:footnote w:type="continuationSeparator" w:id="0">
    <w:p w14:paraId="5B5208DD" w14:textId="77777777" w:rsidR="00B159B3" w:rsidRDefault="00B159B3" w:rsidP="00314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FFCCD" w14:textId="779286A0" w:rsidR="00314BA4" w:rsidRPr="00314BA4" w:rsidRDefault="00314BA4" w:rsidP="00314BA4">
    <w:pPr>
      <w:pStyle w:val="Nagwek"/>
      <w:jc w:val="right"/>
      <w:rPr>
        <w:b/>
        <w:bCs/>
      </w:rPr>
    </w:pPr>
    <w:r>
      <w:rPr>
        <w:b/>
        <w:bCs/>
      </w:rPr>
      <w:t>Sprawa 126/2024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F17"/>
    <w:rsid w:val="00314BA4"/>
    <w:rsid w:val="008C491C"/>
    <w:rsid w:val="00905568"/>
    <w:rsid w:val="00B159B3"/>
    <w:rsid w:val="00B70569"/>
    <w:rsid w:val="00BD5F17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4A142"/>
  <w15:chartTrackingRefBased/>
  <w15:docId w15:val="{B54C7592-73FE-44F4-B1B3-DE053BA5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314BA4"/>
  </w:style>
  <w:style w:type="paragraph" w:customStyle="1" w:styleId="msonormal0">
    <w:name w:val="msonormal"/>
    <w:basedOn w:val="Normalny"/>
    <w:rsid w:val="0031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314BA4"/>
  </w:style>
  <w:style w:type="character" w:customStyle="1" w:styleId="label">
    <w:name w:val="label"/>
    <w:basedOn w:val="Domylnaczcionkaakapitu"/>
    <w:rsid w:val="00314BA4"/>
  </w:style>
  <w:style w:type="character" w:customStyle="1" w:styleId="data">
    <w:name w:val="data"/>
    <w:basedOn w:val="Domylnaczcionkaakapitu"/>
    <w:rsid w:val="00314BA4"/>
  </w:style>
  <w:style w:type="character" w:styleId="Hipercze">
    <w:name w:val="Hyperlink"/>
    <w:basedOn w:val="Domylnaczcionkaakapitu"/>
    <w:uiPriority w:val="99"/>
    <w:semiHidden/>
    <w:unhideWhenUsed/>
    <w:rsid w:val="00314BA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14BA4"/>
    <w:rPr>
      <w:color w:val="800080"/>
      <w:u w:val="single"/>
    </w:rPr>
  </w:style>
  <w:style w:type="character" w:customStyle="1" w:styleId="line">
    <w:name w:val="line"/>
    <w:basedOn w:val="Domylnaczcionkaakapitu"/>
    <w:rsid w:val="00314BA4"/>
  </w:style>
  <w:style w:type="paragraph" w:styleId="Nagwek">
    <w:name w:val="header"/>
    <w:basedOn w:val="Normalny"/>
    <w:link w:val="NagwekZnak"/>
    <w:uiPriority w:val="99"/>
    <w:unhideWhenUsed/>
    <w:rsid w:val="00314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4BA4"/>
  </w:style>
  <w:style w:type="paragraph" w:styleId="Stopka">
    <w:name w:val="footer"/>
    <w:basedOn w:val="Normalny"/>
    <w:link w:val="StopkaZnak"/>
    <w:uiPriority w:val="99"/>
    <w:unhideWhenUsed/>
    <w:rsid w:val="00314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4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24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://www.10wsk.mil.pl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mailto:odwolania@uzp.gov.pl" TargetMode="External"/><Relationship Id="rId37" Type="http://schemas.openxmlformats.org/officeDocument/2006/relationships/hyperlink" Target="mailto:bbaranowska@10wsk.mil.pl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mailto:bbaranowska@10wsk.mil.pl" TargetMode="External"/><Relationship Id="rId36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uzp.gov.pl/ki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www.gov.pl/web/uzp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23</Pages>
  <Words>7715</Words>
  <Characters>46296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2024-10-03T09:11:00Z</cp:lastPrinted>
  <dcterms:created xsi:type="dcterms:W3CDTF">2024-10-03T09:01:00Z</dcterms:created>
  <dcterms:modified xsi:type="dcterms:W3CDTF">2024-10-03T09:11:00Z</dcterms:modified>
</cp:coreProperties>
</file>