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5834FA" w:rsidP="00BA4EAB">
      <w:pPr>
        <w:jc w:val="right"/>
        <w:rPr>
          <w:sz w:val="22"/>
          <w:szCs w:val="22"/>
        </w:rPr>
      </w:pPr>
      <w:r w:rsidRPr="005834F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5834FA">
        <w:rPr>
          <w:sz w:val="22"/>
          <w:szCs w:val="22"/>
        </w:rPr>
        <w:t>2024-09-27</w:t>
      </w:r>
    </w:p>
    <w:p w:rsidR="005C0930" w:rsidRPr="004F079B" w:rsidRDefault="005C0930" w:rsidP="00BA4EAB">
      <w:pPr>
        <w:jc w:val="right"/>
        <w:rPr>
          <w:sz w:val="22"/>
          <w:szCs w:val="22"/>
        </w:rPr>
      </w:pPr>
    </w:p>
    <w:p w:rsidR="005834FA" w:rsidRPr="005834FA" w:rsidRDefault="005834FA" w:rsidP="00BA4EAB">
      <w:pPr>
        <w:rPr>
          <w:b/>
          <w:bCs/>
          <w:sz w:val="22"/>
          <w:szCs w:val="22"/>
        </w:rPr>
      </w:pPr>
      <w:r w:rsidRPr="005834FA">
        <w:rPr>
          <w:b/>
          <w:bCs/>
          <w:sz w:val="22"/>
          <w:szCs w:val="22"/>
        </w:rPr>
        <w:t>Akademia Górniczo - Hutnicza</w:t>
      </w:r>
    </w:p>
    <w:p w:rsidR="005834FA" w:rsidRPr="005834FA" w:rsidRDefault="005834FA" w:rsidP="00BA4EAB">
      <w:pPr>
        <w:rPr>
          <w:b/>
          <w:bCs/>
          <w:sz w:val="22"/>
          <w:szCs w:val="22"/>
        </w:rPr>
      </w:pPr>
      <w:r w:rsidRPr="005834FA">
        <w:rPr>
          <w:b/>
          <w:bCs/>
          <w:sz w:val="22"/>
          <w:szCs w:val="22"/>
        </w:rPr>
        <w:t>im. Stanisława Staszica w Krakowie</w:t>
      </w:r>
    </w:p>
    <w:p w:rsidR="005C0930" w:rsidRPr="00D91931" w:rsidRDefault="005834FA" w:rsidP="00BA4EAB">
      <w:pPr>
        <w:rPr>
          <w:b/>
          <w:bCs/>
          <w:sz w:val="22"/>
          <w:szCs w:val="22"/>
        </w:rPr>
      </w:pPr>
      <w:r w:rsidRPr="005834FA">
        <w:rPr>
          <w:b/>
          <w:bCs/>
          <w:sz w:val="22"/>
          <w:szCs w:val="22"/>
        </w:rPr>
        <w:t>Dział Zamówień Publicznych</w:t>
      </w:r>
    </w:p>
    <w:p w:rsidR="005C0930" w:rsidRPr="00BD5546" w:rsidRDefault="005834FA" w:rsidP="00BA4EAB">
      <w:pPr>
        <w:rPr>
          <w:sz w:val="22"/>
          <w:szCs w:val="22"/>
        </w:rPr>
      </w:pPr>
      <w:r w:rsidRPr="005834F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5834FA">
        <w:rPr>
          <w:sz w:val="22"/>
          <w:szCs w:val="22"/>
        </w:rPr>
        <w:t>30</w:t>
      </w:r>
    </w:p>
    <w:p w:rsidR="005C0930" w:rsidRPr="00BD5546" w:rsidRDefault="005834FA" w:rsidP="00BA4EAB">
      <w:pPr>
        <w:rPr>
          <w:sz w:val="22"/>
          <w:szCs w:val="22"/>
        </w:rPr>
      </w:pPr>
      <w:r w:rsidRPr="005834F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5834FA">
        <w:rPr>
          <w:sz w:val="22"/>
          <w:szCs w:val="22"/>
        </w:rPr>
        <w:t>Kraków</w:t>
      </w:r>
    </w:p>
    <w:p w:rsidR="005C0930" w:rsidRPr="00D91931" w:rsidRDefault="00B26D41" w:rsidP="00BA4EAB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834FA" w:rsidRPr="005834FA">
        <w:rPr>
          <w:b/>
          <w:sz w:val="22"/>
          <w:szCs w:val="22"/>
        </w:rPr>
        <w:t>DE-dzp.272-418/24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BA4EA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BA4EA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BA4EAB" w:rsidRDefault="005C0930" w:rsidP="00BA4EAB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BA4EA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BA4EA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BA4EA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BA4EAB" w:rsidRPr="00BA4EAB" w:rsidRDefault="00BA4EAB" w:rsidP="00BA4EAB"/>
    <w:p w:rsidR="005C0930" w:rsidRPr="00BA4EAB" w:rsidRDefault="005C0930" w:rsidP="00BA4EA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834FA" w:rsidRPr="005834F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5834FA" w:rsidRPr="005834FA">
        <w:rPr>
          <w:b/>
          <w:bCs/>
          <w:sz w:val="22"/>
          <w:szCs w:val="22"/>
        </w:rPr>
        <w:t>Usługa ochrony osób i mienia na terenie i w obiektach Miasteczka Studenckiego AGH w Krakowie - DE-dzp.272-418/24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834FA" w:rsidRPr="005834FA">
        <w:rPr>
          <w:b/>
          <w:sz w:val="22"/>
          <w:szCs w:val="22"/>
        </w:rPr>
        <w:t>DE-dzp.272-418/24</w:t>
      </w:r>
      <w:r w:rsidRPr="006A5DF1">
        <w:rPr>
          <w:b/>
          <w:sz w:val="22"/>
          <w:szCs w:val="22"/>
        </w:rPr>
        <w:t>.</w:t>
      </w:r>
    </w:p>
    <w:p w:rsidR="00EF1037" w:rsidRPr="00BA4EAB" w:rsidRDefault="005C0930" w:rsidP="00BA4EAB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5834FA" w:rsidRPr="005834FA">
        <w:rPr>
          <w:b/>
          <w:sz w:val="22"/>
          <w:szCs w:val="22"/>
        </w:rPr>
        <w:t xml:space="preserve">Akademia Górniczo </w:t>
      </w:r>
      <w:r w:rsidR="00BA4EAB">
        <w:rPr>
          <w:b/>
          <w:sz w:val="22"/>
          <w:szCs w:val="22"/>
        </w:rPr>
        <w:t>–</w:t>
      </w:r>
      <w:r w:rsidR="005834FA" w:rsidRPr="005834FA">
        <w:rPr>
          <w:b/>
          <w:sz w:val="22"/>
          <w:szCs w:val="22"/>
        </w:rPr>
        <w:t xml:space="preserve"> Hutnicza</w:t>
      </w:r>
      <w:r w:rsidR="00BA4EAB">
        <w:rPr>
          <w:b/>
          <w:sz w:val="22"/>
          <w:szCs w:val="22"/>
        </w:rPr>
        <w:t xml:space="preserve"> </w:t>
      </w:r>
      <w:r w:rsidR="005834FA" w:rsidRPr="005834FA">
        <w:rPr>
          <w:b/>
          <w:sz w:val="22"/>
          <w:szCs w:val="22"/>
        </w:rPr>
        <w:t>im. Stanisława Staszica w Krakowie</w:t>
      </w:r>
      <w:r w:rsidR="00BA4EAB">
        <w:rPr>
          <w:b/>
          <w:sz w:val="22"/>
          <w:szCs w:val="22"/>
        </w:rPr>
        <w:t xml:space="preserve">, </w:t>
      </w:r>
      <w:r w:rsidR="005834FA" w:rsidRPr="005834FA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0B6563" w:rsidRPr="002E7670">
        <w:rPr>
          <w:sz w:val="22"/>
        </w:rPr>
        <w:t>(</w:t>
      </w:r>
      <w:r w:rsidR="000B6563" w:rsidRPr="002E7670">
        <w:rPr>
          <w:sz w:val="22"/>
          <w:szCs w:val="24"/>
        </w:rPr>
        <w:t xml:space="preserve">Dz.U.2024.1320 </w:t>
      </w:r>
      <w:proofErr w:type="spellStart"/>
      <w:r w:rsidR="000B6563" w:rsidRPr="002E7670">
        <w:rPr>
          <w:sz w:val="22"/>
          <w:szCs w:val="24"/>
        </w:rPr>
        <w:t>t.j</w:t>
      </w:r>
      <w:proofErr w:type="spellEnd"/>
      <w:r w:rsidR="000B6563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Default="00EF1037" w:rsidP="00BA4EAB">
      <w:pPr>
        <w:jc w:val="both"/>
        <w:rPr>
          <w:bCs/>
          <w:sz w:val="22"/>
          <w:szCs w:val="22"/>
          <w:highlight w:val="darkGray"/>
        </w:rPr>
      </w:pPr>
    </w:p>
    <w:p w:rsidR="00BA4EAB" w:rsidRDefault="00BA4EAB" w:rsidP="00BA4EAB">
      <w:pPr>
        <w:jc w:val="both"/>
        <w:rPr>
          <w:b/>
          <w:bCs/>
          <w:sz w:val="22"/>
          <w:szCs w:val="22"/>
          <w:u w:val="single"/>
        </w:rPr>
      </w:pPr>
      <w:r w:rsidRPr="00BA4EAB">
        <w:rPr>
          <w:b/>
          <w:bCs/>
          <w:sz w:val="22"/>
          <w:szCs w:val="22"/>
          <w:u w:val="single"/>
        </w:rPr>
        <w:t>1) Pkt 10.1 SWZ</w:t>
      </w:r>
    </w:p>
    <w:p w:rsidR="00BA4EAB" w:rsidRPr="00BA4EAB" w:rsidRDefault="00BA4EAB" w:rsidP="00BA4EAB">
      <w:pPr>
        <w:jc w:val="both"/>
        <w:rPr>
          <w:b/>
          <w:bCs/>
          <w:sz w:val="22"/>
          <w:szCs w:val="22"/>
          <w:u w:val="single"/>
        </w:rPr>
      </w:pPr>
    </w:p>
    <w:p w:rsidR="00BA4EAB" w:rsidRPr="00BA4EAB" w:rsidRDefault="00BA4EAB" w:rsidP="00BA4EAB">
      <w:pPr>
        <w:jc w:val="both"/>
        <w:rPr>
          <w:b/>
          <w:bCs/>
          <w:sz w:val="22"/>
          <w:szCs w:val="22"/>
        </w:rPr>
      </w:pPr>
      <w:r w:rsidRPr="00BA4EAB">
        <w:rPr>
          <w:b/>
          <w:bCs/>
          <w:sz w:val="22"/>
          <w:szCs w:val="22"/>
        </w:rPr>
        <w:t>Zamiast zapisu:</w:t>
      </w:r>
    </w:p>
    <w:tbl>
      <w:tblPr>
        <w:tblW w:w="8829" w:type="dxa"/>
        <w:jc w:val="right"/>
        <w:tblBorders>
          <w:top w:val="single" w:sz="4" w:space="0" w:color="auto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0"/>
        <w:gridCol w:w="8199"/>
      </w:tblGrid>
      <w:tr w:rsidR="00BA4EAB" w:rsidRPr="00BA4EAB" w:rsidTr="00BA4EAB">
        <w:trPr>
          <w:jc w:val="right"/>
        </w:trPr>
        <w:tc>
          <w:tcPr>
            <w:tcW w:w="6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4EAB" w:rsidRPr="00BA4EAB" w:rsidRDefault="00BA4EAB" w:rsidP="00BA4EAB">
            <w:pPr>
              <w:suppressLineNumbers/>
              <w:suppressAutoHyphens/>
              <w:autoSpaceDN w:val="0"/>
              <w:snapToGrid w:val="0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BA4EAB">
              <w:rPr>
                <w:i/>
                <w:sz w:val="22"/>
                <w:szCs w:val="22"/>
                <w:lang w:eastAsia="zh-CN"/>
              </w:rPr>
              <w:t>6</w:t>
            </w:r>
          </w:p>
        </w:tc>
        <w:tc>
          <w:tcPr>
            <w:tcW w:w="819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4EAB" w:rsidRPr="00BA4EAB" w:rsidRDefault="00BA4EAB" w:rsidP="00BA4EAB">
            <w:pPr>
              <w:suppressAutoHyphens/>
              <w:autoSpaceDN w:val="0"/>
              <w:jc w:val="both"/>
              <w:textAlignment w:val="baseline"/>
              <w:rPr>
                <w:i/>
                <w:iCs/>
                <w:sz w:val="22"/>
                <w:szCs w:val="22"/>
                <w:lang w:eastAsia="zh-CN"/>
              </w:rPr>
            </w:pPr>
            <w:r w:rsidRPr="00BA4EAB">
              <w:rPr>
                <w:b/>
                <w:bCs/>
                <w:i/>
                <w:iCs/>
                <w:sz w:val="22"/>
                <w:szCs w:val="22"/>
                <w:lang w:eastAsia="zh-CN"/>
              </w:rPr>
              <w:t>Wykazu usług</w:t>
            </w:r>
            <w:r w:rsidRPr="00BA4EAB">
              <w:rPr>
                <w:i/>
                <w:iCs/>
                <w:sz w:val="22"/>
                <w:szCs w:val="22"/>
                <w:lang w:eastAsia="zh-CN"/>
              </w:rPr>
              <w:t xml:space="preserve">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zostały wykonane lub są wykonywane, oraz załączeniem dowodów określających,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wykonawcy; </w:t>
            </w:r>
          </w:p>
          <w:p w:rsidR="00BA4EAB" w:rsidRPr="00BA4EAB" w:rsidRDefault="00BA4EAB" w:rsidP="00BA4EAB">
            <w:pPr>
              <w:suppressAutoHyphens/>
              <w:autoSpaceDN w:val="0"/>
              <w:jc w:val="both"/>
              <w:textAlignment w:val="baseline"/>
              <w:rPr>
                <w:i/>
                <w:iCs/>
                <w:sz w:val="22"/>
                <w:szCs w:val="22"/>
                <w:lang w:eastAsia="zh-CN"/>
              </w:rPr>
            </w:pPr>
            <w:r w:rsidRPr="00BA4EAB">
              <w:rPr>
                <w:i/>
                <w:iCs/>
                <w:sz w:val="22"/>
                <w:szCs w:val="22"/>
                <w:lang w:eastAsia="zh-CN"/>
              </w:rPr>
              <w:t>W przypadku świadczeń powtarzających się lub ciągłych nadal wykonywanych referencje bądź inne dokumenty potwierdzające ich należyte wykonywanie powinny być wystawione w okresie ostatnich 3 miesięcy;</w:t>
            </w:r>
          </w:p>
          <w:p w:rsidR="00BA4EAB" w:rsidRPr="00BA4EAB" w:rsidRDefault="00BA4EAB" w:rsidP="00BA4EAB">
            <w:pPr>
              <w:tabs>
                <w:tab w:val="left" w:pos="1980"/>
              </w:tabs>
              <w:suppressAutoHyphens/>
              <w:autoSpaceDN w:val="0"/>
              <w:snapToGrid w:val="0"/>
              <w:jc w:val="both"/>
              <w:textAlignment w:val="baseline"/>
              <w:rPr>
                <w:b/>
                <w:i/>
                <w:color w:val="000000"/>
                <w:sz w:val="22"/>
                <w:szCs w:val="22"/>
                <w:lang w:eastAsia="zh-CN"/>
              </w:rPr>
            </w:pPr>
            <w:r w:rsidRPr="00BA4EAB">
              <w:rPr>
                <w:i/>
                <w:iCs/>
                <w:sz w:val="22"/>
                <w:szCs w:val="22"/>
                <w:lang w:eastAsia="zh-CN"/>
              </w:rPr>
              <w:t>Jeżeli wykonawca powołuje się na doświadczenie w realizacji dostaw lub usług wykonywanych wspólnie z innymi wykonawcami, w wykazie należy wskazać dostawy lub usługi, w których wykonaniu wykonawca ten bezpośrednio uczestniczył, a w przypadku świadczeń powtarzających się lub ciągłych, w których wykonywaniu bezpośrednio uczestniczył lub uczestniczy.</w:t>
            </w:r>
          </w:p>
        </w:tc>
      </w:tr>
    </w:tbl>
    <w:p w:rsidR="00BA4EAB" w:rsidRPr="005834FA" w:rsidRDefault="00BA4EAB" w:rsidP="00BA4EAB">
      <w:pPr>
        <w:jc w:val="both"/>
        <w:rPr>
          <w:bCs/>
          <w:sz w:val="22"/>
          <w:szCs w:val="22"/>
          <w:highlight w:val="darkGray"/>
        </w:rPr>
      </w:pPr>
    </w:p>
    <w:p w:rsidR="005C0930" w:rsidRPr="00BA4EAB" w:rsidRDefault="00BA4EAB" w:rsidP="00BA4EAB">
      <w:pPr>
        <w:pStyle w:val="Tekstpodstawowy"/>
        <w:spacing w:line="240" w:lineRule="auto"/>
        <w:rPr>
          <w:b/>
          <w:szCs w:val="24"/>
        </w:rPr>
      </w:pPr>
      <w:r w:rsidRPr="00BA4EAB">
        <w:rPr>
          <w:b/>
          <w:szCs w:val="24"/>
        </w:rPr>
        <w:lastRenderedPageBreak/>
        <w:t>Zamawiający wprowadza zapis o następującej treści:</w:t>
      </w:r>
    </w:p>
    <w:p w:rsidR="00BA4EAB" w:rsidRDefault="00BA4EAB" w:rsidP="00BA4EAB">
      <w:pPr>
        <w:pStyle w:val="Tekstpodstawowy"/>
        <w:spacing w:line="240" w:lineRule="auto"/>
        <w:rPr>
          <w:szCs w:val="24"/>
        </w:rPr>
      </w:pPr>
    </w:p>
    <w:tbl>
      <w:tblPr>
        <w:tblW w:w="8829" w:type="dxa"/>
        <w:jc w:val="right"/>
        <w:tblBorders>
          <w:top w:val="single" w:sz="4" w:space="0" w:color="auto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0"/>
        <w:gridCol w:w="8199"/>
      </w:tblGrid>
      <w:tr w:rsidR="00BA4EAB" w:rsidRPr="00BA4EAB" w:rsidTr="00BA4EAB">
        <w:trPr>
          <w:jc w:val="right"/>
        </w:trPr>
        <w:tc>
          <w:tcPr>
            <w:tcW w:w="6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4EAB" w:rsidRPr="00BA4EAB" w:rsidRDefault="00BA4EAB" w:rsidP="00BA4EAB">
            <w:pPr>
              <w:suppressLineNumbers/>
              <w:suppressAutoHyphens/>
              <w:autoSpaceDN w:val="0"/>
              <w:snapToGrid w:val="0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BA4EAB">
              <w:rPr>
                <w:i/>
                <w:sz w:val="22"/>
                <w:szCs w:val="22"/>
                <w:lang w:eastAsia="zh-CN"/>
              </w:rPr>
              <w:t>6</w:t>
            </w:r>
          </w:p>
        </w:tc>
        <w:tc>
          <w:tcPr>
            <w:tcW w:w="819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4EAB" w:rsidRPr="00BA4EAB" w:rsidRDefault="00BA4EAB" w:rsidP="00BA4EAB">
            <w:pPr>
              <w:suppressAutoHyphens/>
              <w:autoSpaceDN w:val="0"/>
              <w:jc w:val="both"/>
              <w:textAlignment w:val="baseline"/>
              <w:rPr>
                <w:i/>
                <w:iCs/>
                <w:sz w:val="22"/>
                <w:szCs w:val="22"/>
                <w:lang w:eastAsia="zh-CN"/>
              </w:rPr>
            </w:pPr>
            <w:r w:rsidRPr="00BA4EAB">
              <w:rPr>
                <w:b/>
                <w:bCs/>
                <w:i/>
                <w:iCs/>
                <w:sz w:val="22"/>
                <w:szCs w:val="22"/>
                <w:lang w:eastAsia="zh-CN"/>
              </w:rPr>
              <w:t>Wykazu usług</w:t>
            </w:r>
            <w:r w:rsidRPr="00BA4EAB">
              <w:rPr>
                <w:i/>
                <w:iCs/>
                <w:sz w:val="22"/>
                <w:szCs w:val="22"/>
                <w:lang w:eastAsia="zh-CN"/>
              </w:rPr>
              <w:t xml:space="preserve"> wykonanych, a w przypadku świadczeń powtarzających się lub ciągłych również wykonywanych, w okresie ostatnich </w:t>
            </w:r>
            <w:r w:rsidRPr="00BA4EAB">
              <w:rPr>
                <w:b/>
                <w:i/>
                <w:iCs/>
                <w:sz w:val="22"/>
                <w:szCs w:val="22"/>
                <w:lang w:eastAsia="zh-CN"/>
              </w:rPr>
              <w:t>5 lat,</w:t>
            </w:r>
            <w:r w:rsidRPr="00BA4EAB">
              <w:rPr>
                <w:i/>
                <w:iCs/>
                <w:sz w:val="22"/>
                <w:szCs w:val="22"/>
                <w:lang w:eastAsia="zh-CN"/>
              </w:rPr>
              <w:t xml:space="preserve"> a jeżeli okres prowadzenia działalności jest krótszy – w tym okresie, wraz z podaniem ich wartości, przedmiotu, dat wykonania i podmiotów, na rzecz których dostawy zostały wykonane lub są wykonywane, oraz załączeniem dowodów określających,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wykonawcy; </w:t>
            </w:r>
          </w:p>
          <w:p w:rsidR="00BA4EAB" w:rsidRPr="00BA4EAB" w:rsidRDefault="00BA4EAB" w:rsidP="00BA4EAB">
            <w:pPr>
              <w:suppressAutoHyphens/>
              <w:autoSpaceDN w:val="0"/>
              <w:jc w:val="both"/>
              <w:textAlignment w:val="baseline"/>
              <w:rPr>
                <w:i/>
                <w:iCs/>
                <w:sz w:val="22"/>
                <w:szCs w:val="22"/>
                <w:lang w:eastAsia="zh-CN"/>
              </w:rPr>
            </w:pPr>
            <w:r w:rsidRPr="00BA4EAB">
              <w:rPr>
                <w:i/>
                <w:iCs/>
                <w:sz w:val="22"/>
                <w:szCs w:val="22"/>
                <w:lang w:eastAsia="zh-CN"/>
              </w:rPr>
              <w:t>W przypadku świadczeń powtarzających się lub ciągłych nadal wykonywanych referencje bądź inne dokumenty potwierdzające ich należyte wykonywanie powinny być wystawione w okresie ostatnich 3 miesięcy;</w:t>
            </w:r>
          </w:p>
          <w:p w:rsidR="00BA4EAB" w:rsidRPr="00BA4EAB" w:rsidRDefault="00BA4EAB" w:rsidP="00BA4EAB">
            <w:pPr>
              <w:suppressAutoHyphens/>
              <w:autoSpaceDN w:val="0"/>
              <w:jc w:val="both"/>
              <w:textAlignment w:val="baseline"/>
              <w:rPr>
                <w:i/>
                <w:iCs/>
                <w:sz w:val="22"/>
                <w:szCs w:val="22"/>
                <w:lang w:eastAsia="zh-CN"/>
              </w:rPr>
            </w:pPr>
          </w:p>
          <w:p w:rsidR="00BA4EAB" w:rsidRPr="00BA4EAB" w:rsidRDefault="00BA4EAB" w:rsidP="00BA4EAB">
            <w:pPr>
              <w:tabs>
                <w:tab w:val="left" w:pos="1980"/>
              </w:tabs>
              <w:suppressAutoHyphens/>
              <w:autoSpaceDN w:val="0"/>
              <w:snapToGrid w:val="0"/>
              <w:jc w:val="both"/>
              <w:textAlignment w:val="baseline"/>
              <w:rPr>
                <w:b/>
                <w:i/>
                <w:color w:val="000000"/>
                <w:sz w:val="22"/>
                <w:szCs w:val="22"/>
                <w:lang w:eastAsia="zh-CN"/>
              </w:rPr>
            </w:pPr>
            <w:r w:rsidRPr="00BA4EAB">
              <w:rPr>
                <w:i/>
                <w:iCs/>
                <w:sz w:val="22"/>
                <w:szCs w:val="22"/>
                <w:lang w:eastAsia="zh-CN"/>
              </w:rPr>
              <w:t>Jeżeli wykonawca powołuje się na doświadczenie w realizacji dostaw lub usług wykonywanych wspólnie z innymi wykonawcami, w wykazie należy wskazać dostawy lub usługi, w których wykonaniu wykonawca ten bezpośrednio uczestniczył, a w przypadku świadczeń powtarzających się lub ciągłych, w których wykonywaniu bezpośrednio uczestniczył lub uczestniczy.</w:t>
            </w:r>
          </w:p>
        </w:tc>
      </w:tr>
    </w:tbl>
    <w:p w:rsidR="00BA4EAB" w:rsidRDefault="00BA4EAB" w:rsidP="00BA4EAB">
      <w:pPr>
        <w:pStyle w:val="Tekstpodstawowy"/>
        <w:spacing w:line="240" w:lineRule="auto"/>
        <w:rPr>
          <w:szCs w:val="24"/>
        </w:rPr>
      </w:pPr>
    </w:p>
    <w:p w:rsidR="00BA4EAB" w:rsidRPr="00BA4EAB" w:rsidRDefault="00BA4EAB" w:rsidP="00BA4EAB">
      <w:pPr>
        <w:pStyle w:val="Tekstpodstawowy"/>
        <w:spacing w:line="240" w:lineRule="auto"/>
        <w:rPr>
          <w:b/>
          <w:szCs w:val="24"/>
          <w:u w:val="single"/>
        </w:rPr>
      </w:pPr>
      <w:bookmarkStart w:id="0" w:name="_Hlk178338304"/>
      <w:r w:rsidRPr="00BA4EAB">
        <w:rPr>
          <w:b/>
          <w:szCs w:val="24"/>
          <w:u w:val="single"/>
        </w:rPr>
        <w:t>2) Załącznik nr 4 do SWZ - Wykaz zrealizowanych usług.</w:t>
      </w:r>
    </w:p>
    <w:p w:rsidR="00BA4EAB" w:rsidRDefault="00BA4EAB" w:rsidP="00BA4EAB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Zamawiający wprowadza osobnym pismem nowy, obowiązujący załącznik nr 4 do SWZ o nazwie </w:t>
      </w:r>
      <w:r w:rsidRPr="00BA4EAB">
        <w:rPr>
          <w:b/>
          <w:szCs w:val="24"/>
        </w:rPr>
        <w:t>NOWY Załącznik nr 4 - Wykaz zrealizowanych usług.</w:t>
      </w:r>
    </w:p>
    <w:bookmarkEnd w:id="0"/>
    <w:p w:rsidR="00BA4EAB" w:rsidRDefault="00BA4EAB" w:rsidP="00BA4EAB">
      <w:pPr>
        <w:pStyle w:val="Tekstpodstawowy"/>
        <w:spacing w:line="240" w:lineRule="auto"/>
        <w:rPr>
          <w:szCs w:val="24"/>
        </w:rPr>
      </w:pPr>
    </w:p>
    <w:p w:rsidR="00BA4EAB" w:rsidRPr="00BA4EAB" w:rsidRDefault="00BA4EAB" w:rsidP="00BA4EAB">
      <w:pPr>
        <w:pStyle w:val="Tekstpodstawowy"/>
        <w:spacing w:line="240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>3</w:t>
      </w:r>
      <w:r w:rsidRPr="00BA4EAB">
        <w:rPr>
          <w:b/>
          <w:szCs w:val="24"/>
          <w:u w:val="single"/>
        </w:rPr>
        <w:t xml:space="preserve">) </w:t>
      </w:r>
      <w:r w:rsidRPr="00BA4EAB">
        <w:rPr>
          <w:b/>
          <w:szCs w:val="24"/>
          <w:u w:val="single"/>
        </w:rPr>
        <w:t>Załącznik nr 6 - Wykaz narzędzi i urządzeń</w:t>
      </w:r>
      <w:r w:rsidRPr="00BA4EAB">
        <w:rPr>
          <w:b/>
          <w:szCs w:val="24"/>
          <w:u w:val="single"/>
        </w:rPr>
        <w:t>.</w:t>
      </w:r>
    </w:p>
    <w:p w:rsidR="00BA4EAB" w:rsidRDefault="00BA4EAB" w:rsidP="00BA4EAB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Zamawiający wprowadza osobnym pismem nowy, obowiązujący załącznik nr 4 do SWZ o nazwie </w:t>
      </w:r>
      <w:r w:rsidRPr="00BA4EAB">
        <w:rPr>
          <w:b/>
          <w:szCs w:val="24"/>
        </w:rPr>
        <w:t>NOWY Załącznik nr 6 - Wykaz narzędzi i urządzeń</w:t>
      </w:r>
      <w:r w:rsidRPr="00BA4EAB">
        <w:rPr>
          <w:b/>
          <w:szCs w:val="24"/>
        </w:rPr>
        <w:t>.</w:t>
      </w:r>
    </w:p>
    <w:p w:rsidR="00BA4EAB" w:rsidRPr="00E02559" w:rsidRDefault="00BA4EAB" w:rsidP="00BA4EAB">
      <w:pPr>
        <w:pStyle w:val="Tekstpodstawowy"/>
        <w:spacing w:line="240" w:lineRule="auto"/>
        <w:rPr>
          <w:szCs w:val="24"/>
        </w:rPr>
      </w:pPr>
      <w:bookmarkStart w:id="1" w:name="_GoBack"/>
      <w:bookmarkEnd w:id="1"/>
    </w:p>
    <w:sectPr w:rsidR="00BA4EAB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7FB0" w:rsidRDefault="000A7FB0">
      <w:r>
        <w:separator/>
      </w:r>
    </w:p>
  </w:endnote>
  <w:endnote w:type="continuationSeparator" w:id="0">
    <w:p w:rsidR="000A7FB0" w:rsidRDefault="000A7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7FB0" w:rsidRDefault="000A7FB0">
      <w:r>
        <w:separator/>
      </w:r>
    </w:p>
  </w:footnote>
  <w:footnote w:type="continuationSeparator" w:id="0">
    <w:p w:rsidR="000A7FB0" w:rsidRDefault="000A7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34FA" w:rsidRDefault="005834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34FA" w:rsidRDefault="00BA4EAB">
    <w:pPr>
      <w:pStyle w:val="Nagwek"/>
    </w:pPr>
    <w:r w:rsidRPr="009C7CC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34FA" w:rsidRDefault="005834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FB0"/>
    <w:rsid w:val="00057D02"/>
    <w:rsid w:val="000613E0"/>
    <w:rsid w:val="000A7FB0"/>
    <w:rsid w:val="000B6563"/>
    <w:rsid w:val="001A571A"/>
    <w:rsid w:val="002B1C74"/>
    <w:rsid w:val="00384EFD"/>
    <w:rsid w:val="004222DA"/>
    <w:rsid w:val="00453E59"/>
    <w:rsid w:val="00460DC4"/>
    <w:rsid w:val="00480C83"/>
    <w:rsid w:val="004F55D3"/>
    <w:rsid w:val="005079A4"/>
    <w:rsid w:val="0055546F"/>
    <w:rsid w:val="005834FA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BA4EAB"/>
    <w:rsid w:val="00C152AE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1F0C51"/>
  <w15:chartTrackingRefBased/>
  <w15:docId w15:val="{03EAD9D9-2D88-48CB-8F8F-603FA62AC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555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3</cp:revision>
  <cp:lastPrinted>2001-02-10T18:08:00Z</cp:lastPrinted>
  <dcterms:created xsi:type="dcterms:W3CDTF">2024-09-27T11:58:00Z</dcterms:created>
  <dcterms:modified xsi:type="dcterms:W3CDTF">2024-09-27T12:05:00Z</dcterms:modified>
</cp:coreProperties>
</file>