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8B393" w14:textId="77777777" w:rsidR="006A5DF1" w:rsidRPr="00C13844" w:rsidRDefault="00210910" w:rsidP="006A5DF1">
      <w:pPr>
        <w:spacing w:after="240"/>
        <w:jc w:val="right"/>
        <w:rPr>
          <w:sz w:val="24"/>
          <w:szCs w:val="24"/>
        </w:rPr>
      </w:pPr>
      <w:r w:rsidRPr="00C13844">
        <w:rPr>
          <w:sz w:val="24"/>
          <w:szCs w:val="24"/>
        </w:rPr>
        <w:t>Kraków</w:t>
      </w:r>
      <w:r w:rsidR="006A5DF1" w:rsidRPr="00C13844">
        <w:rPr>
          <w:sz w:val="24"/>
          <w:szCs w:val="24"/>
        </w:rPr>
        <w:t xml:space="preserve"> dnia: </w:t>
      </w:r>
      <w:r w:rsidRPr="00C13844">
        <w:rPr>
          <w:sz w:val="24"/>
          <w:szCs w:val="24"/>
        </w:rPr>
        <w:t>2024-09-25</w:t>
      </w:r>
    </w:p>
    <w:p w14:paraId="627DCE8A" w14:textId="77777777" w:rsidR="0029606A" w:rsidRPr="00C13844" w:rsidRDefault="0029606A" w:rsidP="006A5DF1">
      <w:pPr>
        <w:spacing w:after="240"/>
        <w:jc w:val="right"/>
        <w:rPr>
          <w:sz w:val="24"/>
          <w:szCs w:val="24"/>
        </w:rPr>
      </w:pPr>
    </w:p>
    <w:p w14:paraId="0F69708F" w14:textId="77777777" w:rsidR="006A5DF1" w:rsidRPr="00C13844" w:rsidRDefault="00BE62A3" w:rsidP="006A5DF1">
      <w:pPr>
        <w:rPr>
          <w:b/>
          <w:bCs/>
          <w:sz w:val="24"/>
          <w:szCs w:val="24"/>
        </w:rPr>
      </w:pPr>
      <w:r w:rsidRPr="00C13844">
        <w:rPr>
          <w:b/>
          <w:bCs/>
          <w:sz w:val="24"/>
          <w:szCs w:val="24"/>
        </w:rPr>
        <w:t xml:space="preserve">Szpital Miejski Specjalistyczny </w:t>
      </w:r>
    </w:p>
    <w:p w14:paraId="5B0FCB0E" w14:textId="77777777" w:rsidR="00BE62A3" w:rsidRPr="00C13844" w:rsidRDefault="00BE62A3" w:rsidP="006A5DF1">
      <w:pPr>
        <w:rPr>
          <w:sz w:val="24"/>
          <w:szCs w:val="24"/>
        </w:rPr>
      </w:pPr>
      <w:r w:rsidRPr="00C13844">
        <w:rPr>
          <w:b/>
          <w:bCs/>
          <w:sz w:val="24"/>
          <w:szCs w:val="24"/>
        </w:rPr>
        <w:t>im. Gabriela Narutowicza w Krakowie</w:t>
      </w:r>
    </w:p>
    <w:p w14:paraId="07EDBF44" w14:textId="77777777" w:rsidR="006A5DF1" w:rsidRPr="00C13844" w:rsidRDefault="00BE62A3" w:rsidP="006A5DF1">
      <w:pPr>
        <w:pStyle w:val="Nagwek"/>
        <w:tabs>
          <w:tab w:val="clear" w:pos="4536"/>
          <w:tab w:val="clear" w:pos="9072"/>
        </w:tabs>
        <w:rPr>
          <w:sz w:val="24"/>
          <w:szCs w:val="24"/>
        </w:rPr>
      </w:pPr>
      <w:r w:rsidRPr="00C13844">
        <w:rPr>
          <w:sz w:val="24"/>
          <w:szCs w:val="24"/>
        </w:rPr>
        <w:t>ul. Prądnicka 35-37</w:t>
      </w:r>
    </w:p>
    <w:p w14:paraId="46CF4BC0" w14:textId="77777777" w:rsidR="00BE62A3" w:rsidRPr="00C13844" w:rsidRDefault="00BE62A3" w:rsidP="006A5DF1">
      <w:pPr>
        <w:pStyle w:val="Nagwek"/>
        <w:tabs>
          <w:tab w:val="clear" w:pos="4536"/>
          <w:tab w:val="clear" w:pos="9072"/>
        </w:tabs>
        <w:rPr>
          <w:sz w:val="24"/>
          <w:szCs w:val="24"/>
        </w:rPr>
      </w:pPr>
      <w:r w:rsidRPr="00C13844">
        <w:rPr>
          <w:sz w:val="24"/>
          <w:szCs w:val="24"/>
        </w:rPr>
        <w:t>31-202 Kraków</w:t>
      </w:r>
    </w:p>
    <w:p w14:paraId="1999D97F" w14:textId="77777777" w:rsidR="006A5DF1" w:rsidRPr="00C13844" w:rsidRDefault="006A5DF1" w:rsidP="006A5DF1">
      <w:pPr>
        <w:pStyle w:val="Nagwek"/>
        <w:tabs>
          <w:tab w:val="clear" w:pos="4536"/>
        </w:tabs>
        <w:rPr>
          <w:sz w:val="24"/>
          <w:szCs w:val="24"/>
        </w:rPr>
      </w:pPr>
      <w:r w:rsidRPr="00C13844">
        <w:rPr>
          <w:sz w:val="24"/>
          <w:szCs w:val="24"/>
        </w:rPr>
        <w:tab/>
        <w:t xml:space="preserve"> </w:t>
      </w:r>
    </w:p>
    <w:p w14:paraId="3E39A152" w14:textId="77777777" w:rsidR="006A5DF1" w:rsidRPr="00C13844" w:rsidRDefault="006A5DF1" w:rsidP="006A5DF1">
      <w:pPr>
        <w:pStyle w:val="Nagwek"/>
        <w:tabs>
          <w:tab w:val="clear" w:pos="4536"/>
          <w:tab w:val="clear" w:pos="9072"/>
        </w:tabs>
        <w:rPr>
          <w:sz w:val="24"/>
          <w:szCs w:val="24"/>
        </w:rPr>
      </w:pPr>
    </w:p>
    <w:p w14:paraId="77A46AA3" w14:textId="77777777" w:rsidR="006D4AB3" w:rsidRPr="00C13844" w:rsidRDefault="006D4AB3">
      <w:pPr>
        <w:pStyle w:val="Nagwek"/>
        <w:tabs>
          <w:tab w:val="clear" w:pos="4536"/>
          <w:tab w:val="clear" w:pos="9072"/>
        </w:tabs>
        <w:rPr>
          <w:sz w:val="22"/>
          <w:szCs w:val="22"/>
        </w:rPr>
      </w:pPr>
    </w:p>
    <w:p w14:paraId="799BD9D6" w14:textId="6448A69A" w:rsidR="00632C3C" w:rsidRDefault="00E21B49" w:rsidP="0029606A">
      <w:pPr>
        <w:pStyle w:val="Nagwek1"/>
        <w:spacing w:after="480" w:line="276" w:lineRule="auto"/>
        <w:jc w:val="center"/>
        <w:rPr>
          <w:rFonts w:ascii="Times New Roman" w:hAnsi="Times New Roman"/>
          <w:szCs w:val="28"/>
        </w:rPr>
      </w:pPr>
      <w:r w:rsidRPr="00C13844">
        <w:rPr>
          <w:rFonts w:ascii="Times New Roman" w:hAnsi="Times New Roman"/>
          <w:szCs w:val="28"/>
        </w:rPr>
        <w:t>WYJAŚNIENI</w:t>
      </w:r>
      <w:r w:rsidR="00520165" w:rsidRPr="00C13844">
        <w:rPr>
          <w:rFonts w:ascii="Times New Roman" w:hAnsi="Times New Roman"/>
          <w:szCs w:val="28"/>
        </w:rPr>
        <w:t>A</w:t>
      </w:r>
      <w:r w:rsidR="00632C3C" w:rsidRPr="00C13844">
        <w:rPr>
          <w:rFonts w:ascii="Times New Roman" w:hAnsi="Times New Roman"/>
          <w:szCs w:val="28"/>
        </w:rPr>
        <w:t xml:space="preserve"> TREŚCI</w:t>
      </w:r>
      <w:r w:rsidR="0029606A" w:rsidRPr="00C13844">
        <w:rPr>
          <w:rFonts w:ascii="Times New Roman" w:hAnsi="Times New Roman"/>
          <w:szCs w:val="28"/>
        </w:rPr>
        <w:t xml:space="preserve"> SWZ</w:t>
      </w:r>
      <w:r w:rsidR="00C13844">
        <w:rPr>
          <w:rFonts w:ascii="Times New Roman" w:hAnsi="Times New Roman"/>
          <w:szCs w:val="28"/>
        </w:rPr>
        <w:t xml:space="preserve"> – 2</w:t>
      </w:r>
    </w:p>
    <w:p w14:paraId="6C7B0A5C" w14:textId="77777777" w:rsidR="00C13844" w:rsidRPr="00C13844" w:rsidRDefault="00C13844" w:rsidP="00C13844"/>
    <w:p w14:paraId="6B00D2DD" w14:textId="62BD645E" w:rsidR="006D4AB3" w:rsidRPr="00C13844" w:rsidRDefault="00632C3C" w:rsidP="00520165">
      <w:pPr>
        <w:spacing w:after="360" w:line="276" w:lineRule="auto"/>
        <w:jc w:val="both"/>
        <w:rPr>
          <w:sz w:val="24"/>
          <w:szCs w:val="24"/>
        </w:rPr>
      </w:pPr>
      <w:r w:rsidRPr="00C13844">
        <w:rPr>
          <w:sz w:val="24"/>
          <w:szCs w:val="24"/>
        </w:rPr>
        <w:t xml:space="preserve">Dotyczy: </w:t>
      </w:r>
      <w:r w:rsidR="006A5DF1" w:rsidRPr="00C13844">
        <w:rPr>
          <w:sz w:val="24"/>
          <w:szCs w:val="24"/>
        </w:rPr>
        <w:t>p</w:t>
      </w:r>
      <w:r w:rsidRPr="00C13844">
        <w:rPr>
          <w:sz w:val="24"/>
          <w:szCs w:val="24"/>
        </w:rPr>
        <w:t>ostępowani</w:t>
      </w:r>
      <w:r w:rsidR="006A5DF1" w:rsidRPr="00C13844">
        <w:rPr>
          <w:sz w:val="24"/>
          <w:szCs w:val="24"/>
        </w:rPr>
        <w:t>a</w:t>
      </w:r>
      <w:r w:rsidRPr="00C13844">
        <w:rPr>
          <w:sz w:val="24"/>
          <w:szCs w:val="24"/>
        </w:rPr>
        <w:t xml:space="preserve"> o udzielenie zamówienia publicznego, prowadzone</w:t>
      </w:r>
      <w:r w:rsidR="006A5DF1" w:rsidRPr="00C13844">
        <w:rPr>
          <w:sz w:val="24"/>
          <w:szCs w:val="24"/>
        </w:rPr>
        <w:t>go</w:t>
      </w:r>
      <w:r w:rsidRPr="00C13844">
        <w:rPr>
          <w:sz w:val="24"/>
          <w:szCs w:val="24"/>
        </w:rPr>
        <w:t xml:space="preserve"> w</w:t>
      </w:r>
      <w:r w:rsidR="00BE62A3" w:rsidRPr="00C13844">
        <w:rPr>
          <w:sz w:val="24"/>
          <w:szCs w:val="24"/>
        </w:rPr>
        <w:t> </w:t>
      </w:r>
      <w:r w:rsidRPr="00C13844">
        <w:rPr>
          <w:sz w:val="24"/>
          <w:szCs w:val="24"/>
        </w:rPr>
        <w:t xml:space="preserve">trybie </w:t>
      </w:r>
      <w:r w:rsidR="00210910" w:rsidRPr="00C13844">
        <w:rPr>
          <w:sz w:val="24"/>
          <w:szCs w:val="24"/>
        </w:rPr>
        <w:t>przetarg</w:t>
      </w:r>
      <w:r w:rsidR="00C13844">
        <w:rPr>
          <w:sz w:val="24"/>
          <w:szCs w:val="24"/>
        </w:rPr>
        <w:t>u</w:t>
      </w:r>
      <w:r w:rsidR="00210910" w:rsidRPr="00C13844">
        <w:rPr>
          <w:sz w:val="24"/>
          <w:szCs w:val="24"/>
        </w:rPr>
        <w:t xml:space="preserve"> nieograniczon</w:t>
      </w:r>
      <w:r w:rsidR="00C13844">
        <w:rPr>
          <w:sz w:val="24"/>
          <w:szCs w:val="24"/>
        </w:rPr>
        <w:t>ego</w:t>
      </w:r>
      <w:r w:rsidRPr="00C13844">
        <w:rPr>
          <w:b/>
          <w:sz w:val="24"/>
          <w:szCs w:val="24"/>
        </w:rPr>
        <w:t xml:space="preserve"> </w:t>
      </w:r>
      <w:r w:rsidRPr="00C13844">
        <w:rPr>
          <w:bCs/>
          <w:sz w:val="24"/>
          <w:szCs w:val="24"/>
        </w:rPr>
        <w:t>na</w:t>
      </w:r>
      <w:r w:rsidRPr="00C13844">
        <w:rPr>
          <w:b/>
          <w:sz w:val="24"/>
          <w:szCs w:val="24"/>
        </w:rPr>
        <w:t xml:space="preserve"> </w:t>
      </w:r>
      <w:r w:rsidR="00E72428" w:rsidRPr="00C13844">
        <w:rPr>
          <w:bCs/>
          <w:sz w:val="24"/>
          <w:szCs w:val="24"/>
        </w:rPr>
        <w:t>”</w:t>
      </w:r>
      <w:r w:rsidR="00210910" w:rsidRPr="00C13844">
        <w:rPr>
          <w:b/>
          <w:bCs/>
          <w:sz w:val="24"/>
          <w:szCs w:val="24"/>
        </w:rPr>
        <w:t xml:space="preserve">Zakup sprzętu do diagnostyki patomorfologicznej </w:t>
      </w:r>
      <w:r w:rsidR="00C13844">
        <w:rPr>
          <w:b/>
          <w:bCs/>
          <w:sz w:val="24"/>
          <w:szCs w:val="24"/>
        </w:rPr>
        <w:br/>
      </w:r>
      <w:r w:rsidR="00210910" w:rsidRPr="00C13844">
        <w:rPr>
          <w:b/>
          <w:bCs/>
          <w:sz w:val="24"/>
          <w:szCs w:val="24"/>
        </w:rPr>
        <w:t>w ramach Narodowej Strategii Onkologicznej</w:t>
      </w:r>
      <w:r w:rsidR="00E72428" w:rsidRPr="00C13844">
        <w:rPr>
          <w:bCs/>
          <w:sz w:val="24"/>
          <w:szCs w:val="24"/>
        </w:rPr>
        <w:t>”</w:t>
      </w:r>
      <w:r w:rsidRPr="00C13844">
        <w:rPr>
          <w:b/>
          <w:sz w:val="24"/>
          <w:szCs w:val="24"/>
        </w:rPr>
        <w:t xml:space="preserve"> </w:t>
      </w:r>
      <w:r w:rsidRPr="00C13844">
        <w:rPr>
          <w:bCs/>
          <w:sz w:val="24"/>
          <w:szCs w:val="24"/>
        </w:rPr>
        <w:t>– znak sprawy</w:t>
      </w:r>
      <w:r w:rsidRPr="00C13844">
        <w:rPr>
          <w:b/>
          <w:sz w:val="24"/>
          <w:szCs w:val="24"/>
        </w:rPr>
        <w:t xml:space="preserve"> </w:t>
      </w:r>
      <w:r w:rsidR="00210910" w:rsidRPr="00C13844">
        <w:rPr>
          <w:b/>
          <w:sz w:val="24"/>
          <w:szCs w:val="24"/>
        </w:rPr>
        <w:t>ZP/52/2024</w:t>
      </w:r>
      <w:r w:rsidRPr="00C13844">
        <w:rPr>
          <w:b/>
          <w:sz w:val="24"/>
          <w:szCs w:val="24"/>
        </w:rPr>
        <w:t>.</w:t>
      </w:r>
    </w:p>
    <w:p w14:paraId="19A64653" w14:textId="77777777" w:rsidR="0012774F" w:rsidRPr="00C13844" w:rsidRDefault="00520165" w:rsidP="00D8461B">
      <w:pPr>
        <w:spacing w:after="240" w:line="276" w:lineRule="auto"/>
        <w:jc w:val="both"/>
        <w:rPr>
          <w:sz w:val="22"/>
          <w:szCs w:val="22"/>
        </w:rPr>
      </w:pPr>
      <w:r w:rsidRPr="00C13844">
        <w:rPr>
          <w:sz w:val="24"/>
          <w:szCs w:val="24"/>
        </w:rPr>
        <w:t xml:space="preserve">Zamawiający, działając na podstawie art. </w:t>
      </w:r>
      <w:r w:rsidR="0029606A" w:rsidRPr="00C13844">
        <w:rPr>
          <w:sz w:val="24"/>
          <w:szCs w:val="24"/>
        </w:rPr>
        <w:t>1</w:t>
      </w:r>
      <w:r w:rsidRPr="00C13844">
        <w:rPr>
          <w:sz w:val="24"/>
          <w:szCs w:val="24"/>
        </w:rPr>
        <w:t>3</w:t>
      </w:r>
      <w:r w:rsidR="0029606A" w:rsidRPr="00C13844">
        <w:rPr>
          <w:sz w:val="24"/>
          <w:szCs w:val="24"/>
        </w:rPr>
        <w:t>5</w:t>
      </w:r>
      <w:r w:rsidRPr="00C13844">
        <w:rPr>
          <w:sz w:val="24"/>
          <w:szCs w:val="24"/>
        </w:rPr>
        <w:t xml:space="preserve"> ust</w:t>
      </w:r>
      <w:r w:rsidR="00D9049C" w:rsidRPr="00C13844">
        <w:rPr>
          <w:sz w:val="24"/>
          <w:szCs w:val="24"/>
        </w:rPr>
        <w:t xml:space="preserve">. </w:t>
      </w:r>
      <w:r w:rsidR="0029606A" w:rsidRPr="00C13844">
        <w:rPr>
          <w:sz w:val="24"/>
          <w:szCs w:val="24"/>
        </w:rPr>
        <w:t>6</w:t>
      </w:r>
      <w:r w:rsidRPr="00C13844">
        <w:rPr>
          <w:sz w:val="24"/>
          <w:szCs w:val="24"/>
        </w:rPr>
        <w:t xml:space="preserve"> ustawy z dnia </w:t>
      </w:r>
      <w:r w:rsidR="0029606A" w:rsidRPr="00C13844">
        <w:rPr>
          <w:sz w:val="24"/>
          <w:szCs w:val="24"/>
        </w:rPr>
        <w:t>11</w:t>
      </w:r>
      <w:r w:rsidRPr="00C13844">
        <w:rPr>
          <w:sz w:val="24"/>
          <w:szCs w:val="24"/>
        </w:rPr>
        <w:t xml:space="preserve"> </w:t>
      </w:r>
      <w:r w:rsidR="0029606A" w:rsidRPr="00C13844">
        <w:rPr>
          <w:sz w:val="24"/>
          <w:szCs w:val="24"/>
        </w:rPr>
        <w:t xml:space="preserve">września </w:t>
      </w:r>
      <w:r w:rsidRPr="00C13844">
        <w:rPr>
          <w:sz w:val="24"/>
          <w:szCs w:val="24"/>
        </w:rPr>
        <w:t>20</w:t>
      </w:r>
      <w:r w:rsidR="0029606A" w:rsidRPr="00C13844">
        <w:rPr>
          <w:sz w:val="24"/>
          <w:szCs w:val="24"/>
        </w:rPr>
        <w:t>19</w:t>
      </w:r>
      <w:r w:rsidR="00BE62A3" w:rsidRPr="00C13844">
        <w:rPr>
          <w:sz w:val="24"/>
          <w:szCs w:val="24"/>
        </w:rPr>
        <w:t> </w:t>
      </w:r>
      <w:r w:rsidRPr="00C13844">
        <w:rPr>
          <w:sz w:val="24"/>
          <w:szCs w:val="24"/>
        </w:rPr>
        <w:t>r</w:t>
      </w:r>
      <w:r w:rsidR="0029606A" w:rsidRPr="00C13844">
        <w:rPr>
          <w:sz w:val="24"/>
          <w:szCs w:val="24"/>
        </w:rPr>
        <w:t>.</w:t>
      </w:r>
      <w:r w:rsidRPr="00C13844">
        <w:rPr>
          <w:sz w:val="24"/>
          <w:szCs w:val="24"/>
        </w:rPr>
        <w:t xml:space="preserve"> Prawo </w:t>
      </w:r>
      <w:r w:rsidR="0029606A" w:rsidRPr="00C13844">
        <w:rPr>
          <w:sz w:val="24"/>
          <w:szCs w:val="24"/>
        </w:rPr>
        <w:t>z</w:t>
      </w:r>
      <w:r w:rsidRPr="00C13844">
        <w:rPr>
          <w:sz w:val="24"/>
          <w:szCs w:val="24"/>
        </w:rPr>
        <w:t xml:space="preserve">amówień </w:t>
      </w:r>
      <w:r w:rsidR="0029606A" w:rsidRPr="00C13844">
        <w:rPr>
          <w:sz w:val="24"/>
          <w:szCs w:val="24"/>
        </w:rPr>
        <w:t>p</w:t>
      </w:r>
      <w:r w:rsidRPr="00C13844">
        <w:rPr>
          <w:sz w:val="24"/>
          <w:szCs w:val="24"/>
        </w:rPr>
        <w:t>ublicznych</w:t>
      </w:r>
      <w:r w:rsidR="00BE7BFD" w:rsidRPr="00C13844">
        <w:rPr>
          <w:sz w:val="24"/>
          <w:szCs w:val="24"/>
        </w:rPr>
        <w:t xml:space="preserve"> </w:t>
      </w:r>
      <w:r w:rsidR="00D9049C" w:rsidRPr="00C13844">
        <w:rPr>
          <w:sz w:val="24"/>
          <w:szCs w:val="24"/>
        </w:rPr>
        <w:t>udostępnia</w:t>
      </w:r>
      <w:r w:rsidR="00BE7BFD" w:rsidRPr="00C13844">
        <w:rPr>
          <w:sz w:val="24"/>
          <w:szCs w:val="24"/>
        </w:rPr>
        <w:t xml:space="preserve"> poniżej treść zapytań do S</w:t>
      </w:r>
      <w:r w:rsidR="0012774F" w:rsidRPr="00C13844">
        <w:rPr>
          <w:sz w:val="24"/>
          <w:szCs w:val="24"/>
        </w:rPr>
        <w:t>pecyfikacji Warunków Zamówienia (</w:t>
      </w:r>
      <w:r w:rsidR="0012774F" w:rsidRPr="00C13844">
        <w:rPr>
          <w:sz w:val="24"/>
          <w:szCs w:val="24"/>
          <w:lang w:eastAsia="ar-SA"/>
        </w:rPr>
        <w:t>zwanej dalej</w:t>
      </w:r>
      <w:r w:rsidR="0012774F" w:rsidRPr="00C13844">
        <w:rPr>
          <w:b/>
          <w:sz w:val="24"/>
          <w:szCs w:val="24"/>
          <w:lang w:eastAsia="ar-SA"/>
        </w:rPr>
        <w:t xml:space="preserve"> </w:t>
      </w:r>
      <w:r w:rsidR="0012774F" w:rsidRPr="00C13844">
        <w:rPr>
          <w:bCs/>
          <w:sz w:val="24"/>
          <w:szCs w:val="24"/>
          <w:lang w:eastAsia="ar-SA"/>
        </w:rPr>
        <w:t>”SWZ”)</w:t>
      </w:r>
      <w:r w:rsidR="00D9049C" w:rsidRPr="00C13844">
        <w:rPr>
          <w:bCs/>
          <w:sz w:val="24"/>
          <w:szCs w:val="24"/>
          <w:lang w:eastAsia="ar-SA"/>
        </w:rPr>
        <w:t xml:space="preserve"> </w:t>
      </w:r>
      <w:r w:rsidR="00D9049C" w:rsidRPr="00C13844">
        <w:rPr>
          <w:sz w:val="24"/>
          <w:szCs w:val="24"/>
        </w:rPr>
        <w:t>wraz z wyjaśnieniami</w:t>
      </w:r>
      <w:r w:rsidR="0012774F" w:rsidRPr="00C13844">
        <w:rPr>
          <w:bCs/>
          <w:sz w:val="24"/>
          <w:szCs w:val="24"/>
          <w:lang w:eastAsia="ar-SA"/>
        </w:rPr>
        <w:t>:</w:t>
      </w:r>
    </w:p>
    <w:tbl>
      <w:tblPr>
        <w:tblW w:w="9356" w:type="dxa"/>
        <w:tblInd w:w="-34" w:type="dxa"/>
        <w:tblLook w:val="04A0" w:firstRow="1" w:lastRow="0" w:firstColumn="1" w:lastColumn="0" w:noHBand="0" w:noVBand="1"/>
      </w:tblPr>
      <w:tblGrid>
        <w:gridCol w:w="9356"/>
      </w:tblGrid>
      <w:tr w:rsidR="00210910" w:rsidRPr="00C13844" w14:paraId="239626C3" w14:textId="77777777" w:rsidTr="00750274">
        <w:tc>
          <w:tcPr>
            <w:tcW w:w="9356" w:type="dxa"/>
            <w:shd w:val="clear" w:color="auto" w:fill="auto"/>
          </w:tcPr>
          <w:p w14:paraId="4D7A21BF" w14:textId="77777777" w:rsidR="00210910" w:rsidRPr="00C13844" w:rsidRDefault="00210910" w:rsidP="00750274">
            <w:pPr>
              <w:spacing w:after="120"/>
              <w:ind w:left="30" w:right="-72"/>
              <w:jc w:val="both"/>
              <w:rPr>
                <w:sz w:val="22"/>
                <w:szCs w:val="22"/>
              </w:rPr>
            </w:pPr>
            <w:r w:rsidRPr="00C13844">
              <w:rPr>
                <w:sz w:val="22"/>
                <w:szCs w:val="22"/>
              </w:rPr>
              <w:t>Dzień dobry pytanie dotyczy OGÓLNE WARUNKI SERWISU I GWARANCJI Zwracamy uwagę, iż zarówno Wykonawcy zależy na świadczeniu usług w należyty sposób, jak i Zamawiającemu na tym, by swobodnie i w pełni mógł korzystać z zakupionego sprzętu, w związku z tym zwracamy się o zmianę zapisów serwisowych w taki sposób, aby zachować ciągłość pracy Zamawiającego, jednocześnie biorąc pod uwagę realia w przypadku napraw czy serwisu sprzętu, niestety nie wszystkie aspekty można przewidzieć z wyprzedzeniem. - Prośba o zmianę zapisów "W przypadku przedłużania się czasu naprawy powyżej 30 dni zamawiający ma prawo żądać wymiany sprzętu na nowy na koszt wykonawcy." na W przypadku przedłużania się czasu naprawy wykonawca gwarantuje sprzęt zastępczy na żądanie zamawiającego na czas trwania naprawy. - Prośba o wyjaśnienie zapisów "Proponowane formy serwisu pogwarancyjnego." O jakie formy chodzi? - Prośba o wyjaśnienie, co dokładnie zamawiający miał na myśli poprzez "wykaz wszystkich materiałów eksploatacyjnych" Czy chodzi o materiały zużywalne (odczynniki itp.), czy elementy wymagane do wymiany podczas przeglądów technicznych?</w:t>
            </w:r>
          </w:p>
          <w:p w14:paraId="1CFD8AB6" w14:textId="77777777" w:rsidR="00C13844" w:rsidRPr="00C13844" w:rsidRDefault="00210910" w:rsidP="00C13844">
            <w:pPr>
              <w:spacing w:after="40"/>
              <w:ind w:left="30" w:right="-72"/>
              <w:rPr>
                <w:b/>
                <w:bCs/>
                <w:sz w:val="22"/>
                <w:szCs w:val="22"/>
              </w:rPr>
            </w:pPr>
            <w:r w:rsidRPr="00C13844">
              <w:rPr>
                <w:b/>
                <w:bCs/>
                <w:sz w:val="22"/>
                <w:szCs w:val="22"/>
              </w:rPr>
              <w:t>Odpowiedź:</w:t>
            </w:r>
            <w:r w:rsidR="00C13844">
              <w:rPr>
                <w:b/>
                <w:bCs/>
                <w:sz w:val="22"/>
                <w:szCs w:val="22"/>
              </w:rPr>
              <w:t xml:space="preserve"> </w:t>
            </w:r>
            <w:r w:rsidR="00C13844" w:rsidRPr="00C13844">
              <w:rPr>
                <w:b/>
                <w:bCs/>
                <w:sz w:val="22"/>
                <w:szCs w:val="22"/>
              </w:rPr>
              <w:t>Zamawiający nie wyraża zgody na modyfikację zapisu „W przypadku przedłużania się czasu naprawy powyżej 30 dni zamawiający ma prawo żądać wymiany sprzętu na nowy na koszt wykonawcy”. Jednocześnie Zamawiający dopuszcza sytuację, w której w przypadku naprawy niemożliwej do wykonania w terminie 3 dni roboczych Wykonawca dostarczy sprzęt zastępczy na cały okres naprawy – wówczas nie zostaną naliczone kary umowne za nieterminową naprawę.</w:t>
            </w:r>
          </w:p>
          <w:p w14:paraId="45BF23E9" w14:textId="77777777" w:rsidR="00C13844" w:rsidRPr="00C13844" w:rsidRDefault="00C13844" w:rsidP="00C13844">
            <w:pPr>
              <w:spacing w:after="40"/>
              <w:ind w:left="30" w:right="-72"/>
              <w:rPr>
                <w:b/>
                <w:bCs/>
                <w:sz w:val="22"/>
                <w:szCs w:val="22"/>
              </w:rPr>
            </w:pPr>
            <w:r w:rsidRPr="00C13844">
              <w:rPr>
                <w:b/>
                <w:bCs/>
                <w:sz w:val="22"/>
                <w:szCs w:val="22"/>
              </w:rPr>
              <w:t xml:space="preserve">W przypadku zapisu „Proponowane formy serwisu pogwarancyjnego” Zamawiający oczekuje aby Wykonawca podał możliwe warianty umów na obsługę serwisową w raz ich cenami w ujęciu rocznym, np. </w:t>
            </w:r>
          </w:p>
          <w:p w14:paraId="50D17989" w14:textId="77777777" w:rsidR="00C13844" w:rsidRPr="00C13844" w:rsidRDefault="00C13844" w:rsidP="00C13844">
            <w:pPr>
              <w:numPr>
                <w:ilvl w:val="0"/>
                <w:numId w:val="11"/>
              </w:numPr>
              <w:spacing w:after="40"/>
              <w:ind w:right="-72"/>
              <w:rPr>
                <w:b/>
                <w:bCs/>
                <w:sz w:val="22"/>
                <w:szCs w:val="22"/>
              </w:rPr>
            </w:pPr>
            <w:r w:rsidRPr="00C13844">
              <w:rPr>
                <w:b/>
                <w:bCs/>
                <w:sz w:val="22"/>
                <w:szCs w:val="22"/>
              </w:rPr>
              <w:t>umowa na same przeglądy wymagane do wykonania przez producenta,</w:t>
            </w:r>
          </w:p>
          <w:p w14:paraId="0F305916" w14:textId="77777777" w:rsidR="00C13844" w:rsidRPr="00C13844" w:rsidRDefault="00C13844" w:rsidP="00C13844">
            <w:pPr>
              <w:numPr>
                <w:ilvl w:val="0"/>
                <w:numId w:val="11"/>
              </w:numPr>
              <w:spacing w:after="40"/>
              <w:ind w:right="-72"/>
              <w:rPr>
                <w:b/>
                <w:bCs/>
                <w:sz w:val="22"/>
                <w:szCs w:val="22"/>
              </w:rPr>
            </w:pPr>
            <w:r w:rsidRPr="00C13844">
              <w:rPr>
                <w:b/>
                <w:bCs/>
                <w:sz w:val="22"/>
                <w:szCs w:val="22"/>
              </w:rPr>
              <w:t>umowa ryczałtowa na przeglądy oraz nielimitowane naprawy bez części zamiennych,</w:t>
            </w:r>
          </w:p>
          <w:p w14:paraId="4CD64C13" w14:textId="77777777" w:rsidR="00C13844" w:rsidRPr="00C13844" w:rsidRDefault="00C13844" w:rsidP="00C13844">
            <w:pPr>
              <w:numPr>
                <w:ilvl w:val="0"/>
                <w:numId w:val="11"/>
              </w:numPr>
              <w:spacing w:after="40"/>
              <w:ind w:right="-72"/>
              <w:rPr>
                <w:b/>
                <w:bCs/>
                <w:sz w:val="22"/>
                <w:szCs w:val="22"/>
              </w:rPr>
            </w:pPr>
            <w:r w:rsidRPr="00C13844">
              <w:rPr>
                <w:b/>
                <w:bCs/>
                <w:sz w:val="22"/>
                <w:szCs w:val="22"/>
              </w:rPr>
              <w:t>umowa ryczałtowa na pełny serwis, tj. przeglądy, naprawy i części zamienne.</w:t>
            </w:r>
          </w:p>
          <w:p w14:paraId="54315FC0" w14:textId="77777777" w:rsidR="00C13844" w:rsidRPr="00C13844" w:rsidRDefault="00C13844" w:rsidP="00C13844">
            <w:pPr>
              <w:spacing w:after="40"/>
              <w:ind w:left="30" w:right="-72"/>
              <w:rPr>
                <w:b/>
                <w:bCs/>
                <w:sz w:val="22"/>
                <w:szCs w:val="22"/>
              </w:rPr>
            </w:pPr>
            <w:r w:rsidRPr="00C13844">
              <w:rPr>
                <w:b/>
                <w:bCs/>
                <w:sz w:val="22"/>
                <w:szCs w:val="22"/>
              </w:rPr>
              <w:t xml:space="preserve">W przypadku wykazu wszystkich materiałów eksploatacyjnych Zamawiający oczekuje listy materiałów, które należy regularnie wymieniać w oferowanych urządzeniach, a ich wymiana nie </w:t>
            </w:r>
            <w:r w:rsidRPr="00C13844">
              <w:rPr>
                <w:b/>
                <w:bCs/>
                <w:sz w:val="22"/>
                <w:szCs w:val="22"/>
              </w:rPr>
              <w:lastRenderedPageBreak/>
              <w:t>jest uwzględniona w zakresie przeglądu technicznego i jest możliwa do wykonania przez bezpośredniego użytkownika, np. filtry.</w:t>
            </w:r>
          </w:p>
          <w:p w14:paraId="402697B1" w14:textId="7134E44F" w:rsidR="00210910" w:rsidRPr="00C13844" w:rsidRDefault="00210910" w:rsidP="00C13844">
            <w:pPr>
              <w:spacing w:after="60"/>
              <w:ind w:right="-72"/>
              <w:jc w:val="both"/>
              <w:rPr>
                <w:sz w:val="22"/>
                <w:szCs w:val="22"/>
                <w:highlight w:val="darkGray"/>
              </w:rPr>
            </w:pPr>
          </w:p>
        </w:tc>
      </w:tr>
    </w:tbl>
    <w:p w14:paraId="5259C8ED" w14:textId="77777777" w:rsidR="00BE7BFD" w:rsidRPr="00C13844" w:rsidRDefault="00BE7BFD" w:rsidP="00520165">
      <w:pPr>
        <w:jc w:val="both"/>
        <w:rPr>
          <w:sz w:val="22"/>
          <w:szCs w:val="22"/>
        </w:rPr>
      </w:pPr>
    </w:p>
    <w:p w14:paraId="58052EF6" w14:textId="77777777" w:rsidR="00C13844" w:rsidRDefault="00BE62A3" w:rsidP="00C13844">
      <w:pPr>
        <w:pStyle w:val="Tekstpodstawowy"/>
        <w:spacing w:before="120" w:after="480"/>
        <w:ind w:left="3119" w:firstLine="425"/>
        <w:jc w:val="center"/>
        <w:rPr>
          <w:sz w:val="24"/>
          <w:szCs w:val="24"/>
        </w:rPr>
      </w:pPr>
      <w:r w:rsidRPr="00C13844">
        <w:rPr>
          <w:sz w:val="24"/>
          <w:szCs w:val="24"/>
        </w:rPr>
        <w:t>Przewodniczący Komisji Przetargowej</w:t>
      </w:r>
    </w:p>
    <w:p w14:paraId="53E74C26" w14:textId="54F50D1F" w:rsidR="006D4AB3" w:rsidRPr="00C13844" w:rsidRDefault="00210910" w:rsidP="00C13844">
      <w:pPr>
        <w:pStyle w:val="Tekstpodstawowy"/>
        <w:spacing w:before="120" w:after="480"/>
        <w:ind w:left="3119" w:firstLine="425"/>
        <w:jc w:val="center"/>
        <w:rPr>
          <w:sz w:val="24"/>
          <w:szCs w:val="24"/>
        </w:rPr>
      </w:pPr>
      <w:r w:rsidRPr="00C13844">
        <w:rPr>
          <w:sz w:val="24"/>
          <w:szCs w:val="24"/>
        </w:rPr>
        <w:t>Piotr</w:t>
      </w:r>
      <w:r w:rsidR="006D4AB3" w:rsidRPr="00C13844">
        <w:rPr>
          <w:sz w:val="24"/>
          <w:szCs w:val="24"/>
        </w:rPr>
        <w:t xml:space="preserve"> </w:t>
      </w:r>
      <w:r w:rsidRPr="00C13844">
        <w:rPr>
          <w:sz w:val="24"/>
          <w:szCs w:val="24"/>
        </w:rPr>
        <w:t>Nowakowski</w:t>
      </w:r>
    </w:p>
    <w:sectPr w:rsidR="006D4AB3" w:rsidRPr="00C1384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6583C8" w14:textId="77777777" w:rsidR="003F42A9" w:rsidRDefault="003F42A9">
      <w:r>
        <w:separator/>
      </w:r>
    </w:p>
  </w:endnote>
  <w:endnote w:type="continuationSeparator" w:id="0">
    <w:p w14:paraId="5E89FBB4" w14:textId="77777777" w:rsidR="003F42A9" w:rsidRDefault="003F4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03BF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CC9D07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254F2" w14:textId="77777777" w:rsidR="006D4AB3" w:rsidRDefault="006D4AB3">
    <w:pPr>
      <w:pStyle w:val="Stopka"/>
      <w:tabs>
        <w:tab w:val="clear" w:pos="4536"/>
      </w:tabs>
      <w:jc w:val="center"/>
    </w:pPr>
    <w:r>
      <w:rPr>
        <w:noProof/>
      </w:rPr>
      <w:pict w14:anchorId="1B43334D">
        <v:line id="_x0000_s1025" style="position:absolute;left:0;text-align:left;z-index:251657728" from="-3.85pt,8.75pt" to="455.15pt,8.75pt"/>
      </w:pict>
    </w:r>
  </w:p>
  <w:p w14:paraId="5931993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E1C33" w14:textId="77777777" w:rsidR="006D4AB3" w:rsidRDefault="006D4AB3">
    <w:pPr>
      <w:pStyle w:val="Stopka"/>
      <w:pBdr>
        <w:bottom w:val="single" w:sz="6" w:space="0" w:color="auto"/>
      </w:pBdr>
      <w:tabs>
        <w:tab w:val="clear" w:pos="4536"/>
        <w:tab w:val="left" w:pos="6237"/>
      </w:tabs>
    </w:pPr>
  </w:p>
  <w:p w14:paraId="17BCA55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B20127C" w14:textId="77777777" w:rsidR="006D4AB3" w:rsidRDefault="006D4AB3">
    <w:pPr>
      <w:pStyle w:val="Stopka"/>
      <w:tabs>
        <w:tab w:val="clear" w:pos="4536"/>
        <w:tab w:val="left" w:pos="6237"/>
      </w:tabs>
    </w:pPr>
  </w:p>
  <w:p w14:paraId="5872000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2E53B" w14:textId="77777777" w:rsidR="003F42A9" w:rsidRDefault="003F42A9">
      <w:r>
        <w:separator/>
      </w:r>
    </w:p>
  </w:footnote>
  <w:footnote w:type="continuationSeparator" w:id="0">
    <w:p w14:paraId="77970DFF" w14:textId="77777777" w:rsidR="003F42A9" w:rsidRDefault="003F4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007F2" w14:textId="77777777" w:rsidR="00210910" w:rsidRDefault="002109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82956" w14:textId="77777777" w:rsidR="00210910" w:rsidRDefault="002109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DBE2DF" w14:textId="77777777" w:rsidR="00210910" w:rsidRDefault="002109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25033EE"/>
    <w:multiLevelType w:val="hybridMultilevel"/>
    <w:tmpl w:val="B10A45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88007916">
    <w:abstractNumId w:val="4"/>
  </w:num>
  <w:num w:numId="2" w16cid:durableId="385834433">
    <w:abstractNumId w:val="8"/>
  </w:num>
  <w:num w:numId="3" w16cid:durableId="1847596163">
    <w:abstractNumId w:val="3"/>
  </w:num>
  <w:num w:numId="4" w16cid:durableId="552353903">
    <w:abstractNumId w:val="7"/>
  </w:num>
  <w:num w:numId="5" w16cid:durableId="569729492">
    <w:abstractNumId w:val="0"/>
  </w:num>
  <w:num w:numId="6" w16cid:durableId="1338387642">
    <w:abstractNumId w:val="1"/>
  </w:num>
  <w:num w:numId="7" w16cid:durableId="122309042">
    <w:abstractNumId w:val="6"/>
  </w:num>
  <w:num w:numId="11" w16cid:durableId="19737516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42A9"/>
    <w:rsid w:val="00031374"/>
    <w:rsid w:val="000A1097"/>
    <w:rsid w:val="000E2A8F"/>
    <w:rsid w:val="0012774F"/>
    <w:rsid w:val="00144B7A"/>
    <w:rsid w:val="00180C6E"/>
    <w:rsid w:val="00210910"/>
    <w:rsid w:val="0029606A"/>
    <w:rsid w:val="003F42A9"/>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13844"/>
    <w:rsid w:val="00C370F2"/>
    <w:rsid w:val="00C44EEC"/>
    <w:rsid w:val="00C53B13"/>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57F21"/>
  <w15:chartTrackingRefBased/>
  <w15:docId w15:val="{7BCE75AF-EBBC-4AE1-A59D-E297959F0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79600655">
      <w:bodyDiv w:val="1"/>
      <w:marLeft w:val="0"/>
      <w:marRight w:val="0"/>
      <w:marTop w:val="0"/>
      <w:marBottom w:val="0"/>
      <w:divBdr>
        <w:top w:val="none" w:sz="0" w:space="0" w:color="auto"/>
        <w:left w:val="none" w:sz="0" w:space="0" w:color="auto"/>
        <w:bottom w:val="none" w:sz="0" w:space="0" w:color="auto"/>
        <w:right w:val="none" w:sz="0" w:space="0" w:color="auto"/>
      </w:divBdr>
    </w:div>
    <w:div w:id="830023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2</Pages>
  <Words>399</Words>
  <Characters>2551</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2024-09-25T06:04:00Z</dcterms:created>
  <dcterms:modified xsi:type="dcterms:W3CDTF">2024-09-25T06:06:00Z</dcterms:modified>
</cp:coreProperties>
</file>