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345BD" w14:textId="77777777" w:rsidR="00E27C92" w:rsidRPr="0072625F" w:rsidRDefault="00E27C92" w:rsidP="00E27C92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45D72094" w14:textId="77777777" w:rsidR="00E27C92" w:rsidRPr="0072625F" w:rsidRDefault="00E27C92" w:rsidP="00E27C92">
      <w:pPr>
        <w:jc w:val="both"/>
        <w:rPr>
          <w:b/>
        </w:rPr>
      </w:pPr>
    </w:p>
    <w:p w14:paraId="69099B17" w14:textId="725ADE2F" w:rsidR="00E27C92" w:rsidRDefault="00E27C92" w:rsidP="00E27C92">
      <w:pPr>
        <w:pStyle w:val="Default"/>
        <w:contextualSpacing/>
        <w:jc w:val="both"/>
        <w:rPr>
          <w:rFonts w:eastAsia="Calibri"/>
          <w:iCs/>
          <w:color w:val="auto"/>
          <w:sz w:val="20"/>
          <w:szCs w:val="20"/>
        </w:rPr>
      </w:pPr>
      <w:r w:rsidRPr="00A54599">
        <w:rPr>
          <w:rFonts w:eastAsia="Calibri"/>
          <w:iCs/>
          <w:color w:val="auto"/>
          <w:sz w:val="20"/>
          <w:szCs w:val="20"/>
        </w:rPr>
        <w:t>Udzielanie świadczeń zdrowotnych oraz pozostawanie w gotowości do udzielania świadczeń w zakresie czynności zawodowych perfuzjonisty w Klinice Kardiochirurgii</w:t>
      </w:r>
      <w:r>
        <w:rPr>
          <w:rFonts w:eastAsia="Calibri"/>
          <w:iCs/>
          <w:color w:val="auto"/>
          <w:sz w:val="20"/>
          <w:szCs w:val="20"/>
        </w:rPr>
        <w:t xml:space="preserve"> i Transplantologii</w:t>
      </w:r>
      <w:r w:rsidRPr="00A54599">
        <w:rPr>
          <w:rFonts w:eastAsia="Calibri"/>
          <w:iCs/>
          <w:color w:val="auto"/>
          <w:sz w:val="20"/>
          <w:szCs w:val="20"/>
        </w:rPr>
        <w:t>.</w:t>
      </w:r>
    </w:p>
    <w:p w14:paraId="6C064520" w14:textId="77777777" w:rsidR="00E27C92" w:rsidRDefault="00E27C92" w:rsidP="00E27C92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08FAC94" w14:textId="230AAFC8" w:rsidR="00E27C92" w:rsidRPr="0072625F" w:rsidRDefault="00E27C92" w:rsidP="00E27C92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Realizacja zadań:</w:t>
      </w:r>
    </w:p>
    <w:p w14:paraId="12DC80D6" w14:textId="74C40328" w:rsidR="00E27C92" w:rsidRDefault="00E27C92" w:rsidP="00E27C92">
      <w:pPr>
        <w:pStyle w:val="Default"/>
        <w:contextualSpacing/>
        <w:jc w:val="both"/>
        <w:rPr>
          <w:sz w:val="20"/>
          <w:szCs w:val="20"/>
        </w:rPr>
      </w:pPr>
      <w:r w:rsidRPr="00A54599">
        <w:rPr>
          <w:sz w:val="20"/>
          <w:szCs w:val="20"/>
        </w:rPr>
        <w:t>Udzielanie świadczeń zdrowotnych oraz pozostawanie w gotowości do udzielania świadczeń w zakresie czynności zawodowych perfuzjonisty w Klinice Kardiochirurgi</w:t>
      </w:r>
      <w:r>
        <w:rPr>
          <w:sz w:val="20"/>
          <w:szCs w:val="20"/>
        </w:rPr>
        <w:t>i i Transplantologii</w:t>
      </w:r>
      <w:r w:rsidRPr="00A54599">
        <w:rPr>
          <w:sz w:val="20"/>
          <w:szCs w:val="20"/>
        </w:rPr>
        <w:t xml:space="preserve"> przeciętnie 1</w:t>
      </w:r>
      <w:r w:rsidR="00130C72">
        <w:rPr>
          <w:sz w:val="20"/>
          <w:szCs w:val="20"/>
        </w:rPr>
        <w:t>20</w:t>
      </w:r>
      <w:r w:rsidRPr="00A54599">
        <w:rPr>
          <w:sz w:val="20"/>
          <w:szCs w:val="20"/>
        </w:rPr>
        <w:t xml:space="preserve"> godzin  udzielania świadczeń oraz </w:t>
      </w:r>
      <w:r w:rsidR="00130C72">
        <w:rPr>
          <w:sz w:val="20"/>
          <w:szCs w:val="20"/>
        </w:rPr>
        <w:t>100</w:t>
      </w:r>
      <w:r w:rsidRPr="00A54599">
        <w:rPr>
          <w:sz w:val="20"/>
          <w:szCs w:val="20"/>
        </w:rPr>
        <w:t xml:space="preserve"> godzin pozostawania w gotowości – 1 perfuzjonista.</w:t>
      </w:r>
    </w:p>
    <w:p w14:paraId="304747C4" w14:textId="77777777" w:rsidR="00E27C92" w:rsidRDefault="00E27C92" w:rsidP="00E27C92">
      <w:pPr>
        <w:pStyle w:val="Default"/>
        <w:contextualSpacing/>
        <w:jc w:val="both"/>
        <w:rPr>
          <w:sz w:val="20"/>
          <w:szCs w:val="20"/>
        </w:rPr>
      </w:pPr>
    </w:p>
    <w:p w14:paraId="3999029F" w14:textId="77777777" w:rsidR="00E27C92" w:rsidRDefault="00E27C92" w:rsidP="00E27C9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BD1C80">
        <w:rPr>
          <w:color w:val="auto"/>
          <w:sz w:val="20"/>
          <w:szCs w:val="20"/>
          <w:u w:val="single"/>
        </w:rPr>
        <w:t>Wykonywane czynności będą polegały</w:t>
      </w:r>
      <w:r>
        <w:rPr>
          <w:color w:val="auto"/>
          <w:sz w:val="20"/>
          <w:szCs w:val="20"/>
          <w:u w:val="single"/>
        </w:rPr>
        <w:t xml:space="preserve"> min. </w:t>
      </w:r>
      <w:r w:rsidRPr="00BD1C80">
        <w:rPr>
          <w:color w:val="auto"/>
          <w:sz w:val="20"/>
          <w:szCs w:val="20"/>
          <w:u w:val="single"/>
        </w:rPr>
        <w:t>na:</w:t>
      </w:r>
    </w:p>
    <w:p w14:paraId="214E0290" w14:textId="77777777" w:rsidR="00E96D3F" w:rsidRPr="00BD1C80" w:rsidRDefault="00E96D3F" w:rsidP="00E27C92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AA60A26" w14:textId="15E8DC1C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Zbierani</w:t>
      </w:r>
      <w:r w:rsidRPr="00E96D3F">
        <w:t>u</w:t>
      </w:r>
      <w:r w:rsidRPr="00E96D3F">
        <w:t xml:space="preserve"> informacji dotyczących pacjenta.</w:t>
      </w:r>
    </w:p>
    <w:p w14:paraId="4EE04732" w14:textId="33EF45D5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Wykonywani</w:t>
      </w:r>
      <w:r w:rsidRPr="00E96D3F">
        <w:t>u</w:t>
      </w:r>
      <w:r w:rsidRPr="00E96D3F">
        <w:t xml:space="preserve"> obliczeń na podstawie otrzymanych danych.</w:t>
      </w:r>
    </w:p>
    <w:p w14:paraId="0D181884" w14:textId="05906919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Przygotowani</w:t>
      </w:r>
      <w:r w:rsidRPr="00E96D3F">
        <w:t>u</w:t>
      </w:r>
      <w:r w:rsidRPr="00E96D3F">
        <w:t xml:space="preserve"> maszyny i </w:t>
      </w:r>
      <w:proofErr w:type="spellStart"/>
      <w:r w:rsidRPr="00E96D3F">
        <w:t>oxygeneratora</w:t>
      </w:r>
      <w:proofErr w:type="spellEnd"/>
      <w:r w:rsidRPr="00E96D3F">
        <w:t xml:space="preserve"> do zabiegu w krążeniu pozaustrojowym:</w:t>
      </w:r>
    </w:p>
    <w:p w14:paraId="70714123" w14:textId="36CEF984" w:rsidR="00E96D3F" w:rsidRPr="00E96D3F" w:rsidRDefault="00E96D3F" w:rsidP="00E96D3F">
      <w:pPr>
        <w:numPr>
          <w:ilvl w:val="1"/>
          <w:numId w:val="4"/>
        </w:numPr>
        <w:suppressAutoHyphens w:val="0"/>
      </w:pPr>
      <w:r w:rsidRPr="00E96D3F">
        <w:t>Sprawdzeni</w:t>
      </w:r>
      <w:r w:rsidRPr="00E96D3F">
        <w:t>u</w:t>
      </w:r>
      <w:r w:rsidRPr="00E96D3F">
        <w:t xml:space="preserve"> przed badaniem stanu technicznego poszczególnych pomp,</w:t>
      </w:r>
    </w:p>
    <w:p w14:paraId="43DCDCF7" w14:textId="7F963070" w:rsidR="00E96D3F" w:rsidRPr="00E96D3F" w:rsidRDefault="00E96D3F" w:rsidP="00E96D3F">
      <w:pPr>
        <w:numPr>
          <w:ilvl w:val="1"/>
          <w:numId w:val="4"/>
        </w:numPr>
        <w:suppressAutoHyphens w:val="0"/>
      </w:pPr>
      <w:r w:rsidRPr="00E96D3F">
        <w:t>Wybrani</w:t>
      </w:r>
      <w:r w:rsidRPr="00E96D3F">
        <w:t>u</w:t>
      </w:r>
      <w:r w:rsidRPr="00E96D3F">
        <w:t xml:space="preserve"> i przygotowani</w:t>
      </w:r>
      <w:r w:rsidRPr="00E96D3F">
        <w:t>u</w:t>
      </w:r>
      <w:r w:rsidRPr="00E96D3F">
        <w:t xml:space="preserve"> sprzętu o odpowiednich parametrach,</w:t>
      </w:r>
    </w:p>
    <w:p w14:paraId="0B15D650" w14:textId="77777777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Montażu i podłączenia linii z jednoczesnym sprawdzeniem efektywności ich działania.</w:t>
      </w:r>
    </w:p>
    <w:p w14:paraId="5FCB61B9" w14:textId="77777777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 xml:space="preserve">Wypełnienia </w:t>
      </w:r>
      <w:proofErr w:type="spellStart"/>
      <w:r w:rsidRPr="00E96D3F">
        <w:t>oxygeneratora</w:t>
      </w:r>
      <w:proofErr w:type="spellEnd"/>
      <w:r w:rsidRPr="00E96D3F">
        <w:t>:</w:t>
      </w:r>
    </w:p>
    <w:p w14:paraId="1870EBEC" w14:textId="77777777" w:rsidR="00E96D3F" w:rsidRPr="00E96D3F" w:rsidRDefault="00E96D3F" w:rsidP="00E96D3F">
      <w:pPr>
        <w:numPr>
          <w:ilvl w:val="0"/>
          <w:numId w:val="6"/>
        </w:numPr>
        <w:suppressAutoHyphens w:val="0"/>
        <w:jc w:val="both"/>
      </w:pPr>
      <w:r w:rsidRPr="00E96D3F">
        <w:t>płynami infuzyjnymi,</w:t>
      </w:r>
    </w:p>
    <w:p w14:paraId="3F177DEC" w14:textId="77777777" w:rsidR="00E96D3F" w:rsidRPr="00E96D3F" w:rsidRDefault="00E96D3F" w:rsidP="00E96D3F">
      <w:pPr>
        <w:numPr>
          <w:ilvl w:val="0"/>
          <w:numId w:val="6"/>
        </w:numPr>
        <w:suppressAutoHyphens w:val="0"/>
        <w:jc w:val="both"/>
      </w:pPr>
      <w:r w:rsidRPr="00E96D3F">
        <w:t>krwią, plazmą ( po uprzednim sprawdzeniu zgodności serologicznej przez lekarza anestezjologa ),</w:t>
      </w:r>
    </w:p>
    <w:p w14:paraId="0346A1A0" w14:textId="77777777" w:rsidR="00E96D3F" w:rsidRPr="00E96D3F" w:rsidRDefault="00E96D3F" w:rsidP="00E96D3F">
      <w:pPr>
        <w:numPr>
          <w:ilvl w:val="0"/>
          <w:numId w:val="6"/>
        </w:numPr>
        <w:suppressAutoHyphens w:val="0"/>
        <w:jc w:val="both"/>
      </w:pPr>
      <w:r w:rsidRPr="00E96D3F">
        <w:t>odpowietrzenie układu.</w:t>
      </w:r>
    </w:p>
    <w:p w14:paraId="47B33743" w14:textId="3D3AA987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Prowadzeni</w:t>
      </w:r>
      <w:r w:rsidRPr="00E96D3F">
        <w:t>u</w:t>
      </w:r>
      <w:r w:rsidRPr="00E96D3F">
        <w:t xml:space="preserve"> perfuzji w czasie zabiegu poprzez:</w:t>
      </w:r>
    </w:p>
    <w:p w14:paraId="415BF1C3" w14:textId="77777777" w:rsidR="00E96D3F" w:rsidRPr="00E96D3F" w:rsidRDefault="00E96D3F" w:rsidP="00E96D3F">
      <w:pPr>
        <w:numPr>
          <w:ilvl w:val="0"/>
          <w:numId w:val="7"/>
        </w:numPr>
        <w:suppressAutoHyphens w:val="0"/>
        <w:jc w:val="both"/>
      </w:pPr>
      <w:r w:rsidRPr="00E96D3F">
        <w:t>stałą kontrolę i utrzymanie na odpowiednim poziomie parametrów, w tym ciśnień tętniczo – żylnych, temperatur i obliczania oporu z jednoczesnym wpisaniem do karty perfuzyjnej,</w:t>
      </w:r>
    </w:p>
    <w:p w14:paraId="7F56B04F" w14:textId="77777777" w:rsidR="00E96D3F" w:rsidRPr="00E96D3F" w:rsidRDefault="00E96D3F" w:rsidP="00E96D3F">
      <w:pPr>
        <w:numPr>
          <w:ilvl w:val="0"/>
          <w:numId w:val="7"/>
        </w:numPr>
        <w:suppressAutoHyphens w:val="0"/>
        <w:jc w:val="both"/>
      </w:pPr>
      <w:r w:rsidRPr="00E96D3F">
        <w:t>ciągłą kontrolę ACT i odpowiednią heparynizację,</w:t>
      </w:r>
    </w:p>
    <w:p w14:paraId="3BB6CB2C" w14:textId="77777777" w:rsidR="00E96D3F" w:rsidRPr="00E96D3F" w:rsidRDefault="00E96D3F" w:rsidP="00E96D3F">
      <w:pPr>
        <w:numPr>
          <w:ilvl w:val="0"/>
          <w:numId w:val="7"/>
        </w:numPr>
        <w:suppressAutoHyphens w:val="0"/>
        <w:jc w:val="both"/>
      </w:pPr>
      <w:r w:rsidRPr="00E96D3F">
        <w:t>pobieranie i odsyłanie krwi do badań biochemicznych,</w:t>
      </w:r>
    </w:p>
    <w:p w14:paraId="6E9D3637" w14:textId="77777777" w:rsidR="00E96D3F" w:rsidRPr="00E96D3F" w:rsidRDefault="00E96D3F" w:rsidP="00E96D3F">
      <w:pPr>
        <w:numPr>
          <w:ilvl w:val="0"/>
          <w:numId w:val="7"/>
        </w:numPr>
        <w:suppressAutoHyphens w:val="0"/>
        <w:jc w:val="both"/>
      </w:pPr>
      <w:r w:rsidRPr="00E96D3F">
        <w:t>podawanie leków i płynów na zlecenie lekarza.</w:t>
      </w:r>
    </w:p>
    <w:p w14:paraId="2035D704" w14:textId="77777777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Po zakończeniu perfuzji:</w:t>
      </w:r>
    </w:p>
    <w:p w14:paraId="4C8671D2" w14:textId="77777777" w:rsidR="00E96D3F" w:rsidRPr="00E96D3F" w:rsidRDefault="00E96D3F" w:rsidP="00E96D3F">
      <w:pPr>
        <w:numPr>
          <w:ilvl w:val="0"/>
          <w:numId w:val="8"/>
        </w:numPr>
        <w:suppressAutoHyphens w:val="0"/>
        <w:jc w:val="both"/>
      </w:pPr>
      <w:r w:rsidRPr="00E96D3F">
        <w:t>demontażu, myciu i dezynfekcji poszczególnych elementów,</w:t>
      </w:r>
    </w:p>
    <w:p w14:paraId="5CC9560F" w14:textId="77777777" w:rsidR="00E96D3F" w:rsidRPr="00E96D3F" w:rsidRDefault="00E96D3F" w:rsidP="00E96D3F">
      <w:pPr>
        <w:numPr>
          <w:ilvl w:val="0"/>
          <w:numId w:val="8"/>
        </w:numPr>
        <w:suppressAutoHyphens w:val="0"/>
        <w:jc w:val="both"/>
      </w:pPr>
      <w:r w:rsidRPr="00E96D3F">
        <w:t>konserwacji sprzętu.</w:t>
      </w:r>
    </w:p>
    <w:p w14:paraId="32F7764F" w14:textId="55892118" w:rsidR="00E96D3F" w:rsidRPr="00E96D3F" w:rsidRDefault="00E96D3F" w:rsidP="00E96D3F">
      <w:pPr>
        <w:numPr>
          <w:ilvl w:val="0"/>
          <w:numId w:val="5"/>
        </w:numPr>
        <w:suppressAutoHyphens w:val="0"/>
        <w:jc w:val="both"/>
      </w:pPr>
      <w:r w:rsidRPr="00E96D3F">
        <w:t>Utrzymani</w:t>
      </w:r>
      <w:r w:rsidRPr="00E96D3F">
        <w:t>u</w:t>
      </w:r>
      <w:r w:rsidRPr="00E96D3F">
        <w:t xml:space="preserve"> sprawności technicznej powierzonych narzędzi, sprzętu, aparatury niezbędnej do wykonywania perfuzji.</w:t>
      </w:r>
    </w:p>
    <w:p w14:paraId="1B32A05E" w14:textId="77777777" w:rsidR="0090601F" w:rsidRPr="00E96D3F" w:rsidRDefault="0090601F" w:rsidP="00E27C92">
      <w:pPr>
        <w:pStyle w:val="Tekstpodstawowywcity"/>
        <w:ind w:left="0"/>
        <w:jc w:val="both"/>
      </w:pPr>
    </w:p>
    <w:sectPr w:rsidR="0090601F" w:rsidRPr="00E96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D13372"/>
    <w:multiLevelType w:val="hybridMultilevel"/>
    <w:tmpl w:val="BFDABD90"/>
    <w:lvl w:ilvl="0" w:tplc="FD8C9540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4099F"/>
    <w:multiLevelType w:val="hybridMultilevel"/>
    <w:tmpl w:val="A76C6B40"/>
    <w:lvl w:ilvl="0" w:tplc="7916CEA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06D2F"/>
    <w:multiLevelType w:val="hybridMultilevel"/>
    <w:tmpl w:val="AB6CD7AC"/>
    <w:lvl w:ilvl="0" w:tplc="0D6420D8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D8C9540">
      <w:start w:val="1"/>
      <w:numFmt w:val="lowerLetter"/>
      <w:lvlText w:val="%2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87D77ED"/>
    <w:multiLevelType w:val="hybridMultilevel"/>
    <w:tmpl w:val="343A11BA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7BAF38C9"/>
    <w:multiLevelType w:val="hybridMultilevel"/>
    <w:tmpl w:val="11D20E26"/>
    <w:lvl w:ilvl="0" w:tplc="4F5CF6F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E3348CA"/>
    <w:multiLevelType w:val="hybridMultilevel"/>
    <w:tmpl w:val="2A008D38"/>
    <w:lvl w:ilvl="0" w:tplc="364093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8138">
    <w:abstractNumId w:val="5"/>
  </w:num>
  <w:num w:numId="2" w16cid:durableId="1318923010">
    <w:abstractNumId w:val="2"/>
  </w:num>
  <w:num w:numId="3" w16cid:durableId="1369986878">
    <w:abstractNumId w:val="4"/>
  </w:num>
  <w:num w:numId="4" w16cid:durableId="1949314898">
    <w:abstractNumId w:val="3"/>
  </w:num>
  <w:num w:numId="5" w16cid:durableId="1310787518">
    <w:abstractNumId w:val="7"/>
  </w:num>
  <w:num w:numId="6" w16cid:durableId="2062169955">
    <w:abstractNumId w:val="0"/>
  </w:num>
  <w:num w:numId="7" w16cid:durableId="159278092">
    <w:abstractNumId w:val="6"/>
  </w:num>
  <w:num w:numId="8" w16cid:durableId="2098674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30C72"/>
    <w:rsid w:val="008136FB"/>
    <w:rsid w:val="00903632"/>
    <w:rsid w:val="0090601F"/>
    <w:rsid w:val="00C45D99"/>
    <w:rsid w:val="00D3236D"/>
    <w:rsid w:val="00DC0215"/>
    <w:rsid w:val="00E27C92"/>
    <w:rsid w:val="00E96D3F"/>
    <w:rsid w:val="00FE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2023-05-20T10:44:00Z</dcterms:created>
  <dcterms:modified xsi:type="dcterms:W3CDTF">2024-09-18T16:36:00Z</dcterms:modified>
</cp:coreProperties>
</file>