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052B4D37" w14:textId="2154735D" w:rsidR="000E0073" w:rsidRDefault="000E0073" w:rsidP="000E0073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>Zadanie nr 1</w:t>
      </w:r>
      <w:r w:rsidR="009979AD">
        <w:rPr>
          <w:b/>
        </w:rPr>
        <w:t xml:space="preserve"> – 9 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</w:t>
      </w:r>
      <w:r w:rsidR="009979AD">
        <w:rPr>
          <w:rFonts w:eastAsia="Calibri"/>
          <w:iCs/>
        </w:rPr>
        <w:t>1440</w:t>
      </w:r>
      <w:r w:rsidRPr="00F9791C">
        <w:rPr>
          <w:rFonts w:eastAsia="Calibri"/>
          <w:iCs/>
        </w:rPr>
        <w:t xml:space="preserve"> godzin przez osoby fizyczne z wyłączeniem podmiotów wykonujących działalność leczniczą -  </w:t>
      </w:r>
      <w:r w:rsidR="009979AD">
        <w:rPr>
          <w:rFonts w:eastAsia="Calibri"/>
          <w:iCs/>
        </w:rPr>
        <w:t>9</w:t>
      </w:r>
      <w:r w:rsidRPr="00F9791C">
        <w:rPr>
          <w:rFonts w:eastAsia="Calibri"/>
          <w:iCs/>
        </w:rPr>
        <w:t xml:space="preserve"> </w:t>
      </w:r>
      <w:r>
        <w:rPr>
          <w:rFonts w:eastAsia="Calibri"/>
          <w:iCs/>
        </w:rPr>
        <w:t>fizjoterapeut</w:t>
      </w:r>
      <w:r w:rsidR="009979AD">
        <w:rPr>
          <w:rFonts w:eastAsia="Calibri"/>
          <w:iCs/>
        </w:rPr>
        <w:t>ów.</w:t>
      </w:r>
    </w:p>
    <w:p w14:paraId="477FB704" w14:textId="6B177168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m.in. na:</w:t>
      </w:r>
    </w:p>
    <w:p w14:paraId="099CFC9B" w14:textId="77777777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</w:rPr>
      </w:pPr>
    </w:p>
    <w:p w14:paraId="66938C37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leczeniu wg wskazań lekarza i specjalisty fizjoterapii,</w:t>
      </w:r>
    </w:p>
    <w:p w14:paraId="457705E1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uzgadnianiu  z innymi członkami zespołu programu usprawniania pacjenta zgodnie z planem leczenia,</w:t>
      </w:r>
    </w:p>
    <w:p w14:paraId="022951CC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ocenie stanu funkcjonalnego,</w:t>
      </w:r>
    </w:p>
    <w:p w14:paraId="0633B669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usprawnienia pacjenta i wykonywania zabiegów zgodnie z ustalonym programem w ścisłej współpracy z zespołem terapeutycznym,</w:t>
      </w:r>
    </w:p>
    <w:p w14:paraId="08E98F93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porządek i czystość  na stanowisku pracy,</w:t>
      </w:r>
    </w:p>
    <w:p w14:paraId="0335B212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sprzęt  oraz o stanowisko zabiegowe ( mycie, dezynfekowanie),</w:t>
      </w:r>
    </w:p>
    <w:p w14:paraId="3DFCFF2F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przygotowaniu odpowiedniego sprzętu do zabiegów fizjoterapeutycznych,</w:t>
      </w:r>
    </w:p>
    <w:p w14:paraId="2DD68C2E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w sposób staranny dokumentacji medycznej i potwierdzanie wykonywanych świadczeń w zakresie rehabilitacji w formie pisemnej i elektronicznej pozwalającej na sprawozdanie jej w sposób prawidłowy do płatnika świadczeń,</w:t>
      </w:r>
    </w:p>
    <w:p w14:paraId="1ACC814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 xml:space="preserve">prowadzeniu działalności profilaktycznej polegającej na kierowaniu i popularyzowaniu </w:t>
      </w:r>
      <w:proofErr w:type="spellStart"/>
      <w:r w:rsidRPr="00D559AA">
        <w:t>zachowań</w:t>
      </w:r>
      <w:proofErr w:type="spellEnd"/>
      <w:r w:rsidRPr="00D559AA">
        <w:t xml:space="preserve"> prozdrowotnych oraz kształtowaniu i podtrzymywaniu sprawności i wydolności osób w różnym wieku,</w:t>
      </w:r>
    </w:p>
    <w:p w14:paraId="3289307A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operowaniu wiedzą i rozwiązywaniu problemów związanych z planowaniem, przeprowadzaniem i kontrolowaniem efektywności procesu rehabilitacji medycznej,</w:t>
      </w:r>
    </w:p>
    <w:p w14:paraId="5415996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udziału w postępowaniu diagnostycznym i monitorowaniu terapii  współdziałając z zespołem terapeutycznym, rzetelnym informowaniu pacjenta o wszystkich elementach zabiegu,</w:t>
      </w:r>
    </w:p>
    <w:p w14:paraId="5BABD405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odnoszeniu się do pacjenta i personelu medycznego z należytym szacunkiem i w sposób kulturalny,</w:t>
      </w:r>
    </w:p>
    <w:p w14:paraId="69F1B375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nie wykraczaniu poza swoje umiejętności zawodowe przy wykonywaniu czynności leczniczych, w przypadku gdy zakres czynności leczniczych przewyższa umiejętności zwróceniu się do bardziej kompetentnych fizjoterapeutów,</w:t>
      </w:r>
    </w:p>
    <w:p w14:paraId="787E8211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kierowaniu się dobrem pacjenta, poszanowaniem jego podmiotowości i godności osobistej.</w:t>
      </w:r>
    </w:p>
    <w:p w14:paraId="6EFBE353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sectPr w:rsidR="0010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AF138C"/>
    <w:multiLevelType w:val="hybridMultilevel"/>
    <w:tmpl w:val="4CF01950"/>
    <w:lvl w:ilvl="0" w:tplc="65E20B9E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99622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030B74"/>
    <w:rsid w:val="000E0073"/>
    <w:rsid w:val="001016AC"/>
    <w:rsid w:val="002E5714"/>
    <w:rsid w:val="003D38A7"/>
    <w:rsid w:val="00475F1A"/>
    <w:rsid w:val="0066404D"/>
    <w:rsid w:val="0090601F"/>
    <w:rsid w:val="009979AD"/>
    <w:rsid w:val="00C45D99"/>
    <w:rsid w:val="00D3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278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2023-04-18T09:46:00Z</dcterms:created>
  <dcterms:modified xsi:type="dcterms:W3CDTF">2024-09-17T13:35:00Z</dcterms:modified>
</cp:coreProperties>
</file>