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CF5C5" w14:textId="77777777" w:rsidR="00D34297" w:rsidRPr="00471F3F" w:rsidRDefault="00BD2270" w:rsidP="00D34297">
      <w:pPr>
        <w:spacing w:after="480"/>
        <w:jc w:val="right"/>
        <w:rPr>
          <w:rFonts w:ascii="Arial" w:hAnsi="Arial" w:cs="Arial"/>
          <w:sz w:val="24"/>
          <w:szCs w:val="24"/>
        </w:rPr>
      </w:pPr>
      <w:r w:rsidRPr="00BD2270">
        <w:rPr>
          <w:rFonts w:ascii="Arial" w:hAnsi="Arial" w:cs="Arial"/>
          <w:sz w:val="24"/>
          <w:szCs w:val="24"/>
        </w:rPr>
        <w:t>Kraków</w:t>
      </w:r>
      <w:r w:rsidR="00D34297" w:rsidRPr="00471F3F">
        <w:rPr>
          <w:rFonts w:ascii="Arial" w:hAnsi="Arial" w:cs="Arial"/>
          <w:sz w:val="24"/>
          <w:szCs w:val="24"/>
        </w:rPr>
        <w:t xml:space="preserve"> dnia: </w:t>
      </w:r>
      <w:r w:rsidRPr="00BD2270">
        <w:rPr>
          <w:rFonts w:ascii="Arial" w:hAnsi="Arial" w:cs="Arial"/>
          <w:sz w:val="24"/>
          <w:szCs w:val="24"/>
        </w:rPr>
        <w:t>2024-09-11</w:t>
      </w:r>
    </w:p>
    <w:p w14:paraId="150D8952" w14:textId="4CF43649" w:rsidR="00D34297" w:rsidRPr="00471F3F" w:rsidRDefault="00BD2270" w:rsidP="00D34297">
      <w:pPr>
        <w:spacing w:line="360" w:lineRule="auto"/>
        <w:rPr>
          <w:rFonts w:ascii="Arial" w:hAnsi="Arial" w:cs="Arial"/>
          <w:b/>
          <w:bCs/>
          <w:sz w:val="24"/>
          <w:szCs w:val="24"/>
        </w:rPr>
      </w:pPr>
      <w:r w:rsidRPr="00BD2270">
        <w:rPr>
          <w:rFonts w:ascii="Arial" w:hAnsi="Arial" w:cs="Arial"/>
          <w:b/>
          <w:bCs/>
          <w:sz w:val="24"/>
          <w:szCs w:val="24"/>
        </w:rPr>
        <w:t xml:space="preserve">Szpital Specjalistyczny im. Stefana Żeromskiego SP ZOZ w Krakowie </w:t>
      </w:r>
    </w:p>
    <w:p w14:paraId="4359C0EB" w14:textId="77777777" w:rsidR="00D34297" w:rsidRPr="00471F3F" w:rsidRDefault="00BD2270" w:rsidP="00D34297">
      <w:pPr>
        <w:spacing w:line="360" w:lineRule="auto"/>
        <w:rPr>
          <w:rFonts w:ascii="Arial" w:hAnsi="Arial" w:cs="Arial"/>
          <w:sz w:val="24"/>
          <w:szCs w:val="24"/>
        </w:rPr>
      </w:pPr>
      <w:r w:rsidRPr="00BD2270">
        <w:rPr>
          <w:rFonts w:ascii="Arial" w:hAnsi="Arial" w:cs="Arial"/>
          <w:sz w:val="24"/>
          <w:szCs w:val="24"/>
        </w:rPr>
        <w:t>os. Na Skarpie</w:t>
      </w:r>
      <w:r w:rsidR="00D34297" w:rsidRPr="00471F3F">
        <w:rPr>
          <w:rFonts w:ascii="Arial" w:hAnsi="Arial" w:cs="Arial"/>
          <w:sz w:val="24"/>
          <w:szCs w:val="24"/>
        </w:rPr>
        <w:t xml:space="preserve"> </w:t>
      </w:r>
      <w:r w:rsidRPr="00BD2270">
        <w:rPr>
          <w:rFonts w:ascii="Arial" w:hAnsi="Arial" w:cs="Arial"/>
          <w:sz w:val="24"/>
          <w:szCs w:val="24"/>
        </w:rPr>
        <w:t>66</w:t>
      </w:r>
    </w:p>
    <w:p w14:paraId="654ABEB3" w14:textId="77777777" w:rsidR="00D34297" w:rsidRPr="00471F3F" w:rsidRDefault="00BD2270" w:rsidP="00D34297">
      <w:pPr>
        <w:rPr>
          <w:rFonts w:ascii="Arial" w:hAnsi="Arial" w:cs="Arial"/>
          <w:sz w:val="24"/>
          <w:szCs w:val="24"/>
        </w:rPr>
      </w:pPr>
      <w:r w:rsidRPr="00BD2270">
        <w:rPr>
          <w:rFonts w:ascii="Arial" w:hAnsi="Arial" w:cs="Arial"/>
          <w:sz w:val="24"/>
          <w:szCs w:val="24"/>
        </w:rPr>
        <w:t>31-913</w:t>
      </w:r>
      <w:r w:rsidR="00D34297" w:rsidRPr="00471F3F">
        <w:rPr>
          <w:rFonts w:ascii="Arial" w:hAnsi="Arial" w:cs="Arial"/>
          <w:sz w:val="24"/>
          <w:szCs w:val="24"/>
        </w:rPr>
        <w:t xml:space="preserve"> </w:t>
      </w:r>
      <w:r w:rsidRPr="00BD2270">
        <w:rPr>
          <w:rFonts w:ascii="Arial" w:hAnsi="Arial" w:cs="Arial"/>
          <w:sz w:val="24"/>
          <w:szCs w:val="24"/>
        </w:rPr>
        <w:t>Kraków</w:t>
      </w:r>
    </w:p>
    <w:p w14:paraId="7F82D63B" w14:textId="77777777" w:rsidR="00D34297" w:rsidRPr="00471F3F" w:rsidRDefault="00D34297" w:rsidP="00D34297">
      <w:pPr>
        <w:jc w:val="both"/>
        <w:rPr>
          <w:rFonts w:ascii="Arial" w:hAnsi="Arial" w:cs="Arial"/>
          <w:bCs/>
          <w:sz w:val="18"/>
          <w:szCs w:val="18"/>
        </w:rPr>
      </w:pPr>
      <w:r w:rsidRPr="00471F3F">
        <w:rPr>
          <w:rFonts w:ascii="Arial" w:hAnsi="Arial" w:cs="Arial"/>
          <w:bCs/>
          <w:sz w:val="18"/>
          <w:szCs w:val="18"/>
        </w:rPr>
        <w:t>……………………………………</w:t>
      </w:r>
    </w:p>
    <w:p w14:paraId="59618347" w14:textId="16022F83" w:rsidR="00D34297" w:rsidRDefault="00D34297" w:rsidP="00D34297">
      <w:pPr>
        <w:spacing w:after="480"/>
        <w:jc w:val="both"/>
        <w:rPr>
          <w:rFonts w:ascii="Arial" w:hAnsi="Arial" w:cs="Arial"/>
          <w:bCs/>
          <w:sz w:val="18"/>
          <w:szCs w:val="18"/>
        </w:rPr>
      </w:pPr>
      <w:r w:rsidRPr="00471F3F">
        <w:rPr>
          <w:rFonts w:ascii="Arial" w:hAnsi="Arial" w:cs="Arial"/>
          <w:bCs/>
          <w:sz w:val="18"/>
          <w:szCs w:val="18"/>
        </w:rPr>
        <w:t>[nazwa zamawiającego, adres]</w:t>
      </w:r>
    </w:p>
    <w:p w14:paraId="6CE57E18" w14:textId="72D8550E" w:rsidR="005364F9" w:rsidRPr="003261E7" w:rsidRDefault="005364F9" w:rsidP="00D34297">
      <w:pPr>
        <w:spacing w:after="480"/>
        <w:jc w:val="both"/>
        <w:rPr>
          <w:bCs/>
          <w:sz w:val="18"/>
          <w:szCs w:val="18"/>
        </w:rPr>
      </w:pPr>
      <w:r>
        <w:rPr>
          <w:rFonts w:ascii="Arial" w:hAnsi="Arial" w:cs="Arial"/>
          <w:bCs/>
          <w:sz w:val="18"/>
          <w:szCs w:val="18"/>
        </w:rPr>
        <w:t>SZP-271-18/24-</w:t>
      </w:r>
      <w:r w:rsidR="00C97871">
        <w:rPr>
          <w:rFonts w:ascii="Arial" w:hAnsi="Arial" w:cs="Arial"/>
          <w:bCs/>
          <w:sz w:val="18"/>
          <w:szCs w:val="18"/>
        </w:rPr>
        <w:t>736.UG</w:t>
      </w:r>
    </w:p>
    <w:p w14:paraId="0CF61FBA" w14:textId="77777777" w:rsidR="00D34297" w:rsidRPr="00471F3F" w:rsidRDefault="00D34297" w:rsidP="00D34297">
      <w:pPr>
        <w:tabs>
          <w:tab w:val="left" w:pos="708"/>
          <w:tab w:val="center" w:pos="4536"/>
          <w:tab w:val="right" w:pos="9072"/>
        </w:tabs>
        <w:spacing w:after="20" w:line="360" w:lineRule="auto"/>
        <w:ind w:left="5670"/>
        <w:rPr>
          <w:rFonts w:ascii="Arial" w:hAnsi="Arial" w:cs="Arial"/>
          <w:b/>
          <w:sz w:val="24"/>
          <w:szCs w:val="24"/>
        </w:rPr>
      </w:pPr>
      <w:r w:rsidRPr="00471F3F">
        <w:rPr>
          <w:rFonts w:ascii="Arial" w:hAnsi="Arial" w:cs="Arial"/>
          <w:b/>
          <w:sz w:val="24"/>
          <w:szCs w:val="24"/>
        </w:rPr>
        <w:t>WYKONAWCY</w:t>
      </w:r>
    </w:p>
    <w:p w14:paraId="592BC962" w14:textId="77777777" w:rsidR="00D34297" w:rsidRPr="00471F3F" w:rsidRDefault="00D34297" w:rsidP="00D34297">
      <w:pPr>
        <w:tabs>
          <w:tab w:val="left" w:pos="708"/>
          <w:tab w:val="center" w:pos="4536"/>
          <w:tab w:val="right" w:pos="9072"/>
        </w:tabs>
        <w:spacing w:after="480" w:line="360" w:lineRule="auto"/>
        <w:ind w:left="5670"/>
        <w:rPr>
          <w:rFonts w:ascii="Arial" w:hAnsi="Arial" w:cs="Arial"/>
          <w:sz w:val="24"/>
          <w:szCs w:val="24"/>
        </w:rPr>
      </w:pPr>
      <w:r w:rsidRPr="00471F3F">
        <w:rPr>
          <w:rFonts w:ascii="Arial" w:hAnsi="Arial" w:cs="Arial"/>
          <w:sz w:val="24"/>
          <w:szCs w:val="24"/>
        </w:rPr>
        <w:t>ubiegający się o zamówienie</w:t>
      </w: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80"/>
      </w:tblGrid>
      <w:tr w:rsidR="00D34297" w:rsidRPr="00471F3F" w14:paraId="21C4D792" w14:textId="77777777" w:rsidTr="00D34297">
        <w:tc>
          <w:tcPr>
            <w:tcW w:w="9180" w:type="dxa"/>
            <w:shd w:val="clear" w:color="auto" w:fill="F2F2F2"/>
            <w:hideMark/>
          </w:tcPr>
          <w:p w14:paraId="7FD991E2" w14:textId="77777777" w:rsidR="00D34297" w:rsidRPr="00471F3F" w:rsidRDefault="00D34297" w:rsidP="00310284">
            <w:pPr>
              <w:keepNext/>
              <w:spacing w:before="240"/>
              <w:jc w:val="center"/>
              <w:outlineLvl w:val="0"/>
              <w:rPr>
                <w:rFonts w:ascii="Arial" w:hAnsi="Arial" w:cs="Arial"/>
                <w:b/>
                <w:spacing w:val="50"/>
                <w:kern w:val="28"/>
                <w:sz w:val="32"/>
                <w:szCs w:val="32"/>
              </w:rPr>
            </w:pPr>
            <w:r w:rsidRPr="00471F3F">
              <w:rPr>
                <w:rFonts w:ascii="Arial" w:hAnsi="Arial" w:cs="Arial"/>
                <w:b/>
                <w:spacing w:val="50"/>
                <w:kern w:val="28"/>
                <w:sz w:val="32"/>
                <w:szCs w:val="32"/>
              </w:rPr>
              <w:t>ZAWIADOMIENIE</w:t>
            </w:r>
          </w:p>
          <w:p w14:paraId="58BE90C6" w14:textId="77777777" w:rsidR="00D34297" w:rsidRPr="00471F3F" w:rsidRDefault="00D34297" w:rsidP="00310284">
            <w:pPr>
              <w:keepNext/>
              <w:spacing w:before="60" w:after="240"/>
              <w:jc w:val="center"/>
              <w:outlineLvl w:val="0"/>
              <w:rPr>
                <w:rFonts w:ascii="Arial" w:hAnsi="Arial" w:cs="Arial"/>
                <w:b/>
                <w:spacing w:val="50"/>
                <w:kern w:val="28"/>
                <w:sz w:val="32"/>
                <w:szCs w:val="32"/>
              </w:rPr>
            </w:pPr>
            <w:r w:rsidRPr="00471F3F">
              <w:rPr>
                <w:rFonts w:ascii="Arial" w:hAnsi="Arial" w:cs="Arial"/>
                <w:b/>
                <w:spacing w:val="50"/>
                <w:kern w:val="28"/>
                <w:sz w:val="32"/>
                <w:szCs w:val="32"/>
              </w:rPr>
              <w:t xml:space="preserve">o </w:t>
            </w:r>
            <w:r>
              <w:rPr>
                <w:rFonts w:ascii="Arial" w:hAnsi="Arial" w:cs="Arial"/>
                <w:b/>
                <w:spacing w:val="50"/>
                <w:kern w:val="28"/>
                <w:sz w:val="32"/>
                <w:szCs w:val="32"/>
              </w:rPr>
              <w:t>unieważnieniu postępowania</w:t>
            </w:r>
          </w:p>
        </w:tc>
      </w:tr>
    </w:tbl>
    <w:p w14:paraId="178EB523" w14:textId="77777777" w:rsidR="00D34297" w:rsidRDefault="00D34297" w:rsidP="00D34297">
      <w:pPr>
        <w:spacing w:after="120" w:line="360" w:lineRule="auto"/>
        <w:jc w:val="both"/>
        <w:rPr>
          <w:rFonts w:ascii="Arial" w:eastAsia="Calibri" w:hAnsi="Arial" w:cs="Arial"/>
          <w:sz w:val="24"/>
          <w:szCs w:val="24"/>
          <w:lang w:eastAsia="en-US"/>
        </w:rPr>
      </w:pPr>
    </w:p>
    <w:p w14:paraId="58C7C2ED" w14:textId="77777777" w:rsidR="00D34297" w:rsidRPr="00D34297" w:rsidRDefault="00D34297" w:rsidP="00D34297">
      <w:pPr>
        <w:spacing w:after="120" w:line="360" w:lineRule="auto"/>
        <w:jc w:val="both"/>
        <w:rPr>
          <w:rFonts w:ascii="Arial" w:eastAsia="Calibri" w:hAnsi="Arial" w:cs="Arial"/>
          <w:sz w:val="24"/>
          <w:szCs w:val="24"/>
          <w:lang w:eastAsia="en-US"/>
        </w:rPr>
      </w:pPr>
      <w:r w:rsidRPr="00D34297">
        <w:rPr>
          <w:rFonts w:ascii="Arial" w:eastAsia="Calibri" w:hAnsi="Arial" w:cs="Arial"/>
          <w:sz w:val="24"/>
          <w:szCs w:val="24"/>
          <w:lang w:eastAsia="en-US"/>
        </w:rPr>
        <w:t xml:space="preserve">Dotyczy </w:t>
      </w:r>
      <w:r w:rsidRPr="00D34297">
        <w:rPr>
          <w:rFonts w:ascii="Arial" w:hAnsi="Arial" w:cs="Arial"/>
          <w:sz w:val="24"/>
          <w:szCs w:val="24"/>
        </w:rPr>
        <w:t>postępowania o udzielenie zamówienia publicznego</w:t>
      </w:r>
      <w:r w:rsidRPr="00D34297">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D34297" w:rsidRPr="00D34297" w14:paraId="480ECE24" w14:textId="77777777" w:rsidTr="00310284">
        <w:tc>
          <w:tcPr>
            <w:tcW w:w="2269" w:type="dxa"/>
            <w:shd w:val="clear" w:color="auto" w:fill="auto"/>
          </w:tcPr>
          <w:p w14:paraId="028DD551" w14:textId="77777777" w:rsidR="00D34297" w:rsidRPr="00D34297" w:rsidRDefault="00D34297" w:rsidP="00D34297">
            <w:pPr>
              <w:tabs>
                <w:tab w:val="center" w:pos="4536"/>
                <w:tab w:val="right" w:pos="9072"/>
              </w:tabs>
              <w:spacing w:line="360" w:lineRule="auto"/>
              <w:ind w:left="-105"/>
              <w:jc w:val="both"/>
              <w:rPr>
                <w:rFonts w:ascii="Arial" w:hAnsi="Arial" w:cs="Arial"/>
                <w:sz w:val="24"/>
                <w:szCs w:val="24"/>
              </w:rPr>
            </w:pPr>
            <w:r w:rsidRPr="00D34297">
              <w:rPr>
                <w:rFonts w:ascii="Arial" w:hAnsi="Arial" w:cs="Arial"/>
                <w:sz w:val="24"/>
                <w:szCs w:val="24"/>
              </w:rPr>
              <w:t>Nazwa zamówienia:</w:t>
            </w:r>
          </w:p>
        </w:tc>
        <w:tc>
          <w:tcPr>
            <w:tcW w:w="6803" w:type="dxa"/>
            <w:shd w:val="clear" w:color="auto" w:fill="auto"/>
          </w:tcPr>
          <w:p w14:paraId="163D4863" w14:textId="77777777" w:rsidR="00D34297" w:rsidRPr="00D34297" w:rsidRDefault="00BD2270" w:rsidP="00D34297">
            <w:pPr>
              <w:tabs>
                <w:tab w:val="center" w:pos="4536"/>
                <w:tab w:val="right" w:pos="9072"/>
              </w:tabs>
              <w:spacing w:line="360" w:lineRule="auto"/>
              <w:jc w:val="both"/>
              <w:rPr>
                <w:rFonts w:ascii="Arial" w:hAnsi="Arial" w:cs="Arial"/>
                <w:bCs/>
                <w:sz w:val="24"/>
                <w:szCs w:val="24"/>
              </w:rPr>
            </w:pPr>
            <w:r w:rsidRPr="00BD2270">
              <w:rPr>
                <w:rFonts w:ascii="Arial" w:hAnsi="Arial" w:cs="Arial"/>
                <w:bCs/>
                <w:sz w:val="24"/>
                <w:szCs w:val="24"/>
              </w:rPr>
              <w:t>Dostawa płynów infuzyjnych</w:t>
            </w:r>
          </w:p>
        </w:tc>
      </w:tr>
      <w:tr w:rsidR="00BD2270" w:rsidRPr="00D34297" w14:paraId="72D6F4F9" w14:textId="77777777" w:rsidTr="00CA3E41">
        <w:tc>
          <w:tcPr>
            <w:tcW w:w="2269" w:type="dxa"/>
            <w:shd w:val="clear" w:color="auto" w:fill="auto"/>
          </w:tcPr>
          <w:p w14:paraId="7B071331" w14:textId="77777777" w:rsidR="00BD2270" w:rsidRPr="00D34297" w:rsidRDefault="00BD2270" w:rsidP="00CA3E41">
            <w:pPr>
              <w:tabs>
                <w:tab w:val="center" w:pos="4536"/>
                <w:tab w:val="right" w:pos="9072"/>
              </w:tabs>
              <w:spacing w:line="360" w:lineRule="auto"/>
              <w:ind w:left="-105" w:right="-115"/>
              <w:jc w:val="both"/>
              <w:rPr>
                <w:rFonts w:ascii="Arial" w:hAnsi="Arial" w:cs="Arial"/>
                <w:sz w:val="24"/>
                <w:szCs w:val="24"/>
              </w:rPr>
            </w:pPr>
            <w:r w:rsidRPr="00D34297">
              <w:rPr>
                <w:rFonts w:ascii="Arial" w:hAnsi="Arial" w:cs="Arial"/>
                <w:sz w:val="24"/>
                <w:szCs w:val="24"/>
              </w:rPr>
              <w:t>Numer referencyjny:</w:t>
            </w:r>
          </w:p>
        </w:tc>
        <w:tc>
          <w:tcPr>
            <w:tcW w:w="6803" w:type="dxa"/>
            <w:shd w:val="clear" w:color="auto" w:fill="auto"/>
          </w:tcPr>
          <w:p w14:paraId="59783004" w14:textId="77777777" w:rsidR="00BD2270" w:rsidRPr="00D34297" w:rsidRDefault="00BD2270" w:rsidP="00CA3E41">
            <w:pPr>
              <w:tabs>
                <w:tab w:val="center" w:pos="4536"/>
                <w:tab w:val="right" w:pos="9072"/>
              </w:tabs>
              <w:spacing w:line="360" w:lineRule="auto"/>
              <w:jc w:val="both"/>
              <w:rPr>
                <w:rFonts w:ascii="Arial" w:hAnsi="Arial" w:cs="Arial"/>
                <w:bCs/>
                <w:sz w:val="24"/>
                <w:szCs w:val="24"/>
              </w:rPr>
            </w:pPr>
            <w:r w:rsidRPr="00BD2270">
              <w:rPr>
                <w:rFonts w:ascii="Arial" w:hAnsi="Arial" w:cs="Arial"/>
                <w:bCs/>
                <w:sz w:val="24"/>
                <w:szCs w:val="24"/>
              </w:rPr>
              <w:t>SZP-271-18/24</w:t>
            </w:r>
          </w:p>
        </w:tc>
      </w:tr>
    </w:tbl>
    <w:p w14:paraId="3B80E766" w14:textId="77777777" w:rsidR="00010B31" w:rsidRPr="00D34297" w:rsidRDefault="00010B31" w:rsidP="00D34297">
      <w:pPr>
        <w:pStyle w:val="Nagwek"/>
        <w:tabs>
          <w:tab w:val="left" w:pos="708"/>
        </w:tabs>
        <w:rPr>
          <w:rFonts w:ascii="Arial" w:hAnsi="Arial" w:cs="Arial"/>
          <w:b/>
          <w:sz w:val="24"/>
          <w:szCs w:val="24"/>
        </w:rPr>
      </w:pPr>
    </w:p>
    <w:p w14:paraId="5B3A001B" w14:textId="4FD361D7" w:rsidR="00010B31" w:rsidRPr="00D34297" w:rsidRDefault="00EB1359" w:rsidP="00010B31">
      <w:pPr>
        <w:spacing w:line="360" w:lineRule="auto"/>
        <w:jc w:val="both"/>
        <w:rPr>
          <w:rFonts w:ascii="Arial" w:hAnsi="Arial" w:cs="Arial"/>
          <w:sz w:val="24"/>
          <w:szCs w:val="24"/>
        </w:rPr>
      </w:pPr>
      <w:r w:rsidRPr="00D34297">
        <w:rPr>
          <w:rFonts w:ascii="Arial" w:hAnsi="Arial" w:cs="Arial"/>
          <w:sz w:val="24"/>
          <w:szCs w:val="24"/>
        </w:rPr>
        <w:t xml:space="preserve">Zamawiający, </w:t>
      </w:r>
      <w:r w:rsidR="00BD2270" w:rsidRPr="00BD2270">
        <w:rPr>
          <w:rFonts w:ascii="Arial" w:hAnsi="Arial" w:cs="Arial"/>
          <w:b/>
          <w:sz w:val="24"/>
          <w:szCs w:val="24"/>
        </w:rPr>
        <w:t>Szpital Specjalistyczny im. Stefana Żeromskiego SP ZOZ w Krakowie</w:t>
      </w:r>
      <w:r w:rsidRPr="00D34297">
        <w:rPr>
          <w:rFonts w:ascii="Arial" w:hAnsi="Arial" w:cs="Arial"/>
          <w:sz w:val="24"/>
          <w:szCs w:val="24"/>
        </w:rPr>
        <w:t xml:space="preserve">, działając na podstawie art. 260 ustawy z dnia 11 września 2019r. Prawo zamówień publicznych </w:t>
      </w:r>
      <w:r w:rsidR="00BD2270" w:rsidRPr="00BD2270">
        <w:rPr>
          <w:rFonts w:ascii="Arial" w:hAnsi="Arial" w:cs="Arial"/>
          <w:sz w:val="24"/>
          <w:szCs w:val="24"/>
        </w:rPr>
        <w:t>(t.j. Dz. U. z 2023r. poz. 1605)</w:t>
      </w:r>
      <w:r w:rsidRPr="00D34297">
        <w:rPr>
          <w:rFonts w:ascii="Arial" w:hAnsi="Arial" w:cs="Arial"/>
          <w:sz w:val="24"/>
          <w:szCs w:val="24"/>
        </w:rPr>
        <w:t xml:space="preserve">, zwanej dalej „ustawą Pzp”, zawiadamia że unieważnia postępowanie o udzielenie zamówienia publicznego </w:t>
      </w:r>
      <w:r w:rsidR="00010B31" w:rsidRPr="00D34297">
        <w:rPr>
          <w:rFonts w:ascii="Arial" w:hAnsi="Arial" w:cs="Arial"/>
          <w:sz w:val="24"/>
          <w:szCs w:val="24"/>
        </w:rPr>
        <w:t>na</w:t>
      </w:r>
      <w:r w:rsidRPr="00D34297">
        <w:rPr>
          <w:rFonts w:ascii="Arial" w:hAnsi="Arial" w:cs="Arial"/>
          <w:sz w:val="24"/>
          <w:szCs w:val="24"/>
        </w:rPr>
        <w:t xml:space="preserve"> </w:t>
      </w:r>
      <w:r w:rsidR="00D8293D">
        <w:rPr>
          <w:rFonts w:ascii="Arial" w:hAnsi="Arial" w:cs="Arial"/>
          <w:sz w:val="24"/>
          <w:szCs w:val="24"/>
        </w:rPr>
        <w:t>na</w:t>
      </w:r>
      <w:r w:rsidR="00010B31" w:rsidRPr="00D34297">
        <w:rPr>
          <w:rFonts w:ascii="Arial" w:hAnsi="Arial" w:cs="Arial"/>
          <w:sz w:val="24"/>
          <w:szCs w:val="24"/>
        </w:rPr>
        <w:t>stępujące części: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8187"/>
      </w:tblGrid>
      <w:tr w:rsidR="00D44D12" w:rsidRPr="00D34297" w14:paraId="59D5FDC2" w14:textId="77777777" w:rsidTr="00D34297">
        <w:tc>
          <w:tcPr>
            <w:tcW w:w="993" w:type="dxa"/>
            <w:tcBorders>
              <w:top w:val="single" w:sz="4" w:space="0" w:color="auto"/>
              <w:left w:val="single" w:sz="4" w:space="0" w:color="auto"/>
              <w:bottom w:val="single" w:sz="4" w:space="0" w:color="auto"/>
              <w:right w:val="single" w:sz="4" w:space="0" w:color="auto"/>
            </w:tcBorders>
            <w:vAlign w:val="center"/>
          </w:tcPr>
          <w:p w14:paraId="5B22F3A8" w14:textId="77777777" w:rsidR="00D44D12" w:rsidRPr="00D34297" w:rsidRDefault="00D44D12" w:rsidP="00D34297">
            <w:pPr>
              <w:jc w:val="center"/>
              <w:rPr>
                <w:rFonts w:ascii="Arial" w:hAnsi="Arial" w:cs="Arial"/>
                <w:sz w:val="24"/>
                <w:szCs w:val="24"/>
              </w:rPr>
            </w:pPr>
            <w:r w:rsidRPr="00D34297">
              <w:rPr>
                <w:rFonts w:ascii="Arial" w:hAnsi="Arial" w:cs="Arial"/>
                <w:sz w:val="24"/>
                <w:szCs w:val="24"/>
              </w:rPr>
              <w:t>Część nr</w:t>
            </w:r>
          </w:p>
        </w:tc>
        <w:tc>
          <w:tcPr>
            <w:tcW w:w="8187" w:type="dxa"/>
            <w:tcBorders>
              <w:top w:val="single" w:sz="4" w:space="0" w:color="auto"/>
              <w:left w:val="single" w:sz="4" w:space="0" w:color="auto"/>
              <w:bottom w:val="single" w:sz="4" w:space="0" w:color="auto"/>
              <w:right w:val="single" w:sz="4" w:space="0" w:color="auto"/>
            </w:tcBorders>
          </w:tcPr>
          <w:p w14:paraId="66EA6ACA" w14:textId="77777777" w:rsidR="00D44D12" w:rsidRPr="00D34297" w:rsidRDefault="00D44D12" w:rsidP="00AC1A4B">
            <w:pPr>
              <w:spacing w:before="60"/>
              <w:jc w:val="both"/>
              <w:rPr>
                <w:rFonts w:ascii="Arial" w:hAnsi="Arial" w:cs="Arial"/>
                <w:b/>
                <w:sz w:val="24"/>
                <w:szCs w:val="24"/>
              </w:rPr>
            </w:pPr>
            <w:r w:rsidRPr="00D34297">
              <w:rPr>
                <w:rFonts w:ascii="Arial" w:hAnsi="Arial" w:cs="Arial"/>
                <w:b/>
                <w:sz w:val="24"/>
                <w:szCs w:val="24"/>
              </w:rPr>
              <w:t>Temat</w:t>
            </w:r>
          </w:p>
          <w:p w14:paraId="4A0FC3C3" w14:textId="77777777" w:rsidR="00D44D12" w:rsidRPr="00D34297" w:rsidRDefault="00D44D12" w:rsidP="00AC1A4B">
            <w:pPr>
              <w:spacing w:after="60"/>
              <w:jc w:val="both"/>
              <w:rPr>
                <w:rFonts w:ascii="Arial" w:hAnsi="Arial" w:cs="Arial"/>
                <w:sz w:val="24"/>
                <w:szCs w:val="24"/>
              </w:rPr>
            </w:pPr>
            <w:r w:rsidRPr="00D34297">
              <w:rPr>
                <w:rFonts w:ascii="Arial" w:hAnsi="Arial" w:cs="Arial"/>
                <w:sz w:val="24"/>
                <w:szCs w:val="24"/>
              </w:rPr>
              <w:t>Uzasadnienie prawne i faktyczne</w:t>
            </w:r>
          </w:p>
        </w:tc>
      </w:tr>
      <w:tr w:rsidR="00BD2270" w:rsidRPr="00D34297" w14:paraId="6F30BB2F" w14:textId="77777777" w:rsidTr="00CA3E41">
        <w:tc>
          <w:tcPr>
            <w:tcW w:w="993" w:type="dxa"/>
            <w:tcBorders>
              <w:top w:val="single" w:sz="4" w:space="0" w:color="auto"/>
              <w:left w:val="single" w:sz="4" w:space="0" w:color="auto"/>
              <w:bottom w:val="single" w:sz="4" w:space="0" w:color="auto"/>
              <w:right w:val="single" w:sz="4" w:space="0" w:color="auto"/>
            </w:tcBorders>
          </w:tcPr>
          <w:p w14:paraId="0174E73A" w14:textId="77777777" w:rsidR="00BD2270" w:rsidRPr="00D34297" w:rsidRDefault="00BD2270" w:rsidP="00CA3E41">
            <w:pPr>
              <w:spacing w:before="120" w:line="360" w:lineRule="auto"/>
              <w:jc w:val="center"/>
              <w:rPr>
                <w:rFonts w:ascii="Arial" w:hAnsi="Arial" w:cs="Arial"/>
                <w:sz w:val="24"/>
                <w:szCs w:val="24"/>
              </w:rPr>
            </w:pPr>
            <w:r w:rsidRPr="00BD2270">
              <w:rPr>
                <w:rFonts w:ascii="Arial" w:hAnsi="Arial" w:cs="Arial"/>
                <w:sz w:val="24"/>
                <w:szCs w:val="24"/>
              </w:rPr>
              <w:t>4</w:t>
            </w:r>
          </w:p>
        </w:tc>
        <w:tc>
          <w:tcPr>
            <w:tcW w:w="8187" w:type="dxa"/>
            <w:tcBorders>
              <w:top w:val="single" w:sz="4" w:space="0" w:color="auto"/>
              <w:left w:val="single" w:sz="4" w:space="0" w:color="auto"/>
              <w:bottom w:val="single" w:sz="4" w:space="0" w:color="auto"/>
              <w:right w:val="single" w:sz="4" w:space="0" w:color="auto"/>
            </w:tcBorders>
          </w:tcPr>
          <w:p w14:paraId="7CD7572F" w14:textId="77777777" w:rsidR="00BD2270" w:rsidRPr="00D34297" w:rsidRDefault="00BD2270" w:rsidP="00CA3E41">
            <w:pPr>
              <w:spacing w:before="120" w:after="40" w:line="276" w:lineRule="auto"/>
              <w:jc w:val="both"/>
              <w:rPr>
                <w:rFonts w:ascii="Arial" w:hAnsi="Arial" w:cs="Arial"/>
                <w:b/>
                <w:sz w:val="24"/>
                <w:szCs w:val="24"/>
              </w:rPr>
            </w:pPr>
            <w:r w:rsidRPr="00BD2270">
              <w:rPr>
                <w:rFonts w:ascii="Arial" w:hAnsi="Arial" w:cs="Arial"/>
                <w:b/>
                <w:sz w:val="24"/>
                <w:szCs w:val="24"/>
              </w:rPr>
              <w:t>Płyny do dializoterapii</w:t>
            </w:r>
          </w:p>
          <w:p w14:paraId="6C38B257" w14:textId="77777777" w:rsidR="00BD2270" w:rsidRPr="00D34297" w:rsidRDefault="00BD2270" w:rsidP="00CA3E41">
            <w:pPr>
              <w:spacing w:before="80" w:line="360" w:lineRule="auto"/>
              <w:jc w:val="both"/>
              <w:rPr>
                <w:rFonts w:ascii="Arial" w:hAnsi="Arial" w:cs="Arial"/>
                <w:sz w:val="24"/>
                <w:szCs w:val="24"/>
              </w:rPr>
            </w:pPr>
            <w:r w:rsidRPr="00D34297">
              <w:rPr>
                <w:rFonts w:ascii="Arial" w:hAnsi="Arial" w:cs="Arial"/>
                <w:sz w:val="24"/>
                <w:szCs w:val="24"/>
                <w:u w:val="single"/>
              </w:rPr>
              <w:t>Uzasadnienie prawne</w:t>
            </w:r>
            <w:r w:rsidRPr="00D34297">
              <w:rPr>
                <w:rFonts w:ascii="Arial" w:hAnsi="Arial" w:cs="Arial"/>
                <w:sz w:val="24"/>
                <w:szCs w:val="24"/>
              </w:rPr>
              <w:t>:</w:t>
            </w:r>
          </w:p>
          <w:p w14:paraId="561E9A2E" w14:textId="77777777" w:rsidR="00BD2270" w:rsidRPr="00D34297" w:rsidRDefault="00BD2270" w:rsidP="00CA3E41">
            <w:pPr>
              <w:spacing w:line="360" w:lineRule="auto"/>
              <w:jc w:val="both"/>
              <w:rPr>
                <w:rFonts w:ascii="Arial" w:hAnsi="Arial" w:cs="Arial"/>
                <w:sz w:val="24"/>
                <w:szCs w:val="24"/>
              </w:rPr>
            </w:pPr>
            <w:r w:rsidRPr="00BD2270">
              <w:rPr>
                <w:rFonts w:ascii="Arial" w:hAnsi="Arial" w:cs="Arial"/>
                <w:sz w:val="24"/>
                <w:szCs w:val="24"/>
              </w:rPr>
              <w:t>Art. 255 pkt. 1</w:t>
            </w:r>
            <w:r w:rsidRPr="002A7DFF">
              <w:rPr>
                <w:rFonts w:ascii="Arial" w:hAnsi="Arial" w:cs="Arial"/>
                <w:sz w:val="24"/>
                <w:szCs w:val="24"/>
              </w:rPr>
              <w:t xml:space="preserve"> ust</w:t>
            </w:r>
            <w:r>
              <w:rPr>
                <w:rFonts w:ascii="Arial" w:hAnsi="Arial" w:cs="Arial"/>
                <w:sz w:val="24"/>
                <w:szCs w:val="24"/>
              </w:rPr>
              <w:t xml:space="preserve">awy Pzp - </w:t>
            </w:r>
            <w:r w:rsidRPr="00BD2270">
              <w:rPr>
                <w:rFonts w:ascii="Arial" w:hAnsi="Arial" w:cs="Arial"/>
                <w:sz w:val="24"/>
                <w:szCs w:val="24"/>
              </w:rPr>
              <w:t>nie złożono żadnego wniosku o dopuszczenie do udziału w postępowaniu albo żadnej oferty</w:t>
            </w:r>
            <w:r>
              <w:rPr>
                <w:rFonts w:ascii="Arial" w:hAnsi="Arial" w:cs="Arial"/>
                <w:sz w:val="24"/>
                <w:szCs w:val="24"/>
              </w:rPr>
              <w:t>.</w:t>
            </w:r>
          </w:p>
          <w:p w14:paraId="6F0DCA2C" w14:textId="77777777" w:rsidR="00BD2270" w:rsidRPr="00D34297" w:rsidRDefault="00BD2270" w:rsidP="00CA3E41">
            <w:pPr>
              <w:spacing w:before="80" w:line="360" w:lineRule="auto"/>
              <w:jc w:val="both"/>
              <w:rPr>
                <w:rFonts w:ascii="Arial" w:hAnsi="Arial" w:cs="Arial"/>
                <w:sz w:val="24"/>
                <w:szCs w:val="24"/>
              </w:rPr>
            </w:pPr>
            <w:r w:rsidRPr="00D34297">
              <w:rPr>
                <w:rFonts w:ascii="Arial" w:hAnsi="Arial" w:cs="Arial"/>
                <w:sz w:val="24"/>
                <w:szCs w:val="24"/>
                <w:u w:val="single"/>
              </w:rPr>
              <w:t>Uzasadnienie faktyczne</w:t>
            </w:r>
            <w:r w:rsidRPr="00D34297">
              <w:rPr>
                <w:rFonts w:ascii="Arial" w:hAnsi="Arial" w:cs="Arial"/>
                <w:sz w:val="24"/>
                <w:szCs w:val="24"/>
              </w:rPr>
              <w:t>:</w:t>
            </w:r>
          </w:p>
          <w:p w14:paraId="7F11F6A9" w14:textId="45936C9F" w:rsidR="00BD2270" w:rsidRPr="00D34297" w:rsidRDefault="00BD2270" w:rsidP="00CA3E41">
            <w:pPr>
              <w:spacing w:after="60" w:line="360" w:lineRule="auto"/>
              <w:jc w:val="both"/>
              <w:rPr>
                <w:rFonts w:ascii="Arial" w:hAnsi="Arial" w:cs="Arial"/>
                <w:sz w:val="24"/>
                <w:szCs w:val="24"/>
              </w:rPr>
            </w:pPr>
            <w:r w:rsidRPr="00BD2270">
              <w:rPr>
                <w:rFonts w:ascii="Arial" w:hAnsi="Arial" w:cs="Arial"/>
                <w:sz w:val="24"/>
                <w:szCs w:val="24"/>
              </w:rPr>
              <w:t>W tej grupie nie zło</w:t>
            </w:r>
            <w:r w:rsidR="005725B7">
              <w:rPr>
                <w:rFonts w:ascii="Arial" w:hAnsi="Arial" w:cs="Arial"/>
                <w:sz w:val="24"/>
                <w:szCs w:val="24"/>
              </w:rPr>
              <w:t>ż</w:t>
            </w:r>
            <w:r w:rsidRPr="00BD2270">
              <w:rPr>
                <w:rFonts w:ascii="Arial" w:hAnsi="Arial" w:cs="Arial"/>
                <w:sz w:val="24"/>
                <w:szCs w:val="24"/>
              </w:rPr>
              <w:t>ono żadnej oferty.</w:t>
            </w:r>
          </w:p>
        </w:tc>
      </w:tr>
      <w:tr w:rsidR="00BD2270" w:rsidRPr="00D34297" w14:paraId="188E6F2D" w14:textId="77777777" w:rsidTr="00CA3E41">
        <w:tc>
          <w:tcPr>
            <w:tcW w:w="993" w:type="dxa"/>
            <w:tcBorders>
              <w:top w:val="single" w:sz="4" w:space="0" w:color="auto"/>
              <w:left w:val="single" w:sz="4" w:space="0" w:color="auto"/>
              <w:bottom w:val="single" w:sz="4" w:space="0" w:color="auto"/>
              <w:right w:val="single" w:sz="4" w:space="0" w:color="auto"/>
            </w:tcBorders>
          </w:tcPr>
          <w:p w14:paraId="3B89FBC7" w14:textId="77777777" w:rsidR="00BD2270" w:rsidRPr="00D34297" w:rsidRDefault="00BD2270" w:rsidP="00CA3E41">
            <w:pPr>
              <w:spacing w:before="120" w:line="360" w:lineRule="auto"/>
              <w:jc w:val="center"/>
              <w:rPr>
                <w:rFonts w:ascii="Arial" w:hAnsi="Arial" w:cs="Arial"/>
                <w:sz w:val="24"/>
                <w:szCs w:val="24"/>
              </w:rPr>
            </w:pPr>
            <w:r w:rsidRPr="00BD2270">
              <w:rPr>
                <w:rFonts w:ascii="Arial" w:hAnsi="Arial" w:cs="Arial"/>
                <w:sz w:val="24"/>
                <w:szCs w:val="24"/>
              </w:rPr>
              <w:lastRenderedPageBreak/>
              <w:t>5</w:t>
            </w:r>
          </w:p>
        </w:tc>
        <w:tc>
          <w:tcPr>
            <w:tcW w:w="8187" w:type="dxa"/>
            <w:tcBorders>
              <w:top w:val="single" w:sz="4" w:space="0" w:color="auto"/>
              <w:left w:val="single" w:sz="4" w:space="0" w:color="auto"/>
              <w:bottom w:val="single" w:sz="4" w:space="0" w:color="auto"/>
              <w:right w:val="single" w:sz="4" w:space="0" w:color="auto"/>
            </w:tcBorders>
          </w:tcPr>
          <w:p w14:paraId="378CC4F4" w14:textId="77777777" w:rsidR="00BD2270" w:rsidRPr="00D34297" w:rsidRDefault="00BD2270" w:rsidP="00CA3E41">
            <w:pPr>
              <w:spacing w:before="120" w:after="40" w:line="276" w:lineRule="auto"/>
              <w:jc w:val="both"/>
              <w:rPr>
                <w:rFonts w:ascii="Arial" w:hAnsi="Arial" w:cs="Arial"/>
                <w:b/>
                <w:sz w:val="24"/>
                <w:szCs w:val="24"/>
              </w:rPr>
            </w:pPr>
            <w:r w:rsidRPr="00BD2270">
              <w:rPr>
                <w:rFonts w:ascii="Arial" w:hAnsi="Arial" w:cs="Arial"/>
                <w:b/>
                <w:sz w:val="24"/>
                <w:szCs w:val="24"/>
              </w:rPr>
              <w:t>Roztwór do infuzji</w:t>
            </w:r>
          </w:p>
          <w:p w14:paraId="2E6C9F4E" w14:textId="77777777" w:rsidR="00BD2270" w:rsidRPr="00D34297" w:rsidRDefault="00BD2270" w:rsidP="00CA3E41">
            <w:pPr>
              <w:spacing w:before="80" w:line="360" w:lineRule="auto"/>
              <w:jc w:val="both"/>
              <w:rPr>
                <w:rFonts w:ascii="Arial" w:hAnsi="Arial" w:cs="Arial"/>
                <w:sz w:val="24"/>
                <w:szCs w:val="24"/>
              </w:rPr>
            </w:pPr>
            <w:r w:rsidRPr="00D34297">
              <w:rPr>
                <w:rFonts w:ascii="Arial" w:hAnsi="Arial" w:cs="Arial"/>
                <w:sz w:val="24"/>
                <w:szCs w:val="24"/>
                <w:u w:val="single"/>
              </w:rPr>
              <w:t>Uzasadnienie prawne</w:t>
            </w:r>
            <w:r w:rsidRPr="00D34297">
              <w:rPr>
                <w:rFonts w:ascii="Arial" w:hAnsi="Arial" w:cs="Arial"/>
                <w:sz w:val="24"/>
                <w:szCs w:val="24"/>
              </w:rPr>
              <w:t>:</w:t>
            </w:r>
          </w:p>
          <w:p w14:paraId="182844F0" w14:textId="77777777" w:rsidR="00BD2270" w:rsidRPr="00D34297" w:rsidRDefault="00BD2270" w:rsidP="00CA3E41">
            <w:pPr>
              <w:spacing w:line="360" w:lineRule="auto"/>
              <w:jc w:val="both"/>
              <w:rPr>
                <w:rFonts w:ascii="Arial" w:hAnsi="Arial" w:cs="Arial"/>
                <w:sz w:val="24"/>
                <w:szCs w:val="24"/>
              </w:rPr>
            </w:pPr>
            <w:r w:rsidRPr="00BD2270">
              <w:rPr>
                <w:rFonts w:ascii="Arial" w:hAnsi="Arial" w:cs="Arial"/>
                <w:sz w:val="24"/>
                <w:szCs w:val="24"/>
              </w:rPr>
              <w:t>Art. 255 pkt. 1</w:t>
            </w:r>
            <w:r w:rsidRPr="002A7DFF">
              <w:rPr>
                <w:rFonts w:ascii="Arial" w:hAnsi="Arial" w:cs="Arial"/>
                <w:sz w:val="24"/>
                <w:szCs w:val="24"/>
              </w:rPr>
              <w:t xml:space="preserve"> ust</w:t>
            </w:r>
            <w:r>
              <w:rPr>
                <w:rFonts w:ascii="Arial" w:hAnsi="Arial" w:cs="Arial"/>
                <w:sz w:val="24"/>
                <w:szCs w:val="24"/>
              </w:rPr>
              <w:t xml:space="preserve">awy Pzp - </w:t>
            </w:r>
            <w:r w:rsidRPr="00BD2270">
              <w:rPr>
                <w:rFonts w:ascii="Arial" w:hAnsi="Arial" w:cs="Arial"/>
                <w:sz w:val="24"/>
                <w:szCs w:val="24"/>
              </w:rPr>
              <w:t>nie złożono żadnego wniosku o dopuszczenie do udziału w postępowaniu albo żadnej oferty</w:t>
            </w:r>
            <w:r>
              <w:rPr>
                <w:rFonts w:ascii="Arial" w:hAnsi="Arial" w:cs="Arial"/>
                <w:sz w:val="24"/>
                <w:szCs w:val="24"/>
              </w:rPr>
              <w:t>.</w:t>
            </w:r>
          </w:p>
          <w:p w14:paraId="5BE9573E" w14:textId="77777777" w:rsidR="00BD2270" w:rsidRPr="00D34297" w:rsidRDefault="00BD2270" w:rsidP="00CA3E41">
            <w:pPr>
              <w:spacing w:before="80" w:line="360" w:lineRule="auto"/>
              <w:jc w:val="both"/>
              <w:rPr>
                <w:rFonts w:ascii="Arial" w:hAnsi="Arial" w:cs="Arial"/>
                <w:sz w:val="24"/>
                <w:szCs w:val="24"/>
              </w:rPr>
            </w:pPr>
            <w:r w:rsidRPr="00D34297">
              <w:rPr>
                <w:rFonts w:ascii="Arial" w:hAnsi="Arial" w:cs="Arial"/>
                <w:sz w:val="24"/>
                <w:szCs w:val="24"/>
                <w:u w:val="single"/>
              </w:rPr>
              <w:t>Uzasadnienie faktyczne</w:t>
            </w:r>
            <w:r w:rsidRPr="00D34297">
              <w:rPr>
                <w:rFonts w:ascii="Arial" w:hAnsi="Arial" w:cs="Arial"/>
                <w:sz w:val="24"/>
                <w:szCs w:val="24"/>
              </w:rPr>
              <w:t>:</w:t>
            </w:r>
          </w:p>
          <w:p w14:paraId="21C4DE3C" w14:textId="73C61471" w:rsidR="00BD2270" w:rsidRPr="00D34297" w:rsidRDefault="00BD2270" w:rsidP="00CA3E41">
            <w:pPr>
              <w:spacing w:after="60" w:line="360" w:lineRule="auto"/>
              <w:jc w:val="both"/>
              <w:rPr>
                <w:rFonts w:ascii="Arial" w:hAnsi="Arial" w:cs="Arial"/>
                <w:sz w:val="24"/>
                <w:szCs w:val="24"/>
              </w:rPr>
            </w:pPr>
            <w:r w:rsidRPr="00BD2270">
              <w:rPr>
                <w:rFonts w:ascii="Arial" w:hAnsi="Arial" w:cs="Arial"/>
                <w:sz w:val="24"/>
                <w:szCs w:val="24"/>
              </w:rPr>
              <w:t>Nie zło</w:t>
            </w:r>
            <w:r w:rsidR="005725B7">
              <w:rPr>
                <w:rFonts w:ascii="Arial" w:hAnsi="Arial" w:cs="Arial"/>
                <w:sz w:val="24"/>
                <w:szCs w:val="24"/>
              </w:rPr>
              <w:t>ż</w:t>
            </w:r>
            <w:r w:rsidRPr="00BD2270">
              <w:rPr>
                <w:rFonts w:ascii="Arial" w:hAnsi="Arial" w:cs="Arial"/>
                <w:sz w:val="24"/>
                <w:szCs w:val="24"/>
              </w:rPr>
              <w:t>ono żadnej oferty.</w:t>
            </w:r>
          </w:p>
        </w:tc>
      </w:tr>
      <w:tr w:rsidR="00BD2270" w:rsidRPr="00D34297" w14:paraId="2C146A9F" w14:textId="77777777" w:rsidTr="00CA3E41">
        <w:tc>
          <w:tcPr>
            <w:tcW w:w="993" w:type="dxa"/>
            <w:tcBorders>
              <w:top w:val="single" w:sz="4" w:space="0" w:color="auto"/>
              <w:left w:val="single" w:sz="4" w:space="0" w:color="auto"/>
              <w:bottom w:val="single" w:sz="4" w:space="0" w:color="auto"/>
              <w:right w:val="single" w:sz="4" w:space="0" w:color="auto"/>
            </w:tcBorders>
          </w:tcPr>
          <w:p w14:paraId="2B4BE0D9" w14:textId="77777777" w:rsidR="00BD2270" w:rsidRPr="00D34297" w:rsidRDefault="00BD2270" w:rsidP="00CA3E41">
            <w:pPr>
              <w:spacing w:before="120" w:line="360" w:lineRule="auto"/>
              <w:jc w:val="center"/>
              <w:rPr>
                <w:rFonts w:ascii="Arial" w:hAnsi="Arial" w:cs="Arial"/>
                <w:sz w:val="24"/>
                <w:szCs w:val="24"/>
              </w:rPr>
            </w:pPr>
            <w:r w:rsidRPr="00BD2270">
              <w:rPr>
                <w:rFonts w:ascii="Arial" w:hAnsi="Arial" w:cs="Arial"/>
                <w:sz w:val="24"/>
                <w:szCs w:val="24"/>
              </w:rPr>
              <w:t>6</w:t>
            </w:r>
          </w:p>
        </w:tc>
        <w:tc>
          <w:tcPr>
            <w:tcW w:w="8187" w:type="dxa"/>
            <w:tcBorders>
              <w:top w:val="single" w:sz="4" w:space="0" w:color="auto"/>
              <w:left w:val="single" w:sz="4" w:space="0" w:color="auto"/>
              <w:bottom w:val="single" w:sz="4" w:space="0" w:color="auto"/>
              <w:right w:val="single" w:sz="4" w:space="0" w:color="auto"/>
            </w:tcBorders>
          </w:tcPr>
          <w:p w14:paraId="18FDB3F6" w14:textId="77777777" w:rsidR="00BD2270" w:rsidRPr="00D34297" w:rsidRDefault="00BD2270" w:rsidP="00CA3E41">
            <w:pPr>
              <w:spacing w:before="120" w:after="40" w:line="276" w:lineRule="auto"/>
              <w:jc w:val="both"/>
              <w:rPr>
                <w:rFonts w:ascii="Arial" w:hAnsi="Arial" w:cs="Arial"/>
                <w:b/>
                <w:sz w:val="24"/>
                <w:szCs w:val="24"/>
              </w:rPr>
            </w:pPr>
            <w:r w:rsidRPr="00BD2270">
              <w:rPr>
                <w:rFonts w:ascii="Arial" w:hAnsi="Arial" w:cs="Arial"/>
                <w:b/>
                <w:sz w:val="24"/>
                <w:szCs w:val="24"/>
              </w:rPr>
              <w:t>Roztwór do irygacji</w:t>
            </w:r>
          </w:p>
          <w:p w14:paraId="57ED90A6" w14:textId="77777777" w:rsidR="00BD2270" w:rsidRPr="00D34297" w:rsidRDefault="00BD2270" w:rsidP="00CA3E41">
            <w:pPr>
              <w:spacing w:before="80" w:line="360" w:lineRule="auto"/>
              <w:jc w:val="both"/>
              <w:rPr>
                <w:rFonts w:ascii="Arial" w:hAnsi="Arial" w:cs="Arial"/>
                <w:sz w:val="24"/>
                <w:szCs w:val="24"/>
              </w:rPr>
            </w:pPr>
            <w:r w:rsidRPr="00D34297">
              <w:rPr>
                <w:rFonts w:ascii="Arial" w:hAnsi="Arial" w:cs="Arial"/>
                <w:sz w:val="24"/>
                <w:szCs w:val="24"/>
                <w:u w:val="single"/>
              </w:rPr>
              <w:t>Uzasadnienie prawne</w:t>
            </w:r>
            <w:r w:rsidRPr="00D34297">
              <w:rPr>
                <w:rFonts w:ascii="Arial" w:hAnsi="Arial" w:cs="Arial"/>
                <w:sz w:val="24"/>
                <w:szCs w:val="24"/>
              </w:rPr>
              <w:t>:</w:t>
            </w:r>
          </w:p>
          <w:p w14:paraId="4FD3178E" w14:textId="77777777" w:rsidR="00BD2270" w:rsidRPr="00D34297" w:rsidRDefault="00BD2270" w:rsidP="00CA3E41">
            <w:pPr>
              <w:spacing w:line="360" w:lineRule="auto"/>
              <w:jc w:val="both"/>
              <w:rPr>
                <w:rFonts w:ascii="Arial" w:hAnsi="Arial" w:cs="Arial"/>
                <w:sz w:val="24"/>
                <w:szCs w:val="24"/>
              </w:rPr>
            </w:pPr>
            <w:r w:rsidRPr="00BD2270">
              <w:rPr>
                <w:rFonts w:ascii="Arial" w:hAnsi="Arial" w:cs="Arial"/>
                <w:sz w:val="24"/>
                <w:szCs w:val="24"/>
              </w:rPr>
              <w:t>Art. 255 pkt. 1</w:t>
            </w:r>
            <w:r w:rsidRPr="002A7DFF">
              <w:rPr>
                <w:rFonts w:ascii="Arial" w:hAnsi="Arial" w:cs="Arial"/>
                <w:sz w:val="24"/>
                <w:szCs w:val="24"/>
              </w:rPr>
              <w:t xml:space="preserve"> ust</w:t>
            </w:r>
            <w:r>
              <w:rPr>
                <w:rFonts w:ascii="Arial" w:hAnsi="Arial" w:cs="Arial"/>
                <w:sz w:val="24"/>
                <w:szCs w:val="24"/>
              </w:rPr>
              <w:t xml:space="preserve">awy Pzp - </w:t>
            </w:r>
            <w:r w:rsidRPr="00BD2270">
              <w:rPr>
                <w:rFonts w:ascii="Arial" w:hAnsi="Arial" w:cs="Arial"/>
                <w:sz w:val="24"/>
                <w:szCs w:val="24"/>
              </w:rPr>
              <w:t>nie złożono żadnego wniosku o dopuszczenie do udziału w postępowaniu albo żadnej oferty</w:t>
            </w:r>
            <w:r>
              <w:rPr>
                <w:rFonts w:ascii="Arial" w:hAnsi="Arial" w:cs="Arial"/>
                <w:sz w:val="24"/>
                <w:szCs w:val="24"/>
              </w:rPr>
              <w:t>.</w:t>
            </w:r>
          </w:p>
          <w:p w14:paraId="703B87F6" w14:textId="77777777" w:rsidR="00BD2270" w:rsidRPr="00D34297" w:rsidRDefault="00BD2270" w:rsidP="00CA3E41">
            <w:pPr>
              <w:spacing w:before="80" w:line="360" w:lineRule="auto"/>
              <w:jc w:val="both"/>
              <w:rPr>
                <w:rFonts w:ascii="Arial" w:hAnsi="Arial" w:cs="Arial"/>
                <w:sz w:val="24"/>
                <w:szCs w:val="24"/>
              </w:rPr>
            </w:pPr>
            <w:r w:rsidRPr="00D34297">
              <w:rPr>
                <w:rFonts w:ascii="Arial" w:hAnsi="Arial" w:cs="Arial"/>
                <w:sz w:val="24"/>
                <w:szCs w:val="24"/>
                <w:u w:val="single"/>
              </w:rPr>
              <w:t>Uzasadnienie faktyczne</w:t>
            </w:r>
            <w:r w:rsidRPr="00D34297">
              <w:rPr>
                <w:rFonts w:ascii="Arial" w:hAnsi="Arial" w:cs="Arial"/>
                <w:sz w:val="24"/>
                <w:szCs w:val="24"/>
              </w:rPr>
              <w:t>:</w:t>
            </w:r>
          </w:p>
          <w:p w14:paraId="36DBDF5B" w14:textId="769A4C45" w:rsidR="00BD2270" w:rsidRPr="00D34297" w:rsidRDefault="00BD2270" w:rsidP="00CA3E41">
            <w:pPr>
              <w:spacing w:after="60" w:line="360" w:lineRule="auto"/>
              <w:jc w:val="both"/>
              <w:rPr>
                <w:rFonts w:ascii="Arial" w:hAnsi="Arial" w:cs="Arial"/>
                <w:sz w:val="24"/>
                <w:szCs w:val="24"/>
              </w:rPr>
            </w:pPr>
            <w:r w:rsidRPr="00BD2270">
              <w:rPr>
                <w:rFonts w:ascii="Arial" w:hAnsi="Arial" w:cs="Arial"/>
                <w:sz w:val="24"/>
                <w:szCs w:val="24"/>
              </w:rPr>
              <w:t>Nie zło</w:t>
            </w:r>
            <w:r w:rsidR="005725B7">
              <w:rPr>
                <w:rFonts w:ascii="Arial" w:hAnsi="Arial" w:cs="Arial"/>
                <w:sz w:val="24"/>
                <w:szCs w:val="24"/>
              </w:rPr>
              <w:t>ż</w:t>
            </w:r>
            <w:r w:rsidRPr="00BD2270">
              <w:rPr>
                <w:rFonts w:ascii="Arial" w:hAnsi="Arial" w:cs="Arial"/>
                <w:sz w:val="24"/>
                <w:szCs w:val="24"/>
              </w:rPr>
              <w:t>ono żadnej oferty.</w:t>
            </w:r>
          </w:p>
        </w:tc>
      </w:tr>
      <w:tr w:rsidR="00BD2270" w:rsidRPr="00D34297" w14:paraId="4EB2E61D" w14:textId="77777777" w:rsidTr="00CA3E41">
        <w:tc>
          <w:tcPr>
            <w:tcW w:w="993" w:type="dxa"/>
            <w:tcBorders>
              <w:top w:val="single" w:sz="4" w:space="0" w:color="auto"/>
              <w:left w:val="single" w:sz="4" w:space="0" w:color="auto"/>
              <w:bottom w:val="single" w:sz="4" w:space="0" w:color="auto"/>
              <w:right w:val="single" w:sz="4" w:space="0" w:color="auto"/>
            </w:tcBorders>
          </w:tcPr>
          <w:p w14:paraId="264B10F5" w14:textId="77777777" w:rsidR="00BD2270" w:rsidRPr="00D34297" w:rsidRDefault="00BD2270" w:rsidP="00CA3E41">
            <w:pPr>
              <w:spacing w:before="120" w:line="360" w:lineRule="auto"/>
              <w:jc w:val="center"/>
              <w:rPr>
                <w:rFonts w:ascii="Arial" w:hAnsi="Arial" w:cs="Arial"/>
                <w:sz w:val="24"/>
                <w:szCs w:val="24"/>
              </w:rPr>
            </w:pPr>
            <w:r w:rsidRPr="00BD2270">
              <w:rPr>
                <w:rFonts w:ascii="Arial" w:hAnsi="Arial" w:cs="Arial"/>
                <w:sz w:val="24"/>
                <w:szCs w:val="24"/>
              </w:rPr>
              <w:t>7</w:t>
            </w:r>
          </w:p>
        </w:tc>
        <w:tc>
          <w:tcPr>
            <w:tcW w:w="8187" w:type="dxa"/>
            <w:tcBorders>
              <w:top w:val="single" w:sz="4" w:space="0" w:color="auto"/>
              <w:left w:val="single" w:sz="4" w:space="0" w:color="auto"/>
              <w:bottom w:val="single" w:sz="4" w:space="0" w:color="auto"/>
              <w:right w:val="single" w:sz="4" w:space="0" w:color="auto"/>
            </w:tcBorders>
          </w:tcPr>
          <w:p w14:paraId="28D64D83" w14:textId="77777777" w:rsidR="00BD2270" w:rsidRPr="00D34297" w:rsidRDefault="00BD2270" w:rsidP="00CA3E41">
            <w:pPr>
              <w:spacing w:before="120" w:after="40" w:line="276" w:lineRule="auto"/>
              <w:jc w:val="both"/>
              <w:rPr>
                <w:rFonts w:ascii="Arial" w:hAnsi="Arial" w:cs="Arial"/>
                <w:b/>
                <w:sz w:val="24"/>
                <w:szCs w:val="24"/>
              </w:rPr>
            </w:pPr>
            <w:r w:rsidRPr="00BD2270">
              <w:rPr>
                <w:rFonts w:ascii="Arial" w:hAnsi="Arial" w:cs="Arial"/>
                <w:b/>
                <w:sz w:val="24"/>
                <w:szCs w:val="24"/>
              </w:rPr>
              <w:t>Roztwór do infuzji</w:t>
            </w:r>
          </w:p>
          <w:p w14:paraId="40687182" w14:textId="77777777" w:rsidR="00BD2270" w:rsidRPr="00D34297" w:rsidRDefault="00BD2270" w:rsidP="00CA3E41">
            <w:pPr>
              <w:spacing w:before="80" w:line="360" w:lineRule="auto"/>
              <w:jc w:val="both"/>
              <w:rPr>
                <w:rFonts w:ascii="Arial" w:hAnsi="Arial" w:cs="Arial"/>
                <w:sz w:val="24"/>
                <w:szCs w:val="24"/>
              </w:rPr>
            </w:pPr>
            <w:r w:rsidRPr="00D34297">
              <w:rPr>
                <w:rFonts w:ascii="Arial" w:hAnsi="Arial" w:cs="Arial"/>
                <w:sz w:val="24"/>
                <w:szCs w:val="24"/>
                <w:u w:val="single"/>
              </w:rPr>
              <w:t>Uzasadnienie prawne</w:t>
            </w:r>
            <w:r w:rsidRPr="00D34297">
              <w:rPr>
                <w:rFonts w:ascii="Arial" w:hAnsi="Arial" w:cs="Arial"/>
                <w:sz w:val="24"/>
                <w:szCs w:val="24"/>
              </w:rPr>
              <w:t>:</w:t>
            </w:r>
          </w:p>
          <w:p w14:paraId="01D756AE" w14:textId="77777777" w:rsidR="00BD2270" w:rsidRPr="00D34297" w:rsidRDefault="00BD2270" w:rsidP="00CA3E41">
            <w:pPr>
              <w:spacing w:line="360" w:lineRule="auto"/>
              <w:jc w:val="both"/>
              <w:rPr>
                <w:rFonts w:ascii="Arial" w:hAnsi="Arial" w:cs="Arial"/>
                <w:sz w:val="24"/>
                <w:szCs w:val="24"/>
              </w:rPr>
            </w:pPr>
            <w:r w:rsidRPr="00BD2270">
              <w:rPr>
                <w:rFonts w:ascii="Arial" w:hAnsi="Arial" w:cs="Arial"/>
                <w:sz w:val="24"/>
                <w:szCs w:val="24"/>
              </w:rPr>
              <w:t>Art. 255 pkt. 1</w:t>
            </w:r>
            <w:r w:rsidRPr="002A7DFF">
              <w:rPr>
                <w:rFonts w:ascii="Arial" w:hAnsi="Arial" w:cs="Arial"/>
                <w:sz w:val="24"/>
                <w:szCs w:val="24"/>
              </w:rPr>
              <w:t xml:space="preserve"> ust</w:t>
            </w:r>
            <w:r>
              <w:rPr>
                <w:rFonts w:ascii="Arial" w:hAnsi="Arial" w:cs="Arial"/>
                <w:sz w:val="24"/>
                <w:szCs w:val="24"/>
              </w:rPr>
              <w:t xml:space="preserve">awy Pzp - </w:t>
            </w:r>
            <w:r w:rsidRPr="00BD2270">
              <w:rPr>
                <w:rFonts w:ascii="Arial" w:hAnsi="Arial" w:cs="Arial"/>
                <w:sz w:val="24"/>
                <w:szCs w:val="24"/>
              </w:rPr>
              <w:t>nie złożono żadnego wniosku o dopuszczenie do udziału w postępowaniu albo żadnej oferty</w:t>
            </w:r>
            <w:r>
              <w:rPr>
                <w:rFonts w:ascii="Arial" w:hAnsi="Arial" w:cs="Arial"/>
                <w:sz w:val="24"/>
                <w:szCs w:val="24"/>
              </w:rPr>
              <w:t>.</w:t>
            </w:r>
          </w:p>
          <w:p w14:paraId="3D250B81" w14:textId="77777777" w:rsidR="00BD2270" w:rsidRPr="00D34297" w:rsidRDefault="00BD2270" w:rsidP="00CA3E41">
            <w:pPr>
              <w:spacing w:before="80" w:line="360" w:lineRule="auto"/>
              <w:jc w:val="both"/>
              <w:rPr>
                <w:rFonts w:ascii="Arial" w:hAnsi="Arial" w:cs="Arial"/>
                <w:sz w:val="24"/>
                <w:szCs w:val="24"/>
              </w:rPr>
            </w:pPr>
            <w:r w:rsidRPr="00D34297">
              <w:rPr>
                <w:rFonts w:ascii="Arial" w:hAnsi="Arial" w:cs="Arial"/>
                <w:sz w:val="24"/>
                <w:szCs w:val="24"/>
                <w:u w:val="single"/>
              </w:rPr>
              <w:t>Uzasadnienie faktyczne</w:t>
            </w:r>
            <w:r w:rsidRPr="00D34297">
              <w:rPr>
                <w:rFonts w:ascii="Arial" w:hAnsi="Arial" w:cs="Arial"/>
                <w:sz w:val="24"/>
                <w:szCs w:val="24"/>
              </w:rPr>
              <w:t>:</w:t>
            </w:r>
          </w:p>
          <w:p w14:paraId="513739D8" w14:textId="2589DD94" w:rsidR="00BD2270" w:rsidRPr="00D34297" w:rsidRDefault="00BD2270" w:rsidP="00CA3E41">
            <w:pPr>
              <w:spacing w:after="60" w:line="360" w:lineRule="auto"/>
              <w:jc w:val="both"/>
              <w:rPr>
                <w:rFonts w:ascii="Arial" w:hAnsi="Arial" w:cs="Arial"/>
                <w:sz w:val="24"/>
                <w:szCs w:val="24"/>
              </w:rPr>
            </w:pPr>
            <w:r w:rsidRPr="00BD2270">
              <w:rPr>
                <w:rFonts w:ascii="Arial" w:hAnsi="Arial" w:cs="Arial"/>
                <w:sz w:val="24"/>
                <w:szCs w:val="24"/>
              </w:rPr>
              <w:t>Nie zło</w:t>
            </w:r>
            <w:r w:rsidR="005725B7">
              <w:rPr>
                <w:rFonts w:ascii="Arial" w:hAnsi="Arial" w:cs="Arial"/>
                <w:sz w:val="24"/>
                <w:szCs w:val="24"/>
              </w:rPr>
              <w:t>ż</w:t>
            </w:r>
            <w:r w:rsidRPr="00BD2270">
              <w:rPr>
                <w:rFonts w:ascii="Arial" w:hAnsi="Arial" w:cs="Arial"/>
                <w:sz w:val="24"/>
                <w:szCs w:val="24"/>
              </w:rPr>
              <w:t>ono żadnej oferty.</w:t>
            </w:r>
          </w:p>
        </w:tc>
      </w:tr>
      <w:tr w:rsidR="00BD2270" w:rsidRPr="00D34297" w14:paraId="27EF3CA7" w14:textId="77777777" w:rsidTr="00CA3E41">
        <w:tc>
          <w:tcPr>
            <w:tcW w:w="993" w:type="dxa"/>
            <w:tcBorders>
              <w:top w:val="single" w:sz="4" w:space="0" w:color="auto"/>
              <w:left w:val="single" w:sz="4" w:space="0" w:color="auto"/>
              <w:bottom w:val="single" w:sz="4" w:space="0" w:color="auto"/>
              <w:right w:val="single" w:sz="4" w:space="0" w:color="auto"/>
            </w:tcBorders>
          </w:tcPr>
          <w:p w14:paraId="4032CDC9" w14:textId="77777777" w:rsidR="00BD2270" w:rsidRPr="00D34297" w:rsidRDefault="00BD2270" w:rsidP="00CA3E41">
            <w:pPr>
              <w:spacing w:before="120" w:line="360" w:lineRule="auto"/>
              <w:jc w:val="center"/>
              <w:rPr>
                <w:rFonts w:ascii="Arial" w:hAnsi="Arial" w:cs="Arial"/>
                <w:sz w:val="24"/>
                <w:szCs w:val="24"/>
              </w:rPr>
            </w:pPr>
            <w:r w:rsidRPr="00BD2270">
              <w:rPr>
                <w:rFonts w:ascii="Arial" w:hAnsi="Arial" w:cs="Arial"/>
                <w:sz w:val="24"/>
                <w:szCs w:val="24"/>
              </w:rPr>
              <w:t>1</w:t>
            </w:r>
          </w:p>
        </w:tc>
        <w:tc>
          <w:tcPr>
            <w:tcW w:w="8187" w:type="dxa"/>
            <w:tcBorders>
              <w:top w:val="single" w:sz="4" w:space="0" w:color="auto"/>
              <w:left w:val="single" w:sz="4" w:space="0" w:color="auto"/>
              <w:bottom w:val="single" w:sz="4" w:space="0" w:color="auto"/>
              <w:right w:val="single" w:sz="4" w:space="0" w:color="auto"/>
            </w:tcBorders>
          </w:tcPr>
          <w:p w14:paraId="780D7D65" w14:textId="77777777" w:rsidR="00BD2270" w:rsidRPr="00D34297" w:rsidRDefault="00BD2270" w:rsidP="00CA3E41">
            <w:pPr>
              <w:spacing w:before="120" w:after="40" w:line="276" w:lineRule="auto"/>
              <w:jc w:val="both"/>
              <w:rPr>
                <w:rFonts w:ascii="Arial" w:hAnsi="Arial" w:cs="Arial"/>
                <w:b/>
                <w:sz w:val="24"/>
                <w:szCs w:val="24"/>
              </w:rPr>
            </w:pPr>
            <w:r w:rsidRPr="00BD2270">
              <w:rPr>
                <w:rFonts w:ascii="Arial" w:hAnsi="Arial" w:cs="Arial"/>
                <w:b/>
                <w:sz w:val="24"/>
                <w:szCs w:val="24"/>
              </w:rPr>
              <w:t>Płyny infuzyjne</w:t>
            </w:r>
          </w:p>
          <w:p w14:paraId="389082AE" w14:textId="77777777" w:rsidR="00BD2270" w:rsidRPr="00D34297" w:rsidRDefault="00BD2270" w:rsidP="00CA3E41">
            <w:pPr>
              <w:spacing w:before="80" w:line="360" w:lineRule="auto"/>
              <w:jc w:val="both"/>
              <w:rPr>
                <w:rFonts w:ascii="Arial" w:hAnsi="Arial" w:cs="Arial"/>
                <w:sz w:val="24"/>
                <w:szCs w:val="24"/>
              </w:rPr>
            </w:pPr>
            <w:r w:rsidRPr="00D34297">
              <w:rPr>
                <w:rFonts w:ascii="Arial" w:hAnsi="Arial" w:cs="Arial"/>
                <w:sz w:val="24"/>
                <w:szCs w:val="24"/>
                <w:u w:val="single"/>
              </w:rPr>
              <w:t>Uzasadnienie prawne</w:t>
            </w:r>
            <w:r w:rsidRPr="00D34297">
              <w:rPr>
                <w:rFonts w:ascii="Arial" w:hAnsi="Arial" w:cs="Arial"/>
                <w:sz w:val="24"/>
                <w:szCs w:val="24"/>
              </w:rPr>
              <w:t>:</w:t>
            </w:r>
          </w:p>
          <w:p w14:paraId="1AF211C6" w14:textId="77777777" w:rsidR="00BD2270" w:rsidRPr="00D34297" w:rsidRDefault="00BD2270" w:rsidP="00CA3E41">
            <w:pPr>
              <w:spacing w:line="360" w:lineRule="auto"/>
              <w:jc w:val="both"/>
              <w:rPr>
                <w:rFonts w:ascii="Arial" w:hAnsi="Arial" w:cs="Arial"/>
                <w:sz w:val="24"/>
                <w:szCs w:val="24"/>
              </w:rPr>
            </w:pPr>
            <w:r w:rsidRPr="00BD2270">
              <w:rPr>
                <w:rFonts w:ascii="Arial" w:hAnsi="Arial" w:cs="Arial"/>
                <w:sz w:val="24"/>
                <w:szCs w:val="24"/>
              </w:rPr>
              <w:t>Art. 255 pkt. 2</w:t>
            </w:r>
            <w:r w:rsidRPr="002A7DFF">
              <w:rPr>
                <w:rFonts w:ascii="Arial" w:hAnsi="Arial" w:cs="Arial"/>
                <w:sz w:val="24"/>
                <w:szCs w:val="24"/>
              </w:rPr>
              <w:t xml:space="preserve"> ust</w:t>
            </w:r>
            <w:r>
              <w:rPr>
                <w:rFonts w:ascii="Arial" w:hAnsi="Arial" w:cs="Arial"/>
                <w:sz w:val="24"/>
                <w:szCs w:val="24"/>
              </w:rPr>
              <w:t xml:space="preserve">awy Pzp - </w:t>
            </w:r>
            <w:r w:rsidRPr="00BD2270">
              <w:rPr>
                <w:rFonts w:ascii="Arial" w:hAnsi="Arial" w:cs="Arial"/>
                <w:sz w:val="24"/>
                <w:szCs w:val="24"/>
              </w:rPr>
              <w:t>wszystkie złożone wnioski o dopuszczenie do udziału w postępowaniu albo oferty podlegały odrzuceniu</w:t>
            </w:r>
            <w:r>
              <w:rPr>
                <w:rFonts w:ascii="Arial" w:hAnsi="Arial" w:cs="Arial"/>
                <w:sz w:val="24"/>
                <w:szCs w:val="24"/>
              </w:rPr>
              <w:t>.</w:t>
            </w:r>
          </w:p>
          <w:p w14:paraId="53A0941F" w14:textId="77777777" w:rsidR="00BD2270" w:rsidRPr="00D34297" w:rsidRDefault="00BD2270" w:rsidP="00CA3E41">
            <w:pPr>
              <w:spacing w:before="80" w:line="360" w:lineRule="auto"/>
              <w:jc w:val="both"/>
              <w:rPr>
                <w:rFonts w:ascii="Arial" w:hAnsi="Arial" w:cs="Arial"/>
                <w:sz w:val="24"/>
                <w:szCs w:val="24"/>
              </w:rPr>
            </w:pPr>
            <w:r w:rsidRPr="00D34297">
              <w:rPr>
                <w:rFonts w:ascii="Arial" w:hAnsi="Arial" w:cs="Arial"/>
                <w:sz w:val="24"/>
                <w:szCs w:val="24"/>
                <w:u w:val="single"/>
              </w:rPr>
              <w:t>Uzasadnienie faktyczne</w:t>
            </w:r>
            <w:r w:rsidRPr="00D34297">
              <w:rPr>
                <w:rFonts w:ascii="Arial" w:hAnsi="Arial" w:cs="Arial"/>
                <w:sz w:val="24"/>
                <w:szCs w:val="24"/>
              </w:rPr>
              <w:t>:</w:t>
            </w:r>
          </w:p>
          <w:p w14:paraId="525F5622" w14:textId="7BDAC826" w:rsidR="00BD2270" w:rsidRPr="00BD2270" w:rsidRDefault="00BD2270" w:rsidP="00CA3E41">
            <w:pPr>
              <w:spacing w:after="60" w:line="360" w:lineRule="auto"/>
              <w:jc w:val="both"/>
              <w:rPr>
                <w:rFonts w:ascii="Arial" w:hAnsi="Arial" w:cs="Arial"/>
                <w:sz w:val="24"/>
                <w:szCs w:val="24"/>
              </w:rPr>
            </w:pPr>
            <w:r w:rsidRPr="00BD2270">
              <w:rPr>
                <w:rFonts w:ascii="Arial" w:hAnsi="Arial" w:cs="Arial"/>
                <w:sz w:val="24"/>
                <w:szCs w:val="24"/>
              </w:rPr>
              <w:t>W przedmiotowej grupie została zło</w:t>
            </w:r>
            <w:r w:rsidR="005725B7">
              <w:rPr>
                <w:rFonts w:ascii="Arial" w:hAnsi="Arial" w:cs="Arial"/>
                <w:sz w:val="24"/>
                <w:szCs w:val="24"/>
              </w:rPr>
              <w:t>ż</w:t>
            </w:r>
            <w:r w:rsidRPr="00BD2270">
              <w:rPr>
                <w:rFonts w:ascii="Arial" w:hAnsi="Arial" w:cs="Arial"/>
                <w:sz w:val="24"/>
                <w:szCs w:val="24"/>
              </w:rPr>
              <w:t xml:space="preserve">ona </w:t>
            </w:r>
            <w:r w:rsidR="002748CB">
              <w:rPr>
                <w:rFonts w:ascii="Arial" w:hAnsi="Arial" w:cs="Arial"/>
                <w:sz w:val="24"/>
                <w:szCs w:val="24"/>
              </w:rPr>
              <w:t>tylko</w:t>
            </w:r>
            <w:r w:rsidRPr="00BD2270">
              <w:rPr>
                <w:rFonts w:ascii="Arial" w:hAnsi="Arial" w:cs="Arial"/>
                <w:sz w:val="24"/>
                <w:szCs w:val="24"/>
              </w:rPr>
              <w:t xml:space="preserve"> oferta </w:t>
            </w:r>
            <w:r w:rsidR="002748CB">
              <w:rPr>
                <w:rFonts w:ascii="Arial" w:hAnsi="Arial" w:cs="Arial"/>
                <w:sz w:val="24"/>
                <w:szCs w:val="24"/>
              </w:rPr>
              <w:t>W</w:t>
            </w:r>
            <w:r w:rsidRPr="00BD2270">
              <w:rPr>
                <w:rFonts w:ascii="Arial" w:hAnsi="Arial" w:cs="Arial"/>
                <w:sz w:val="24"/>
                <w:szCs w:val="24"/>
              </w:rPr>
              <w:t>ykonawcy Baxter Polska Sp. z o.o., ul. Kruczkowskiego 8, 00-380 Warszawa. Oferta została odrzucona na podstawie art. 226 ust. 1 pkt. 5 ustawy Pzp tj. jej treść jest n</w:t>
            </w:r>
            <w:r w:rsidR="005725B7">
              <w:rPr>
                <w:rFonts w:ascii="Arial" w:hAnsi="Arial" w:cs="Arial"/>
                <w:sz w:val="24"/>
                <w:szCs w:val="24"/>
              </w:rPr>
              <w:t>i</w:t>
            </w:r>
            <w:r w:rsidRPr="00BD2270">
              <w:rPr>
                <w:rFonts w:ascii="Arial" w:hAnsi="Arial" w:cs="Arial"/>
                <w:sz w:val="24"/>
                <w:szCs w:val="24"/>
              </w:rPr>
              <w:t>ezgodna z warunkami zam</w:t>
            </w:r>
            <w:r w:rsidR="00DC4DF3">
              <w:rPr>
                <w:rFonts w:ascii="Arial" w:hAnsi="Arial" w:cs="Arial"/>
                <w:sz w:val="24"/>
                <w:szCs w:val="24"/>
              </w:rPr>
              <w:t>ó</w:t>
            </w:r>
            <w:r w:rsidRPr="00BD2270">
              <w:rPr>
                <w:rFonts w:ascii="Arial" w:hAnsi="Arial" w:cs="Arial"/>
                <w:sz w:val="24"/>
                <w:szCs w:val="24"/>
              </w:rPr>
              <w:t>wienia. Zamawiający w SWZ z dnia 03.07.2024r. wymagał aby  oferta została złożona wg. załącznika nr 1 do SWZ  na który składa się formularz ofertowy oraz formularz asortymentowo-cenowy.</w:t>
            </w:r>
          </w:p>
          <w:p w14:paraId="2E782D45" w14:textId="29100C70" w:rsidR="00BD2270" w:rsidRPr="00BD2270" w:rsidRDefault="00BD2270" w:rsidP="00CA3E41">
            <w:pPr>
              <w:spacing w:after="60" w:line="360" w:lineRule="auto"/>
              <w:jc w:val="both"/>
              <w:rPr>
                <w:rFonts w:ascii="Arial" w:hAnsi="Arial" w:cs="Arial"/>
                <w:sz w:val="24"/>
                <w:szCs w:val="24"/>
              </w:rPr>
            </w:pPr>
            <w:r w:rsidRPr="00BD2270">
              <w:rPr>
                <w:rFonts w:ascii="Arial" w:hAnsi="Arial" w:cs="Arial"/>
                <w:sz w:val="24"/>
                <w:szCs w:val="24"/>
              </w:rPr>
              <w:t xml:space="preserve">Wykonawca składając ofertę nie złożył formularza ofertowego a tylko sam </w:t>
            </w:r>
            <w:r w:rsidRPr="00BD2270">
              <w:rPr>
                <w:rFonts w:ascii="Arial" w:hAnsi="Arial" w:cs="Arial"/>
                <w:sz w:val="24"/>
                <w:szCs w:val="24"/>
              </w:rPr>
              <w:lastRenderedPageBreak/>
              <w:t>formularz asortymentowo-cenowy. Sam formularz asortymentowo - cenowy nie zawiera informacji będących ofertą  sensu stricto, tzn., nie jest to oświadczenie drugiej stronie (Zamawiającemu) woli zawarcia umowy. Wykonawca nie składając formularza ofertowego nie złożył także innych wymaganych  przez SWZ oświadczeń  niezbędnych  dla poprawności i ważności złożonej oferty</w:t>
            </w:r>
            <w:r w:rsidR="002748CB">
              <w:rPr>
                <w:rFonts w:ascii="Arial" w:hAnsi="Arial" w:cs="Arial"/>
                <w:sz w:val="24"/>
                <w:szCs w:val="24"/>
              </w:rPr>
              <w:t xml:space="preserve">. </w:t>
            </w:r>
            <w:r w:rsidRPr="00BD2270">
              <w:rPr>
                <w:rFonts w:ascii="Arial" w:hAnsi="Arial" w:cs="Arial"/>
                <w:sz w:val="24"/>
                <w:szCs w:val="24"/>
              </w:rPr>
              <w:t>Przedmiotowe oświadczenia nie mogą być uzupełnione ponieważ składają się na treść oferty.  Art. 223 ust. 1 ustawy Pzp  dopuszcza do wyjaśnień treści złożonych ofert, oraz poprawienia innych omyłek polegających na niezgodności treści oferty z warunkami zamówienia, niedopuszczalna jest jednak ingerencja w złożoną ofertę powodująca istotną zmianę treści oferty</w:t>
            </w:r>
            <w:r w:rsidR="002748CB">
              <w:rPr>
                <w:rFonts w:ascii="Arial" w:hAnsi="Arial" w:cs="Arial"/>
                <w:sz w:val="24"/>
                <w:szCs w:val="24"/>
              </w:rPr>
              <w:t xml:space="preserve">, a oświadczenia te są istotnym elementem treści oferty. </w:t>
            </w:r>
            <w:r w:rsidRPr="00BD2270">
              <w:rPr>
                <w:rFonts w:ascii="Arial" w:hAnsi="Arial" w:cs="Arial"/>
                <w:sz w:val="24"/>
                <w:szCs w:val="24"/>
              </w:rPr>
              <w:t>Zgodnie z art. 218 ust. 2 ustawy Pzp treść oferty musi być zgodna z wymaganiami  zamawiającego określonymi w dokumentach zamówienia. W związku z powyższym oferta zostaje odrzucona na podstawie art. 226 ust. 1 pkt. 5 ustawy Pzp jako oferta której treść jest niezgodna z warunkami zamówienia.</w:t>
            </w:r>
          </w:p>
          <w:p w14:paraId="2A9B6E9D" w14:textId="19125CD0" w:rsidR="00BD2270" w:rsidRPr="00D34297" w:rsidRDefault="00BD2270" w:rsidP="00CA3E41">
            <w:pPr>
              <w:spacing w:after="60" w:line="360" w:lineRule="auto"/>
              <w:jc w:val="both"/>
              <w:rPr>
                <w:rFonts w:ascii="Arial" w:hAnsi="Arial" w:cs="Arial"/>
                <w:sz w:val="24"/>
                <w:szCs w:val="24"/>
              </w:rPr>
            </w:pPr>
            <w:r w:rsidRPr="00BD2270">
              <w:rPr>
                <w:rFonts w:ascii="Arial" w:hAnsi="Arial" w:cs="Arial"/>
                <w:sz w:val="24"/>
                <w:szCs w:val="24"/>
              </w:rPr>
              <w:t>W zwi</w:t>
            </w:r>
            <w:r w:rsidR="005364F9">
              <w:rPr>
                <w:rFonts w:ascii="Arial" w:hAnsi="Arial" w:cs="Arial"/>
                <w:sz w:val="24"/>
                <w:szCs w:val="24"/>
              </w:rPr>
              <w:t>ąz</w:t>
            </w:r>
            <w:r w:rsidRPr="00BD2270">
              <w:rPr>
                <w:rFonts w:ascii="Arial" w:hAnsi="Arial" w:cs="Arial"/>
                <w:sz w:val="24"/>
                <w:szCs w:val="24"/>
              </w:rPr>
              <w:t>ku z tym postępowanie</w:t>
            </w:r>
            <w:r w:rsidR="005364F9">
              <w:rPr>
                <w:rFonts w:ascii="Arial" w:hAnsi="Arial" w:cs="Arial"/>
                <w:sz w:val="24"/>
                <w:szCs w:val="24"/>
              </w:rPr>
              <w:t xml:space="preserve"> zostało unieważnione.</w:t>
            </w:r>
          </w:p>
        </w:tc>
      </w:tr>
      <w:tr w:rsidR="00BD2270" w:rsidRPr="00D34297" w14:paraId="2CF302B2" w14:textId="77777777" w:rsidTr="00CA3E41">
        <w:tc>
          <w:tcPr>
            <w:tcW w:w="993" w:type="dxa"/>
            <w:tcBorders>
              <w:top w:val="single" w:sz="4" w:space="0" w:color="auto"/>
              <w:left w:val="single" w:sz="4" w:space="0" w:color="auto"/>
              <w:bottom w:val="single" w:sz="4" w:space="0" w:color="auto"/>
              <w:right w:val="single" w:sz="4" w:space="0" w:color="auto"/>
            </w:tcBorders>
          </w:tcPr>
          <w:p w14:paraId="1FF68E50" w14:textId="77777777" w:rsidR="00BD2270" w:rsidRPr="00D34297" w:rsidRDefault="00BD2270" w:rsidP="00CA3E41">
            <w:pPr>
              <w:spacing w:before="120" w:line="360" w:lineRule="auto"/>
              <w:jc w:val="center"/>
              <w:rPr>
                <w:rFonts w:ascii="Arial" w:hAnsi="Arial" w:cs="Arial"/>
                <w:sz w:val="24"/>
                <w:szCs w:val="24"/>
              </w:rPr>
            </w:pPr>
            <w:r w:rsidRPr="00BD2270">
              <w:rPr>
                <w:rFonts w:ascii="Arial" w:hAnsi="Arial" w:cs="Arial"/>
                <w:sz w:val="24"/>
                <w:szCs w:val="24"/>
              </w:rPr>
              <w:lastRenderedPageBreak/>
              <w:t>3</w:t>
            </w:r>
          </w:p>
        </w:tc>
        <w:tc>
          <w:tcPr>
            <w:tcW w:w="8187" w:type="dxa"/>
            <w:tcBorders>
              <w:top w:val="single" w:sz="4" w:space="0" w:color="auto"/>
              <w:left w:val="single" w:sz="4" w:space="0" w:color="auto"/>
              <w:bottom w:val="single" w:sz="4" w:space="0" w:color="auto"/>
              <w:right w:val="single" w:sz="4" w:space="0" w:color="auto"/>
            </w:tcBorders>
          </w:tcPr>
          <w:p w14:paraId="50BE5D04" w14:textId="77777777" w:rsidR="00BD2270" w:rsidRPr="00D34297" w:rsidRDefault="00BD2270" w:rsidP="00CA3E41">
            <w:pPr>
              <w:spacing w:before="120" w:after="40" w:line="276" w:lineRule="auto"/>
              <w:jc w:val="both"/>
              <w:rPr>
                <w:rFonts w:ascii="Arial" w:hAnsi="Arial" w:cs="Arial"/>
                <w:b/>
                <w:sz w:val="24"/>
                <w:szCs w:val="24"/>
              </w:rPr>
            </w:pPr>
            <w:r w:rsidRPr="00BD2270">
              <w:rPr>
                <w:rFonts w:ascii="Arial" w:hAnsi="Arial" w:cs="Arial"/>
                <w:b/>
                <w:sz w:val="24"/>
                <w:szCs w:val="24"/>
              </w:rPr>
              <w:t>Płyny infuzyjne i do płukania</w:t>
            </w:r>
          </w:p>
          <w:p w14:paraId="32034702" w14:textId="77777777" w:rsidR="00BD2270" w:rsidRPr="00D34297" w:rsidRDefault="00BD2270" w:rsidP="00CA3E41">
            <w:pPr>
              <w:spacing w:before="80" w:line="360" w:lineRule="auto"/>
              <w:jc w:val="both"/>
              <w:rPr>
                <w:rFonts w:ascii="Arial" w:hAnsi="Arial" w:cs="Arial"/>
                <w:sz w:val="24"/>
                <w:szCs w:val="24"/>
              </w:rPr>
            </w:pPr>
            <w:r w:rsidRPr="00D34297">
              <w:rPr>
                <w:rFonts w:ascii="Arial" w:hAnsi="Arial" w:cs="Arial"/>
                <w:sz w:val="24"/>
                <w:szCs w:val="24"/>
                <w:u w:val="single"/>
              </w:rPr>
              <w:t>Uzasadnienie prawne</w:t>
            </w:r>
            <w:r w:rsidRPr="00D34297">
              <w:rPr>
                <w:rFonts w:ascii="Arial" w:hAnsi="Arial" w:cs="Arial"/>
                <w:sz w:val="24"/>
                <w:szCs w:val="24"/>
              </w:rPr>
              <w:t>:</w:t>
            </w:r>
          </w:p>
          <w:p w14:paraId="42C7E86D" w14:textId="77777777" w:rsidR="00BD2270" w:rsidRPr="00D34297" w:rsidRDefault="00BD2270" w:rsidP="00CA3E41">
            <w:pPr>
              <w:spacing w:line="360" w:lineRule="auto"/>
              <w:jc w:val="both"/>
              <w:rPr>
                <w:rFonts w:ascii="Arial" w:hAnsi="Arial" w:cs="Arial"/>
                <w:sz w:val="24"/>
                <w:szCs w:val="24"/>
              </w:rPr>
            </w:pPr>
            <w:r w:rsidRPr="00BD2270">
              <w:rPr>
                <w:rFonts w:ascii="Arial" w:hAnsi="Arial" w:cs="Arial"/>
                <w:sz w:val="24"/>
                <w:szCs w:val="24"/>
              </w:rPr>
              <w:t>Art. 255 pkt. 2</w:t>
            </w:r>
            <w:r w:rsidRPr="002A7DFF">
              <w:rPr>
                <w:rFonts w:ascii="Arial" w:hAnsi="Arial" w:cs="Arial"/>
                <w:sz w:val="24"/>
                <w:szCs w:val="24"/>
              </w:rPr>
              <w:t xml:space="preserve"> ust</w:t>
            </w:r>
            <w:r>
              <w:rPr>
                <w:rFonts w:ascii="Arial" w:hAnsi="Arial" w:cs="Arial"/>
                <w:sz w:val="24"/>
                <w:szCs w:val="24"/>
              </w:rPr>
              <w:t xml:space="preserve">awy Pzp - </w:t>
            </w:r>
            <w:r w:rsidRPr="00BD2270">
              <w:rPr>
                <w:rFonts w:ascii="Arial" w:hAnsi="Arial" w:cs="Arial"/>
                <w:sz w:val="24"/>
                <w:szCs w:val="24"/>
              </w:rPr>
              <w:t>wszystkie złożone wnioski o dopuszczenie do udziału w postępowaniu albo oferty podlegały odrzuceniu</w:t>
            </w:r>
            <w:r>
              <w:rPr>
                <w:rFonts w:ascii="Arial" w:hAnsi="Arial" w:cs="Arial"/>
                <w:sz w:val="24"/>
                <w:szCs w:val="24"/>
              </w:rPr>
              <w:t>.</w:t>
            </w:r>
          </w:p>
          <w:p w14:paraId="0A2C6921" w14:textId="77777777" w:rsidR="00BD2270" w:rsidRPr="00D34297" w:rsidRDefault="00BD2270" w:rsidP="00CA3E41">
            <w:pPr>
              <w:spacing w:before="80" w:line="360" w:lineRule="auto"/>
              <w:jc w:val="both"/>
              <w:rPr>
                <w:rFonts w:ascii="Arial" w:hAnsi="Arial" w:cs="Arial"/>
                <w:sz w:val="24"/>
                <w:szCs w:val="24"/>
              </w:rPr>
            </w:pPr>
            <w:r w:rsidRPr="00D34297">
              <w:rPr>
                <w:rFonts w:ascii="Arial" w:hAnsi="Arial" w:cs="Arial"/>
                <w:sz w:val="24"/>
                <w:szCs w:val="24"/>
                <w:u w:val="single"/>
              </w:rPr>
              <w:t>Uzasadnienie faktyczne</w:t>
            </w:r>
            <w:r w:rsidRPr="00D34297">
              <w:rPr>
                <w:rFonts w:ascii="Arial" w:hAnsi="Arial" w:cs="Arial"/>
                <w:sz w:val="24"/>
                <w:szCs w:val="24"/>
              </w:rPr>
              <w:t>:</w:t>
            </w:r>
          </w:p>
          <w:p w14:paraId="2F64B7F0" w14:textId="29D16D3E" w:rsidR="00BD2270" w:rsidRDefault="00BD2270" w:rsidP="00CA3E41">
            <w:pPr>
              <w:spacing w:after="60" w:line="360" w:lineRule="auto"/>
              <w:jc w:val="both"/>
              <w:rPr>
                <w:rFonts w:ascii="Arial" w:hAnsi="Arial" w:cs="Arial"/>
                <w:sz w:val="24"/>
                <w:szCs w:val="24"/>
              </w:rPr>
            </w:pPr>
            <w:r w:rsidRPr="00BD2270">
              <w:rPr>
                <w:rFonts w:ascii="Arial" w:hAnsi="Arial" w:cs="Arial"/>
                <w:sz w:val="24"/>
                <w:szCs w:val="24"/>
              </w:rPr>
              <w:t xml:space="preserve">W tej grupie została złożona oferta </w:t>
            </w:r>
            <w:r w:rsidR="003F69E7">
              <w:rPr>
                <w:rFonts w:ascii="Arial" w:hAnsi="Arial" w:cs="Arial"/>
                <w:sz w:val="24"/>
                <w:szCs w:val="24"/>
              </w:rPr>
              <w:t>W</w:t>
            </w:r>
            <w:r w:rsidRPr="00BD2270">
              <w:rPr>
                <w:rFonts w:ascii="Arial" w:hAnsi="Arial" w:cs="Arial"/>
                <w:sz w:val="24"/>
                <w:szCs w:val="24"/>
              </w:rPr>
              <w:t>ykonawcy</w:t>
            </w:r>
            <w:r w:rsidR="005364F9">
              <w:rPr>
                <w:rFonts w:ascii="Arial" w:hAnsi="Arial" w:cs="Arial"/>
                <w:sz w:val="24"/>
                <w:szCs w:val="24"/>
              </w:rPr>
              <w:t xml:space="preserve"> </w:t>
            </w:r>
            <w:r w:rsidRPr="00BD2270">
              <w:rPr>
                <w:rFonts w:ascii="Arial" w:hAnsi="Arial" w:cs="Arial"/>
                <w:sz w:val="24"/>
                <w:szCs w:val="24"/>
              </w:rPr>
              <w:t>Aesculap Chifa Sp. z o.o., ul. Tysiąclecia 14, 4-300 Nowy Tomyśl.  Oferta została odrzucona na podstawie art. 226 ust. 1 pkt. 5 ustawy Pzp. tj. jej treść jest niezgodna z warunkami zamówienia. Zamawiający w SWZ z dnia 03.07.2024 wymagał aby oferowany asortyment był produktem leczniczym i spełniał wymagania wynikające z ustawy z dnia 6 września 2001 r. Prawo farmaceutyczne (tekst jednolity Dz. U. z 2022 r., poz. 2301 ze zm.). Wykonawca składając ofertę  złożył, jako przedmiotowy środek dowodowy, oświadczenie, wg</w:t>
            </w:r>
            <w:r w:rsidR="005364F9">
              <w:rPr>
                <w:rFonts w:ascii="Arial" w:hAnsi="Arial" w:cs="Arial"/>
                <w:sz w:val="24"/>
                <w:szCs w:val="24"/>
              </w:rPr>
              <w:t>.</w:t>
            </w:r>
            <w:r w:rsidRPr="00BD2270">
              <w:rPr>
                <w:rFonts w:ascii="Arial" w:hAnsi="Arial" w:cs="Arial"/>
                <w:sz w:val="24"/>
                <w:szCs w:val="24"/>
              </w:rPr>
              <w:t xml:space="preserve"> wzoru Zamawiającego, potwierdzające że oferowany asortyment jest produktem leczniczym i podlega regulacjom ustawy z dnia 6 września 2001 r. Prawo farmaceutyczne (tekst jednolity Dz. U. z 2022 r., poz. 2301 </w:t>
            </w:r>
            <w:r w:rsidRPr="00BD2270">
              <w:rPr>
                <w:rFonts w:ascii="Arial" w:hAnsi="Arial" w:cs="Arial"/>
                <w:sz w:val="24"/>
                <w:szCs w:val="24"/>
              </w:rPr>
              <w:lastRenderedPageBreak/>
              <w:t xml:space="preserve">ze zm.)., a jednocześnie oświadczył </w:t>
            </w:r>
            <w:r w:rsidR="003F69E7">
              <w:rPr>
                <w:rFonts w:ascii="Arial" w:hAnsi="Arial" w:cs="Arial"/>
                <w:sz w:val="24"/>
                <w:szCs w:val="24"/>
              </w:rPr>
              <w:t xml:space="preserve">w </w:t>
            </w:r>
            <w:r w:rsidRPr="00BD2270">
              <w:rPr>
                <w:rFonts w:ascii="Arial" w:hAnsi="Arial" w:cs="Arial"/>
                <w:sz w:val="24"/>
                <w:szCs w:val="24"/>
              </w:rPr>
              <w:t>dodatkowym dokumen</w:t>
            </w:r>
            <w:r w:rsidR="003F69E7">
              <w:rPr>
                <w:rFonts w:ascii="Arial" w:hAnsi="Arial" w:cs="Arial"/>
                <w:sz w:val="24"/>
                <w:szCs w:val="24"/>
              </w:rPr>
              <w:t>cie</w:t>
            </w:r>
            <w:r w:rsidRPr="00BD2270">
              <w:rPr>
                <w:rFonts w:ascii="Arial" w:hAnsi="Arial" w:cs="Arial"/>
                <w:sz w:val="24"/>
                <w:szCs w:val="24"/>
              </w:rPr>
              <w:t xml:space="preserve">, że zaoferowany asortyment z poz. 5 i 6 jest wyrobem medycznym i spełnia wymagania ustawy z dnia 7 kwietnia 2022r. o wyrobach medycznych (Dz. U. z 2022 r. poz. 974) i Rozporządzenia Parlamentu Europejskiego i Rady (UE) 2017/745 z dnia 5 kwietnia 2017 r. w sprawie wyrobów medycznych, zmiany dyrektywy 2001/83/WE, rozporządzenia (WE) nr 178/2002 i rozporządzenia (WE) nr 1223/2009 oraz uchylenia dyrektyw Rady 90/385/EWG i 93/42/EWG (Dz.U. L 117 z 5.5.2017, s. 1). </w:t>
            </w:r>
            <w:r w:rsidR="005364F9">
              <w:rPr>
                <w:rFonts w:ascii="Arial" w:hAnsi="Arial" w:cs="Arial"/>
                <w:sz w:val="24"/>
                <w:szCs w:val="24"/>
              </w:rPr>
              <w:t>Ponieważ w poz. 5 i 6 Wykonawca zaoferował wyroby medyczne jego</w:t>
            </w:r>
            <w:r w:rsidRPr="00BD2270">
              <w:rPr>
                <w:rFonts w:ascii="Arial" w:hAnsi="Arial" w:cs="Arial"/>
                <w:sz w:val="24"/>
                <w:szCs w:val="24"/>
              </w:rPr>
              <w:t xml:space="preserve"> oferta  jest niezgodna z wymogami Zamawiającego i jako taka podlega odrzuceniu na podstawie art. 226 ust. 1 pkt.5</w:t>
            </w:r>
            <w:r w:rsidR="005364F9">
              <w:rPr>
                <w:rFonts w:ascii="Arial" w:hAnsi="Arial" w:cs="Arial"/>
                <w:sz w:val="24"/>
                <w:szCs w:val="24"/>
              </w:rPr>
              <w:t>.</w:t>
            </w:r>
          </w:p>
          <w:p w14:paraId="64C9CE0F" w14:textId="45F12CB5" w:rsidR="005364F9" w:rsidRPr="00D34297" w:rsidRDefault="005364F9" w:rsidP="00CA3E41">
            <w:pPr>
              <w:spacing w:after="60" w:line="360" w:lineRule="auto"/>
              <w:jc w:val="both"/>
              <w:rPr>
                <w:rFonts w:ascii="Arial" w:hAnsi="Arial" w:cs="Arial"/>
                <w:sz w:val="24"/>
                <w:szCs w:val="24"/>
              </w:rPr>
            </w:pPr>
            <w:r w:rsidRPr="00BD2270">
              <w:rPr>
                <w:rFonts w:ascii="Arial" w:hAnsi="Arial" w:cs="Arial"/>
                <w:sz w:val="24"/>
                <w:szCs w:val="24"/>
              </w:rPr>
              <w:t>W zwi</w:t>
            </w:r>
            <w:r>
              <w:rPr>
                <w:rFonts w:ascii="Arial" w:hAnsi="Arial" w:cs="Arial"/>
                <w:sz w:val="24"/>
                <w:szCs w:val="24"/>
              </w:rPr>
              <w:t>ąz</w:t>
            </w:r>
            <w:r w:rsidRPr="00BD2270">
              <w:rPr>
                <w:rFonts w:ascii="Arial" w:hAnsi="Arial" w:cs="Arial"/>
                <w:sz w:val="24"/>
                <w:szCs w:val="24"/>
              </w:rPr>
              <w:t>ku z tym postępowanie</w:t>
            </w:r>
            <w:r>
              <w:rPr>
                <w:rFonts w:ascii="Arial" w:hAnsi="Arial" w:cs="Arial"/>
                <w:sz w:val="24"/>
                <w:szCs w:val="24"/>
              </w:rPr>
              <w:t xml:space="preserve"> zostało unieważnione.</w:t>
            </w:r>
          </w:p>
        </w:tc>
      </w:tr>
    </w:tbl>
    <w:p w14:paraId="01BB3A10" w14:textId="77777777" w:rsidR="00010B31" w:rsidRPr="00D34297" w:rsidRDefault="00010B31" w:rsidP="002A7DFF">
      <w:pPr>
        <w:pStyle w:val="Tekstpodstawowy"/>
        <w:spacing w:before="600" w:after="480" w:line="276" w:lineRule="auto"/>
        <w:ind w:left="3119" w:firstLine="425"/>
        <w:jc w:val="right"/>
        <w:rPr>
          <w:rFonts w:ascii="Arial" w:hAnsi="Arial" w:cs="Arial"/>
          <w:i/>
          <w:szCs w:val="24"/>
        </w:rPr>
      </w:pPr>
      <w:r w:rsidRPr="00D34297">
        <w:rPr>
          <w:rFonts w:ascii="Arial" w:hAnsi="Arial" w:cs="Arial"/>
          <w:i/>
          <w:szCs w:val="24"/>
        </w:rPr>
        <w:lastRenderedPageBreak/>
        <w:t>Zamawiający</w:t>
      </w:r>
    </w:p>
    <w:sectPr w:rsidR="00010B31" w:rsidRPr="00D34297" w:rsidSect="00D34297">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5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DD99A" w14:textId="77777777" w:rsidR="00C45282" w:rsidRDefault="00C45282" w:rsidP="00D34297">
      <w:r>
        <w:separator/>
      </w:r>
    </w:p>
  </w:endnote>
  <w:endnote w:type="continuationSeparator" w:id="0">
    <w:p w14:paraId="018C4768" w14:textId="77777777" w:rsidR="00C45282" w:rsidRDefault="00C45282" w:rsidP="00D34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17945" w14:textId="77777777" w:rsidR="00BD2270" w:rsidRDefault="00BD227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700A1" w14:textId="77777777" w:rsidR="00D34297" w:rsidRPr="00471F3F" w:rsidRDefault="00D34297" w:rsidP="00D34297">
    <w:pPr>
      <w:pBdr>
        <w:bottom w:val="single" w:sz="6" w:space="0" w:color="auto"/>
      </w:pBdr>
      <w:tabs>
        <w:tab w:val="left" w:pos="6237"/>
        <w:tab w:val="right" w:pos="9072"/>
      </w:tabs>
      <w:jc w:val="both"/>
      <w:rPr>
        <w:rFonts w:ascii="Arial" w:hAnsi="Arial"/>
        <w:sz w:val="22"/>
        <w:szCs w:val="24"/>
      </w:rPr>
    </w:pPr>
  </w:p>
  <w:p w14:paraId="24D01CCC" w14:textId="77777777" w:rsidR="00D34297" w:rsidRDefault="00D34297" w:rsidP="00D34297">
    <w:pPr>
      <w:pStyle w:val="Stopka"/>
      <w:spacing w:before="60"/>
    </w:pPr>
    <w:r w:rsidRPr="00471F3F">
      <w:rPr>
        <w:rFonts w:ascii="Arial" w:hAnsi="Arial"/>
        <w:sz w:val="18"/>
        <w:szCs w:val="24"/>
      </w:rPr>
      <w:t>System ProPublico © Datacomp IT</w:t>
    </w:r>
    <w:r w:rsidRPr="00471F3F">
      <w:rPr>
        <w:rFonts w:ascii="Arial" w:hAnsi="Arial"/>
        <w:sz w:val="18"/>
        <w:szCs w:val="24"/>
      </w:rPr>
      <w:tab/>
    </w:r>
    <w:r>
      <w:rPr>
        <w:rFonts w:ascii="Arial" w:hAnsi="Arial"/>
        <w:sz w:val="18"/>
        <w:szCs w:val="24"/>
      </w:rPr>
      <w:t xml:space="preserve">                                                                                                            </w:t>
    </w:r>
    <w:r w:rsidRPr="00471F3F">
      <w:rPr>
        <w:rFonts w:ascii="Arial" w:hAnsi="Arial"/>
        <w:sz w:val="18"/>
        <w:szCs w:val="24"/>
      </w:rPr>
      <w:t xml:space="preserve">Strona: </w:t>
    </w:r>
    <w:r w:rsidRPr="00471F3F">
      <w:rPr>
        <w:rFonts w:ascii="Arial" w:hAnsi="Arial"/>
        <w:sz w:val="18"/>
        <w:szCs w:val="24"/>
      </w:rPr>
      <w:fldChar w:fldCharType="begin"/>
    </w:r>
    <w:r w:rsidRPr="00471F3F">
      <w:rPr>
        <w:rFonts w:ascii="Arial" w:hAnsi="Arial"/>
        <w:sz w:val="18"/>
        <w:szCs w:val="24"/>
      </w:rPr>
      <w:instrText xml:space="preserve"> PAGE </w:instrText>
    </w:r>
    <w:r w:rsidRPr="00471F3F">
      <w:rPr>
        <w:rFonts w:ascii="Arial" w:hAnsi="Arial"/>
        <w:sz w:val="18"/>
        <w:szCs w:val="24"/>
      </w:rPr>
      <w:fldChar w:fldCharType="separate"/>
    </w:r>
    <w:r>
      <w:rPr>
        <w:rFonts w:ascii="Arial" w:hAnsi="Arial"/>
        <w:sz w:val="18"/>
        <w:szCs w:val="24"/>
      </w:rPr>
      <w:t>1</w:t>
    </w:r>
    <w:r w:rsidRPr="00471F3F">
      <w:rPr>
        <w:rFonts w:ascii="Arial" w:hAnsi="Arial"/>
        <w:sz w:val="18"/>
        <w:szCs w:val="24"/>
      </w:rPr>
      <w:fldChar w:fldCharType="end"/>
    </w:r>
    <w:r w:rsidRPr="00471F3F">
      <w:rPr>
        <w:rFonts w:ascii="Arial" w:hAnsi="Arial"/>
        <w:sz w:val="18"/>
        <w:szCs w:val="24"/>
      </w:rPr>
      <w:t>/</w:t>
    </w:r>
    <w:r w:rsidRPr="00471F3F">
      <w:rPr>
        <w:rFonts w:ascii="Arial" w:hAnsi="Arial"/>
        <w:sz w:val="18"/>
        <w:szCs w:val="24"/>
      </w:rPr>
      <w:fldChar w:fldCharType="begin"/>
    </w:r>
    <w:r w:rsidRPr="00471F3F">
      <w:rPr>
        <w:rFonts w:ascii="Arial" w:hAnsi="Arial"/>
        <w:sz w:val="18"/>
        <w:szCs w:val="24"/>
      </w:rPr>
      <w:instrText xml:space="preserve"> NUMPAGES </w:instrText>
    </w:r>
    <w:r w:rsidRPr="00471F3F">
      <w:rPr>
        <w:rFonts w:ascii="Arial" w:hAnsi="Arial"/>
        <w:sz w:val="18"/>
        <w:szCs w:val="24"/>
      </w:rPr>
      <w:fldChar w:fldCharType="separate"/>
    </w:r>
    <w:r>
      <w:rPr>
        <w:rFonts w:ascii="Arial" w:hAnsi="Arial"/>
        <w:sz w:val="18"/>
        <w:szCs w:val="24"/>
      </w:rPr>
      <w:t>1</w:t>
    </w:r>
    <w:r w:rsidRPr="00471F3F">
      <w:rPr>
        <w:rFonts w:ascii="Arial" w:hAnsi="Arial"/>
        <w:sz w:val="18"/>
        <w:szCs w:val="24"/>
      </w:rPr>
      <w:fldChar w:fldCharType="end"/>
    </w: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A7704" w14:textId="77777777" w:rsidR="00BD2270" w:rsidRDefault="00BD227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56263" w14:textId="77777777" w:rsidR="00C45282" w:rsidRDefault="00C45282" w:rsidP="00D34297">
      <w:r>
        <w:separator/>
      </w:r>
    </w:p>
  </w:footnote>
  <w:footnote w:type="continuationSeparator" w:id="0">
    <w:p w14:paraId="3E36B5F8" w14:textId="77777777" w:rsidR="00C45282" w:rsidRDefault="00C45282" w:rsidP="00D342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08483" w14:textId="77777777" w:rsidR="00BD2270" w:rsidRDefault="00BD227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38BF0" w14:textId="77777777" w:rsidR="00BD2270" w:rsidRDefault="00BD227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26288" w14:textId="77777777" w:rsidR="00BD2270" w:rsidRDefault="00BD2270">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45282"/>
    <w:rsid w:val="00010B31"/>
    <w:rsid w:val="00104963"/>
    <w:rsid w:val="00150F65"/>
    <w:rsid w:val="002748CB"/>
    <w:rsid w:val="002A7DFF"/>
    <w:rsid w:val="00310284"/>
    <w:rsid w:val="003F69E7"/>
    <w:rsid w:val="004E2226"/>
    <w:rsid w:val="005364F9"/>
    <w:rsid w:val="005464E2"/>
    <w:rsid w:val="005725B7"/>
    <w:rsid w:val="00823326"/>
    <w:rsid w:val="00856A3E"/>
    <w:rsid w:val="00894412"/>
    <w:rsid w:val="009462DF"/>
    <w:rsid w:val="009500EB"/>
    <w:rsid w:val="00993EFC"/>
    <w:rsid w:val="00AB3E72"/>
    <w:rsid w:val="00AC1A4B"/>
    <w:rsid w:val="00BD2270"/>
    <w:rsid w:val="00C45282"/>
    <w:rsid w:val="00C97871"/>
    <w:rsid w:val="00D34297"/>
    <w:rsid w:val="00D41670"/>
    <w:rsid w:val="00D44D12"/>
    <w:rsid w:val="00D8293D"/>
    <w:rsid w:val="00DC4DF3"/>
    <w:rsid w:val="00E403D2"/>
    <w:rsid w:val="00E742E3"/>
    <w:rsid w:val="00EB13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2EFE42"/>
  <w15:chartTrackingRefBased/>
  <w15:docId w15:val="{1D7872F6-9F9F-4B9F-B7C3-6FF915E28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010B31"/>
  </w:style>
  <w:style w:type="paragraph" w:styleId="Nagwek6">
    <w:name w:val="heading 6"/>
    <w:basedOn w:val="Normalny"/>
    <w:next w:val="Normalny"/>
    <w:qFormat/>
    <w:rsid w:val="00010B31"/>
    <w:pPr>
      <w:keepNext/>
      <w:spacing w:line="360" w:lineRule="auto"/>
      <w:jc w:val="both"/>
      <w:outlineLvl w:val="5"/>
    </w:pPr>
    <w:rPr>
      <w:rFonts w:ascii="Arial" w:hAnsi="Arial"/>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010B31"/>
    <w:pPr>
      <w:tabs>
        <w:tab w:val="center" w:pos="4536"/>
        <w:tab w:val="right" w:pos="9072"/>
      </w:tabs>
    </w:pPr>
  </w:style>
  <w:style w:type="paragraph" w:styleId="Tekstpodstawowy">
    <w:name w:val="Body Text"/>
    <w:basedOn w:val="Normalny"/>
    <w:rsid w:val="00010B31"/>
    <w:pPr>
      <w:spacing w:line="360" w:lineRule="auto"/>
      <w:jc w:val="both"/>
    </w:pPr>
    <w:rPr>
      <w:sz w:val="24"/>
    </w:rPr>
  </w:style>
  <w:style w:type="paragraph" w:styleId="Tekstpodstawowywcity">
    <w:name w:val="Body Text Indent"/>
    <w:basedOn w:val="Normalny"/>
    <w:rsid w:val="00010B31"/>
    <w:pPr>
      <w:ind w:firstLine="426"/>
      <w:jc w:val="both"/>
    </w:pPr>
    <w:rPr>
      <w:sz w:val="24"/>
    </w:rPr>
  </w:style>
  <w:style w:type="paragraph" w:styleId="Zwykytekst">
    <w:name w:val="Plain Text"/>
    <w:basedOn w:val="Normalny"/>
    <w:rsid w:val="00010B31"/>
    <w:rPr>
      <w:rFonts w:ascii="Courier New" w:hAnsi="Courier New" w:cs="Courier New"/>
    </w:rPr>
  </w:style>
  <w:style w:type="table" w:styleId="Tabela-Siatka">
    <w:name w:val="Table Grid"/>
    <w:basedOn w:val="Standardowy"/>
    <w:rsid w:val="00010B3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opka">
    <w:name w:val="footer"/>
    <w:basedOn w:val="Normalny"/>
    <w:link w:val="StopkaZnak"/>
    <w:rsid w:val="00D34297"/>
    <w:pPr>
      <w:tabs>
        <w:tab w:val="center" w:pos="4536"/>
        <w:tab w:val="right" w:pos="9072"/>
      </w:tabs>
    </w:pPr>
  </w:style>
  <w:style w:type="character" w:customStyle="1" w:styleId="StopkaZnak">
    <w:name w:val="Stopka Znak"/>
    <w:basedOn w:val="Domylnaczcionkaakapitu"/>
    <w:link w:val="Stopka"/>
    <w:rsid w:val="00D34297"/>
  </w:style>
  <w:style w:type="paragraph" w:styleId="Tytu">
    <w:name w:val="Title"/>
    <w:basedOn w:val="Normalny"/>
    <w:link w:val="TytuZnak"/>
    <w:qFormat/>
    <w:rsid w:val="00D34297"/>
    <w:pPr>
      <w:jc w:val="center"/>
      <w:outlineLvl w:val="0"/>
    </w:pPr>
    <w:rPr>
      <w:b/>
      <w:sz w:val="24"/>
    </w:rPr>
  </w:style>
  <w:style w:type="character" w:customStyle="1" w:styleId="TytuZnak">
    <w:name w:val="Tytuł Znak"/>
    <w:link w:val="Tytu"/>
    <w:rsid w:val="00D34297"/>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6828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53</TotalTime>
  <Pages>4</Pages>
  <Words>752</Words>
  <Characters>4471</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dc:description/>
  <cp:lastModifiedBy>Urszula Gawin</cp:lastModifiedBy>
  <cp:revision>6</cp:revision>
  <cp:lastPrinted>2024-09-11T09:51:00Z</cp:lastPrinted>
  <dcterms:created xsi:type="dcterms:W3CDTF">2024-09-11T09:13:00Z</dcterms:created>
  <dcterms:modified xsi:type="dcterms:W3CDTF">2024-09-11T10:44:00Z</dcterms:modified>
</cp:coreProperties>
</file>