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95A51" w14:textId="66972C60" w:rsidR="00442445" w:rsidRPr="00824306" w:rsidRDefault="00442445" w:rsidP="00442445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bookmarkStart w:id="0" w:name="_Hlk111616793"/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9.13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A2A9D48" w14:textId="783495F4" w:rsidR="00442445" w:rsidRDefault="00442445" w:rsidP="00442445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</w:t>
      </w:r>
      <w:r w:rsidR="000F4981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>/2</w:t>
      </w:r>
      <w:r w:rsidR="000F4981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>/D</w:t>
      </w:r>
    </w:p>
    <w:p w14:paraId="2FE0B46A" w14:textId="77777777" w:rsidR="00442445" w:rsidRDefault="00442445" w:rsidP="00442445"/>
    <w:p w14:paraId="5941CB77" w14:textId="63A90885" w:rsidR="00442445" w:rsidRPr="000443BB" w:rsidRDefault="00442445" w:rsidP="00442445">
      <w:pPr>
        <w:pStyle w:val="Standard"/>
        <w:rPr>
          <w:rFonts w:ascii="Times New Roman" w:hAnsi="Times New Roman"/>
          <w:color w:val="auto"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 w:rsidRPr="000443BB">
        <w:rPr>
          <w:rFonts w:ascii="Times New Roman" w:eastAsia="Times New Roman" w:hAnsi="Times New Roman"/>
          <w:b/>
          <w:color w:val="auto"/>
        </w:rPr>
        <w:t>Pakie</w:t>
      </w:r>
      <w:r>
        <w:rPr>
          <w:rFonts w:ascii="Times New Roman" w:eastAsia="Times New Roman" w:hAnsi="Times New Roman"/>
          <w:b/>
          <w:color w:val="auto"/>
        </w:rPr>
        <w:t>cie</w:t>
      </w:r>
      <w:r w:rsidRPr="000443BB">
        <w:rPr>
          <w:rFonts w:ascii="Times New Roman" w:eastAsia="Times New Roman" w:hAnsi="Times New Roman"/>
          <w:b/>
          <w:color w:val="auto"/>
        </w:rPr>
        <w:t xml:space="preserve"> </w:t>
      </w:r>
      <w:r w:rsidR="00B00D0A">
        <w:rPr>
          <w:rFonts w:ascii="Times New Roman" w:eastAsia="Times New Roman" w:hAnsi="Times New Roman"/>
          <w:b/>
          <w:color w:val="auto"/>
        </w:rPr>
        <w:t>13</w:t>
      </w:r>
      <w:r w:rsidRPr="000443BB">
        <w:rPr>
          <w:rFonts w:ascii="Times New Roman" w:eastAsia="Times New Roman" w:hAnsi="Times New Roman"/>
          <w:b/>
          <w:color w:val="auto"/>
        </w:rPr>
        <w:t>– Akcesoria do zabiegów laparoskopowych i urologicznych</w:t>
      </w:r>
    </w:p>
    <w:p w14:paraId="5A761781" w14:textId="4C277E41" w:rsidR="00442445" w:rsidRDefault="00442445" w:rsidP="00442445">
      <w:pPr>
        <w:pStyle w:val="Textbody"/>
        <w:rPr>
          <w:rFonts w:cs="Times New Roman"/>
          <w:b/>
        </w:rPr>
      </w:pPr>
    </w:p>
    <w:p w14:paraId="7F709743" w14:textId="77777777" w:rsidR="00442445" w:rsidRPr="00FB714A" w:rsidRDefault="00442445" w:rsidP="00442445">
      <w:pPr>
        <w:pStyle w:val="Textbody"/>
        <w:rPr>
          <w:rFonts w:cs="Times New Roman"/>
          <w:b/>
          <w:bCs/>
        </w:rPr>
      </w:pPr>
    </w:p>
    <w:p w14:paraId="1D67D8A8" w14:textId="77777777" w:rsidR="00442445" w:rsidRDefault="00442445" w:rsidP="00442445">
      <w:pPr>
        <w:pStyle w:val="Textbody"/>
        <w:rPr>
          <w:rFonts w:ascii="Georgia" w:hAnsi="Georgia"/>
          <w:b/>
          <w:bCs/>
          <w:sz w:val="18"/>
        </w:rPr>
      </w:pPr>
    </w:p>
    <w:p w14:paraId="33EF6D7D" w14:textId="77777777" w:rsidR="00442445" w:rsidRPr="00FB714A" w:rsidRDefault="00442445" w:rsidP="00442445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034820B1" w14:textId="77777777" w:rsidR="00442445" w:rsidRDefault="00442445" w:rsidP="00442445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88" w:type="dxa"/>
        <w:tblInd w:w="5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0"/>
        <w:gridCol w:w="1682"/>
        <w:gridCol w:w="3083"/>
        <w:gridCol w:w="2161"/>
        <w:gridCol w:w="2322"/>
      </w:tblGrid>
      <w:tr w:rsidR="00442445" w:rsidRPr="005932BA" w14:paraId="4796C089" w14:textId="77777777" w:rsidTr="00C63C65">
        <w:trPr>
          <w:tblHeader/>
        </w:trPr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11AD656" w14:textId="77777777" w:rsidR="00442445" w:rsidRPr="005932BA" w:rsidRDefault="00442445" w:rsidP="00C63C65">
            <w:pPr>
              <w:rPr>
                <w:rFonts w:ascii="Times New Roman" w:eastAsia="Tahoma" w:hAnsi="Times New Roman" w:cs="Times New Roman"/>
                <w:b/>
              </w:rPr>
            </w:pPr>
            <w:r w:rsidRPr="005932BA">
              <w:rPr>
                <w:rFonts w:ascii="Times New Roman" w:eastAsia="Tahoma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7D9D3EEA" w14:textId="77777777" w:rsidR="00442445" w:rsidRPr="005932BA" w:rsidRDefault="00442445" w:rsidP="00C63C65">
            <w:pPr>
              <w:rPr>
                <w:rFonts w:ascii="Times New Roman" w:eastAsia="Tahoma" w:hAnsi="Times New Roman" w:cs="Times New Roman"/>
                <w:b/>
              </w:rPr>
            </w:pPr>
            <w:r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Pozycja asortymentowa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4838526" w14:textId="77777777" w:rsidR="00442445" w:rsidRPr="005932BA" w:rsidRDefault="00442445" w:rsidP="00C63C65">
            <w:pPr>
              <w:rPr>
                <w:rFonts w:ascii="Times New Roman" w:eastAsia="Arial Unicode MS" w:hAnsi="Times New Roman" w:cs="Times New Roman"/>
              </w:rPr>
            </w:pPr>
            <w:r w:rsidRPr="005932BA"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Oceniana cecha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497CA11" w14:textId="77777777" w:rsidR="00442445" w:rsidRPr="005932BA" w:rsidRDefault="00442445" w:rsidP="00C63C65">
            <w:pPr>
              <w:pStyle w:val="WW-Nagwektabeli"/>
              <w:rPr>
                <w:rFonts w:eastAsia="Tahoma"/>
                <w:sz w:val="22"/>
              </w:rPr>
            </w:pPr>
            <w:r>
              <w:rPr>
                <w:rFonts w:eastAsia="Arial Unicode MS"/>
                <w:bCs w:val="0"/>
                <w:i w:val="0"/>
                <w:iCs w:val="0"/>
                <w:sz w:val="22"/>
              </w:rPr>
              <w:t>Kryterium oceny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E2F97B0" w14:textId="77777777" w:rsidR="00442445" w:rsidRPr="00FB714A" w:rsidRDefault="00442445" w:rsidP="00C63C65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22DB068B" w14:textId="77777777" w:rsidR="00442445" w:rsidRPr="005932BA" w:rsidRDefault="00442445" w:rsidP="00C63C65">
            <w:pPr>
              <w:rPr>
                <w:rFonts w:ascii="Times New Roman" w:hAnsi="Times New Roman" w:cs="Times New Roman"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442445" w:rsidRPr="005932BA" w14:paraId="78C74F7E" w14:textId="77777777" w:rsidTr="00C63C65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D6530E4" w14:textId="77777777" w:rsidR="00442445" w:rsidRPr="005932BA" w:rsidRDefault="00442445" w:rsidP="00C63C65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1.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2E1194F6" w14:textId="56CB1C93" w:rsidR="00442445" w:rsidRPr="005932BA" w:rsidRDefault="00442445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1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38C7E33" w14:textId="7623EA68" w:rsidR="00442445" w:rsidRPr="005932BA" w:rsidRDefault="00442445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Sposób sterylizacji asortymentu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FD26CC0" w14:textId="14BC510D" w:rsidR="00442445" w:rsidRDefault="00442445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Sterylizacja radiacyjna</w:t>
            </w:r>
          </w:p>
          <w:p w14:paraId="76A2F643" w14:textId="0501E565" w:rsidR="00442445" w:rsidRDefault="00442445" w:rsidP="00C63C65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0F4981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>
              <w:rPr>
                <w:rFonts w:cs="Liberation Serif"/>
              </w:rPr>
              <w:t xml:space="preserve"> pkt.</w:t>
            </w:r>
          </w:p>
          <w:p w14:paraId="64CE538F" w14:textId="77777777" w:rsidR="00442445" w:rsidRPr="005932BA" w:rsidRDefault="00442445" w:rsidP="00C63C65">
            <w:pPr>
              <w:jc w:val="center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A689274" w14:textId="77777777" w:rsidR="00442445" w:rsidRPr="005932BA" w:rsidRDefault="00442445" w:rsidP="00C63C6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42445" w:rsidRPr="005932BA" w14:paraId="64D4D606" w14:textId="77777777" w:rsidTr="00C63C65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1418F6F" w14:textId="77777777" w:rsidR="00442445" w:rsidRDefault="00442445" w:rsidP="00C63C65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2.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1B285624" w14:textId="77777777" w:rsidR="00442445" w:rsidRDefault="00442445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4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57D5B1F" w14:textId="403ABD96" w:rsidR="00442445" w:rsidRDefault="00442445" w:rsidP="00C63C65">
            <w:pPr>
              <w:rPr>
                <w:rFonts w:ascii="Times New Roman" w:eastAsia="Tahoma" w:hAnsi="Times New Roman" w:cs="Times New Roman"/>
                <w:sz w:val="22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Sposób zamykania pudełka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51DAF5E" w14:textId="119C6F43" w:rsidR="00442445" w:rsidRDefault="00442445" w:rsidP="00C63C65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Zamykanie automatyczne zatrzaskowe - 1</w:t>
            </w:r>
            <w:r>
              <w:rPr>
                <w:rFonts w:cs="Times New Roman"/>
              </w:rPr>
              <w:t>0</w:t>
            </w:r>
            <w:r>
              <w:rPr>
                <w:rFonts w:cs="Liberation Serif"/>
              </w:rPr>
              <w:t xml:space="preserve"> pkt.</w:t>
            </w:r>
          </w:p>
          <w:p w14:paraId="3EDD93C6" w14:textId="77777777" w:rsidR="00442445" w:rsidRDefault="00442445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57AD89D" w14:textId="77777777" w:rsidR="00442445" w:rsidRPr="005932BA" w:rsidRDefault="00442445" w:rsidP="00C63C6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42445" w:rsidRPr="005932BA" w14:paraId="19FBFCDF" w14:textId="77777777" w:rsidTr="00C63C65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3EC9C87" w14:textId="4B04E35F" w:rsidR="00442445" w:rsidRDefault="00442445" w:rsidP="00C63C65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3.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373DD4AB" w14:textId="4593AC39" w:rsidR="00442445" w:rsidRDefault="00442445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5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A1464A2" w14:textId="7F30A748" w:rsidR="00442445" w:rsidRDefault="001A3D6C" w:rsidP="00C63C65">
            <w:pPr>
              <w:rPr>
                <w:rFonts w:ascii="Times New Roman" w:eastAsia="Tahoma" w:hAnsi="Times New Roman" w:cs="Times New Roman"/>
                <w:sz w:val="22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Zawartość lateksu w zestawie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F27006A" w14:textId="77777777" w:rsidR="00442445" w:rsidRDefault="001A3D6C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Brak zawartości lateksu – 10 pkt.</w:t>
            </w:r>
          </w:p>
          <w:p w14:paraId="5B6583C0" w14:textId="394B7728" w:rsidR="001A3D6C" w:rsidRDefault="001A3D6C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07C41FA" w14:textId="77777777" w:rsidR="00442445" w:rsidRPr="005932BA" w:rsidRDefault="00442445" w:rsidP="00C63C6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54239FF6" w14:textId="77777777" w:rsidR="00442445" w:rsidRDefault="00442445" w:rsidP="00442445"/>
    <w:p w14:paraId="75BC7CE7" w14:textId="77777777" w:rsidR="00442445" w:rsidRDefault="00442445" w:rsidP="00442445"/>
    <w:p w14:paraId="5B109045" w14:textId="77777777" w:rsidR="00442445" w:rsidRDefault="00442445" w:rsidP="00442445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257B85B4" w14:textId="77777777" w:rsidR="00442445" w:rsidRDefault="00442445" w:rsidP="00442445">
      <w:pPr>
        <w:rPr>
          <w:sz w:val="22"/>
          <w:szCs w:val="22"/>
        </w:rPr>
      </w:pPr>
    </w:p>
    <w:p w14:paraId="0EC50DAE" w14:textId="77777777" w:rsidR="00442445" w:rsidRDefault="00442445" w:rsidP="00442445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38AA8409" w14:textId="77777777" w:rsidR="00442445" w:rsidRDefault="00442445" w:rsidP="00442445"/>
    <w:p w14:paraId="00980D1D" w14:textId="77777777" w:rsidR="00442445" w:rsidRDefault="00442445" w:rsidP="00442445"/>
    <w:p w14:paraId="643BBBB8" w14:textId="77777777" w:rsidR="00442445" w:rsidRPr="00503534" w:rsidRDefault="00442445" w:rsidP="00442445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629D65CC" w14:textId="77777777" w:rsidR="00442445" w:rsidRPr="005356CB" w:rsidRDefault="00442445" w:rsidP="00442445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4B573440" w14:textId="77777777" w:rsidR="00442445" w:rsidRDefault="00442445" w:rsidP="00442445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6B7C5FBA" w14:textId="77777777" w:rsidR="00442445" w:rsidRDefault="00442445" w:rsidP="00442445"/>
    <w:p w14:paraId="1D7152AA" w14:textId="77777777" w:rsidR="00442445" w:rsidRDefault="00442445" w:rsidP="00442445"/>
    <w:p w14:paraId="1F7D1369" w14:textId="77777777" w:rsidR="00442445" w:rsidRDefault="00442445" w:rsidP="00442445"/>
    <w:bookmarkEnd w:id="0"/>
    <w:p w14:paraId="1C5E59D8" w14:textId="77777777" w:rsidR="00442445" w:rsidRDefault="00442445" w:rsidP="00442445"/>
    <w:p w14:paraId="184A7504" w14:textId="77777777" w:rsidR="00BC20D3" w:rsidRDefault="00BC20D3"/>
    <w:sectPr w:rsidR="00BC20D3" w:rsidSect="00442445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445"/>
    <w:rsid w:val="000E33A5"/>
    <w:rsid w:val="000F4981"/>
    <w:rsid w:val="001A3D6C"/>
    <w:rsid w:val="00442445"/>
    <w:rsid w:val="00516AAD"/>
    <w:rsid w:val="00B00D0A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2E5AC"/>
  <w15:chartTrackingRefBased/>
  <w15:docId w15:val="{1CFA07D0-0F73-426D-A530-36F5E2187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44244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442445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44244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Standard">
    <w:name w:val="Standard"/>
    <w:qFormat/>
    <w:rsid w:val="00442445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customStyle="1" w:styleId="WW-Zawartotabeli">
    <w:name w:val="WW-Zawartość tabeli"/>
    <w:qFormat/>
    <w:rsid w:val="00442445"/>
    <w:pPr>
      <w:suppressLineNumbers/>
      <w:suppressAutoHyphens/>
      <w:spacing w:after="120" w:line="276" w:lineRule="auto"/>
    </w:pPr>
    <w:rPr>
      <w:rFonts w:ascii="Times New Roman" w:eastAsia="Lucida Sans Unicode" w:hAnsi="Times New Roman" w:cs="Times New Roman"/>
      <w:color w:val="00000A"/>
      <w:sz w:val="24"/>
    </w:rPr>
  </w:style>
  <w:style w:type="paragraph" w:customStyle="1" w:styleId="WW-Nagwektabeli">
    <w:name w:val="WW-Nagłówek tabeli"/>
    <w:basedOn w:val="WW-Zawartotabeli"/>
    <w:qFormat/>
    <w:rsid w:val="00442445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149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5</cp:revision>
  <dcterms:created xsi:type="dcterms:W3CDTF">2022-08-17T06:25:00Z</dcterms:created>
  <dcterms:modified xsi:type="dcterms:W3CDTF">2024-09-02T06:55:00Z</dcterms:modified>
</cp:coreProperties>
</file>