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D24663" w:rsidP="00D665F5">
      <w:pPr>
        <w:spacing w:after="240"/>
        <w:jc w:val="right"/>
        <w:rPr>
          <w:sz w:val="22"/>
          <w:szCs w:val="22"/>
        </w:rPr>
      </w:pPr>
      <w:r w:rsidRPr="00D2466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4663">
        <w:rPr>
          <w:sz w:val="22"/>
          <w:szCs w:val="22"/>
        </w:rPr>
        <w:t>2024-09-02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24663" w:rsidRPr="00D24663" w:rsidRDefault="00D24663" w:rsidP="00577BC6">
      <w:pPr>
        <w:spacing w:after="40"/>
        <w:rPr>
          <w:b/>
          <w:bCs/>
          <w:sz w:val="22"/>
          <w:szCs w:val="22"/>
        </w:rPr>
      </w:pPr>
      <w:r w:rsidRPr="00D24663">
        <w:rPr>
          <w:b/>
          <w:bCs/>
          <w:sz w:val="22"/>
          <w:szCs w:val="22"/>
        </w:rPr>
        <w:t>Akademia Górniczo - Hutnicza</w:t>
      </w:r>
    </w:p>
    <w:p w:rsidR="00D24663" w:rsidRPr="00D24663" w:rsidRDefault="00D24663" w:rsidP="00577BC6">
      <w:pPr>
        <w:spacing w:after="40"/>
        <w:rPr>
          <w:b/>
          <w:bCs/>
          <w:sz w:val="22"/>
          <w:szCs w:val="22"/>
        </w:rPr>
      </w:pPr>
      <w:r w:rsidRPr="00D24663">
        <w:rPr>
          <w:b/>
          <w:bCs/>
          <w:sz w:val="22"/>
          <w:szCs w:val="22"/>
        </w:rPr>
        <w:t>im. Stanisława Staszica w Krakowie</w:t>
      </w:r>
    </w:p>
    <w:p w:rsidR="00D665F5" w:rsidRPr="00D91931" w:rsidRDefault="00D24663" w:rsidP="00577BC6">
      <w:pPr>
        <w:spacing w:after="40"/>
        <w:rPr>
          <w:b/>
          <w:bCs/>
          <w:sz w:val="22"/>
          <w:szCs w:val="22"/>
        </w:rPr>
      </w:pPr>
      <w:r w:rsidRPr="00D24663">
        <w:rPr>
          <w:b/>
          <w:bCs/>
          <w:sz w:val="22"/>
          <w:szCs w:val="22"/>
        </w:rPr>
        <w:t>Dział Zamówień Publicznych</w:t>
      </w:r>
    </w:p>
    <w:p w:rsidR="00D665F5" w:rsidRPr="00BD5546" w:rsidRDefault="00D24663" w:rsidP="00D665F5">
      <w:pPr>
        <w:rPr>
          <w:sz w:val="22"/>
          <w:szCs w:val="22"/>
        </w:rPr>
      </w:pPr>
      <w:r w:rsidRPr="00D2466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4663">
        <w:rPr>
          <w:sz w:val="22"/>
          <w:szCs w:val="22"/>
        </w:rPr>
        <w:t>30</w:t>
      </w:r>
    </w:p>
    <w:p w:rsidR="00D665F5" w:rsidRPr="00BD5546" w:rsidRDefault="00D24663" w:rsidP="00D665F5">
      <w:pPr>
        <w:rPr>
          <w:sz w:val="22"/>
          <w:szCs w:val="22"/>
        </w:rPr>
      </w:pPr>
      <w:r w:rsidRPr="00D2466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466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4663" w:rsidRPr="00D24663">
        <w:rPr>
          <w:b/>
          <w:sz w:val="22"/>
          <w:szCs w:val="22"/>
        </w:rPr>
        <w:t>DE-dzp.272-442/24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4663" w:rsidRPr="00D2466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2466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4663">
        <w:rPr>
          <w:b/>
          <w:sz w:val="22"/>
          <w:szCs w:val="22"/>
        </w:rPr>
        <w:t>wykonanie przeglądów instalacji oświetlenia awaryjnego, w tym ewakuacyjnego, centralek monitoringu opraw i systemów centralnych baterii w obiektach AGH - DE-dzp.272-442/24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4663" w:rsidRPr="00D24663">
        <w:rPr>
          <w:sz w:val="22"/>
          <w:szCs w:val="22"/>
        </w:rPr>
        <w:t>30/08/2024</w:t>
      </w:r>
      <w:r w:rsidR="00FF4AB1" w:rsidRPr="00577BC6">
        <w:rPr>
          <w:sz w:val="22"/>
          <w:szCs w:val="22"/>
        </w:rPr>
        <w:t xml:space="preserve"> o godz. </w:t>
      </w:r>
      <w:r w:rsidR="00D24663" w:rsidRPr="00D2466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24663" w:rsidRPr="00493F8C" w:rsidTr="008A7AA4">
        <w:tc>
          <w:tcPr>
            <w:tcW w:w="993" w:type="dxa"/>
            <w:shd w:val="clear" w:color="auto" w:fill="auto"/>
            <w:vAlign w:val="center"/>
          </w:tcPr>
          <w:p w:rsidR="00D24663" w:rsidRPr="00490DC0" w:rsidRDefault="00D24663" w:rsidP="008A7AA4">
            <w:pPr>
              <w:spacing w:before="120" w:after="120"/>
              <w:jc w:val="center"/>
            </w:pPr>
            <w:r w:rsidRPr="00D24663">
              <w:t>1</w:t>
            </w:r>
          </w:p>
        </w:tc>
        <w:tc>
          <w:tcPr>
            <w:tcW w:w="5244" w:type="dxa"/>
            <w:shd w:val="clear" w:color="auto" w:fill="auto"/>
          </w:tcPr>
          <w:p w:rsidR="00D24663" w:rsidRPr="00490DC0" w:rsidRDefault="00D24663" w:rsidP="008A7AA4">
            <w:pPr>
              <w:spacing w:before="40"/>
            </w:pPr>
            <w:r w:rsidRPr="00D24663">
              <w:t>Usługi Gastronomiczne i Fotowoltaiczne Rafał Żemigała</w:t>
            </w:r>
          </w:p>
          <w:p w:rsidR="00D24663" w:rsidRPr="00490DC0" w:rsidRDefault="00D24663" w:rsidP="008A7AA4">
            <w:r w:rsidRPr="00D24663">
              <w:t>Kaliska</w:t>
            </w:r>
            <w:r w:rsidRPr="00490DC0">
              <w:t xml:space="preserve"> </w:t>
            </w:r>
            <w:r w:rsidRPr="00D24663">
              <w:t>21</w:t>
            </w:r>
            <w:r w:rsidRPr="00490DC0">
              <w:t xml:space="preserve"> </w:t>
            </w:r>
          </w:p>
          <w:p w:rsidR="00D24663" w:rsidRPr="00490DC0" w:rsidRDefault="00D24663" w:rsidP="008A7AA4">
            <w:pPr>
              <w:spacing w:after="40"/>
              <w:jc w:val="both"/>
            </w:pPr>
            <w:r w:rsidRPr="00D24663">
              <w:t>99-100</w:t>
            </w:r>
            <w:r w:rsidRPr="00490DC0">
              <w:t xml:space="preserve"> </w:t>
            </w:r>
            <w:r w:rsidRPr="00D24663">
              <w:t>Łęczyca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663" w:rsidRPr="00490DC0" w:rsidRDefault="00D24663" w:rsidP="008A7AA4">
            <w:pPr>
              <w:spacing w:before="120" w:after="120"/>
              <w:jc w:val="both"/>
            </w:pPr>
            <w:r w:rsidRPr="00D24663">
              <w:t>382 670.22 zł</w:t>
            </w:r>
          </w:p>
        </w:tc>
      </w:tr>
      <w:tr w:rsidR="00D24663" w:rsidRPr="00493F8C" w:rsidTr="008A7AA4">
        <w:tc>
          <w:tcPr>
            <w:tcW w:w="993" w:type="dxa"/>
            <w:shd w:val="clear" w:color="auto" w:fill="auto"/>
            <w:vAlign w:val="center"/>
          </w:tcPr>
          <w:p w:rsidR="00D24663" w:rsidRPr="00490DC0" w:rsidRDefault="00D24663" w:rsidP="008A7AA4">
            <w:pPr>
              <w:spacing w:before="120" w:after="120"/>
              <w:jc w:val="center"/>
            </w:pPr>
            <w:r w:rsidRPr="00D24663">
              <w:t>2</w:t>
            </w:r>
          </w:p>
        </w:tc>
        <w:tc>
          <w:tcPr>
            <w:tcW w:w="5244" w:type="dxa"/>
            <w:shd w:val="clear" w:color="auto" w:fill="auto"/>
          </w:tcPr>
          <w:p w:rsidR="00D24663" w:rsidRPr="00490DC0" w:rsidRDefault="00D24663" w:rsidP="008A7AA4">
            <w:pPr>
              <w:spacing w:before="40"/>
            </w:pPr>
            <w:r w:rsidRPr="00D24663">
              <w:t>P.P.M. Elektro-Naft  Jan Niziołek</w:t>
            </w:r>
          </w:p>
          <w:p w:rsidR="00D24663" w:rsidRPr="00490DC0" w:rsidRDefault="00D24663" w:rsidP="008A7AA4">
            <w:r w:rsidRPr="00D24663">
              <w:t>Forteczna</w:t>
            </w:r>
            <w:r w:rsidRPr="00490DC0">
              <w:t xml:space="preserve"> </w:t>
            </w:r>
            <w:r w:rsidRPr="00D24663">
              <w:t>11</w:t>
            </w:r>
            <w:r w:rsidRPr="00490DC0">
              <w:t xml:space="preserve"> </w:t>
            </w:r>
          </w:p>
          <w:p w:rsidR="00D24663" w:rsidRPr="00490DC0" w:rsidRDefault="00D24663" w:rsidP="008A7AA4">
            <w:pPr>
              <w:spacing w:after="40"/>
              <w:jc w:val="both"/>
            </w:pPr>
            <w:r w:rsidRPr="00D24663">
              <w:t>30-437</w:t>
            </w:r>
            <w:r w:rsidRPr="00490DC0">
              <w:t xml:space="preserve"> </w:t>
            </w:r>
            <w:r w:rsidRPr="00D2466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24663" w:rsidRPr="00490DC0" w:rsidRDefault="00D24663" w:rsidP="008A7AA4">
            <w:pPr>
              <w:spacing w:before="120" w:after="120"/>
              <w:jc w:val="both"/>
            </w:pPr>
            <w:r w:rsidRPr="00D24663">
              <w:t>152 842.26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92376" w:rsidRDefault="00792376">
      <w:r>
        <w:separator/>
      </w:r>
    </w:p>
  </w:endnote>
  <w:endnote w:type="continuationSeparator" w:id="0">
    <w:p w:rsidR="00792376" w:rsidRDefault="00792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92376" w:rsidRDefault="00792376">
      <w:r>
        <w:separator/>
      </w:r>
    </w:p>
  </w:footnote>
  <w:footnote w:type="continuationSeparator" w:id="0">
    <w:p w:rsidR="00792376" w:rsidRDefault="00792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4663" w:rsidRDefault="00D24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4663" w:rsidRDefault="00D24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4663" w:rsidRDefault="00D246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37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2376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4663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B89DD7E-7F89-4FAD-B2FE-AE7FD8559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2024-09-02T08:26:00Z</dcterms:created>
  <dcterms:modified xsi:type="dcterms:W3CDTF">2024-09-02T08:26:00Z</dcterms:modified>
</cp:coreProperties>
</file>