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B6EA1C9" w:rsidR="00C24737" w:rsidRPr="00B111AA" w:rsidRDefault="00534A44">
            <w:pPr>
              <w:spacing w:before="120" w:after="120" w:line="254" w:lineRule="auto"/>
              <w:ind w:left="0" w:right="0" w:firstLine="0"/>
              <w:jc w:val="left"/>
              <w:rPr>
                <w:rFonts w:ascii="Arial" w:hAnsi="Arial" w:cs="Arial"/>
                <w:bCs/>
                <w:sz w:val="18"/>
                <w:szCs w:val="18"/>
                <w:lang w:eastAsia="en-US"/>
              </w:rPr>
            </w:pPr>
            <w:r w:rsidRPr="00534A44">
              <w:rPr>
                <w:rFonts w:ascii="Arial" w:hAnsi="Arial" w:cs="Arial"/>
                <w:bCs/>
                <w:szCs w:val="20"/>
              </w:rPr>
              <w:t>Wyposażenie Laboratorium Dydaktycznego WMN w stanowisko do pomiaru podatności magnetycznej metodą wagową DE-dzp.272-450/24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677AFAE"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D4557">
              <w:rPr>
                <w:rFonts w:ascii="Arial" w:hAnsi="Arial" w:cs="Arial"/>
                <w:b/>
                <w:bCs/>
                <w:sz w:val="18"/>
                <w:szCs w:val="18"/>
                <w:lang w:eastAsia="en-US"/>
              </w:rPr>
              <w:t>4</w:t>
            </w:r>
            <w:r w:rsidR="00534A44">
              <w:rPr>
                <w:rFonts w:ascii="Arial" w:hAnsi="Arial" w:cs="Arial"/>
                <w:b/>
                <w:bCs/>
                <w:sz w:val="18"/>
                <w:szCs w:val="18"/>
                <w:lang w:eastAsia="en-US"/>
              </w:rPr>
              <w:t>50</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50058" w14:textId="77777777" w:rsidR="00CE1C35" w:rsidRDefault="00CE1C35">
      <w:pPr>
        <w:spacing w:after="0" w:line="240" w:lineRule="auto"/>
      </w:pPr>
      <w:r>
        <w:separator/>
      </w:r>
    </w:p>
  </w:endnote>
  <w:endnote w:type="continuationSeparator" w:id="0">
    <w:p w14:paraId="20FE15AA" w14:textId="77777777" w:rsidR="00CE1C35" w:rsidRDefault="00CE1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38E3B" w14:textId="77777777" w:rsidR="00CE1C35" w:rsidRDefault="00CE1C35">
      <w:pPr>
        <w:spacing w:after="0" w:line="244" w:lineRule="auto"/>
        <w:ind w:left="0" w:right="69" w:firstLine="0"/>
      </w:pPr>
      <w:r>
        <w:separator/>
      </w:r>
    </w:p>
  </w:footnote>
  <w:footnote w:type="continuationSeparator" w:id="0">
    <w:p w14:paraId="3A95AD3E" w14:textId="77777777" w:rsidR="00CE1C35" w:rsidRDefault="00CE1C3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EE6"/>
    <w:rsid w:val="00106883"/>
    <w:rsid w:val="00115FBE"/>
    <w:rsid w:val="0015263A"/>
    <w:rsid w:val="001612F3"/>
    <w:rsid w:val="001726B7"/>
    <w:rsid w:val="0018744C"/>
    <w:rsid w:val="0019214B"/>
    <w:rsid w:val="001A7706"/>
    <w:rsid w:val="001C6E04"/>
    <w:rsid w:val="001D39E3"/>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D120A"/>
    <w:rsid w:val="002E14D6"/>
    <w:rsid w:val="002E36DA"/>
    <w:rsid w:val="002E4E6F"/>
    <w:rsid w:val="002E533B"/>
    <w:rsid w:val="002F1DA1"/>
    <w:rsid w:val="002F4F22"/>
    <w:rsid w:val="00301D55"/>
    <w:rsid w:val="003074EB"/>
    <w:rsid w:val="00314036"/>
    <w:rsid w:val="00322147"/>
    <w:rsid w:val="0032217C"/>
    <w:rsid w:val="003235AF"/>
    <w:rsid w:val="003328D5"/>
    <w:rsid w:val="00367230"/>
    <w:rsid w:val="00373976"/>
    <w:rsid w:val="003A42F0"/>
    <w:rsid w:val="003A5C9C"/>
    <w:rsid w:val="003E0D1B"/>
    <w:rsid w:val="003E365E"/>
    <w:rsid w:val="003F3739"/>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70749"/>
    <w:rsid w:val="00AA1F95"/>
    <w:rsid w:val="00AB1FEF"/>
    <w:rsid w:val="00AB4178"/>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D0E86"/>
    <w:rsid w:val="00BD0E87"/>
    <w:rsid w:val="00BD4557"/>
    <w:rsid w:val="00BE4C2F"/>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F023B5"/>
    <w:rsid w:val="00F2192A"/>
    <w:rsid w:val="00F22BB5"/>
    <w:rsid w:val="00F57275"/>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2024-08-21T05:48:00Z</dcterms:created>
  <dcterms:modified xsi:type="dcterms:W3CDTF">2024-08-21T06:13:00Z</dcterms:modified>
</cp:coreProperties>
</file>