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B1E5F" w14:textId="5B294FE7" w:rsidR="006A5DF1" w:rsidRPr="00A02AC7" w:rsidRDefault="0014668D" w:rsidP="006A5DF1">
      <w:pPr>
        <w:spacing w:after="240"/>
        <w:jc w:val="right"/>
        <w:rPr>
          <w:rFonts w:ascii="Verdana" w:hAnsi="Verdana"/>
        </w:rPr>
      </w:pPr>
      <w:r w:rsidRPr="00A02AC7">
        <w:rPr>
          <w:rFonts w:ascii="Verdana" w:hAnsi="Verdana"/>
        </w:rPr>
        <w:t>Kraków</w:t>
      </w:r>
      <w:r w:rsidR="006A5DF1" w:rsidRPr="00A02AC7">
        <w:rPr>
          <w:rFonts w:ascii="Verdana" w:hAnsi="Verdana"/>
        </w:rPr>
        <w:t xml:space="preserve"> dnia: </w:t>
      </w:r>
      <w:r w:rsidRPr="00A02AC7">
        <w:rPr>
          <w:rFonts w:ascii="Verdana" w:hAnsi="Verdana"/>
        </w:rPr>
        <w:t>2024-08-</w:t>
      </w:r>
      <w:r w:rsidR="009342E9">
        <w:rPr>
          <w:rFonts w:ascii="Verdana" w:hAnsi="Verdana"/>
        </w:rPr>
        <w:t>30</w:t>
      </w:r>
    </w:p>
    <w:p w14:paraId="3898DB62" w14:textId="77777777" w:rsidR="0014668D" w:rsidRPr="00A02AC7" w:rsidRDefault="0014668D" w:rsidP="006A5DF1">
      <w:pPr>
        <w:rPr>
          <w:rFonts w:ascii="Verdana" w:hAnsi="Verdana"/>
          <w:b/>
          <w:bCs/>
          <w:sz w:val="18"/>
          <w:szCs w:val="18"/>
        </w:rPr>
      </w:pPr>
      <w:r w:rsidRPr="00A02AC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B251345" w14:textId="77777777" w:rsidR="0014668D" w:rsidRPr="00A02AC7" w:rsidRDefault="0014668D" w:rsidP="006A5DF1">
      <w:pPr>
        <w:rPr>
          <w:rFonts w:ascii="Verdana" w:hAnsi="Verdana"/>
          <w:b/>
          <w:bCs/>
          <w:sz w:val="18"/>
          <w:szCs w:val="18"/>
        </w:rPr>
      </w:pPr>
      <w:r w:rsidRPr="00A02AC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86121A6" w14:textId="77777777" w:rsidR="006A5DF1" w:rsidRPr="00A02AC7" w:rsidRDefault="0014668D" w:rsidP="006A5DF1">
      <w:pPr>
        <w:rPr>
          <w:rFonts w:ascii="Verdana" w:hAnsi="Verdana"/>
          <w:b/>
          <w:bCs/>
          <w:sz w:val="18"/>
          <w:szCs w:val="18"/>
        </w:rPr>
      </w:pPr>
      <w:r w:rsidRPr="00A02AC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154A025" w14:textId="77777777" w:rsidR="006A5DF1" w:rsidRPr="00A02AC7" w:rsidRDefault="0014668D" w:rsidP="006A5DF1">
      <w:pPr>
        <w:rPr>
          <w:rFonts w:ascii="Verdana" w:hAnsi="Verdana"/>
          <w:sz w:val="18"/>
          <w:szCs w:val="18"/>
        </w:rPr>
      </w:pPr>
      <w:r w:rsidRPr="00A02AC7">
        <w:rPr>
          <w:rFonts w:ascii="Verdana" w:hAnsi="Verdana"/>
          <w:sz w:val="18"/>
          <w:szCs w:val="18"/>
        </w:rPr>
        <w:t>Al. Mickiewicza</w:t>
      </w:r>
      <w:r w:rsidR="006A5DF1" w:rsidRPr="00A02AC7">
        <w:rPr>
          <w:rFonts w:ascii="Verdana" w:hAnsi="Verdana"/>
          <w:sz w:val="18"/>
          <w:szCs w:val="18"/>
        </w:rPr>
        <w:t xml:space="preserve"> </w:t>
      </w:r>
      <w:r w:rsidRPr="00A02AC7">
        <w:rPr>
          <w:rFonts w:ascii="Verdana" w:hAnsi="Verdana"/>
          <w:sz w:val="18"/>
          <w:szCs w:val="18"/>
        </w:rPr>
        <w:t>30</w:t>
      </w:r>
    </w:p>
    <w:p w14:paraId="26905FD1" w14:textId="77777777" w:rsidR="006A5DF1" w:rsidRPr="00A02AC7" w:rsidRDefault="0014668D" w:rsidP="006A5DF1">
      <w:pPr>
        <w:rPr>
          <w:rFonts w:ascii="Verdana" w:hAnsi="Verdana"/>
          <w:sz w:val="18"/>
          <w:szCs w:val="18"/>
        </w:rPr>
      </w:pPr>
      <w:r w:rsidRPr="00A02AC7">
        <w:rPr>
          <w:rFonts w:ascii="Verdana" w:hAnsi="Verdana"/>
          <w:sz w:val="18"/>
          <w:szCs w:val="18"/>
        </w:rPr>
        <w:t>30-059</w:t>
      </w:r>
      <w:r w:rsidR="006A5DF1" w:rsidRPr="00A02AC7">
        <w:rPr>
          <w:rFonts w:ascii="Verdana" w:hAnsi="Verdana"/>
          <w:sz w:val="18"/>
          <w:szCs w:val="18"/>
        </w:rPr>
        <w:t xml:space="preserve"> </w:t>
      </w:r>
      <w:r w:rsidRPr="00A02AC7">
        <w:rPr>
          <w:rFonts w:ascii="Verdana" w:hAnsi="Verdana"/>
          <w:sz w:val="18"/>
          <w:szCs w:val="18"/>
        </w:rPr>
        <w:t>Kraków</w:t>
      </w:r>
    </w:p>
    <w:p w14:paraId="0BB8AD7F" w14:textId="41655EAC" w:rsidR="006A5DF1" w:rsidRPr="00A02AC7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A02AC7">
        <w:rPr>
          <w:rFonts w:ascii="Verdana" w:hAnsi="Verdana"/>
        </w:rPr>
        <w:tab/>
        <w:t xml:space="preserve"> </w:t>
      </w:r>
    </w:p>
    <w:p w14:paraId="46E49493" w14:textId="77777777" w:rsidR="006A5DF1" w:rsidRPr="00A02AC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A24ACC5" w14:textId="77777777" w:rsidR="006A5DF1" w:rsidRPr="00A02AC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02AC7">
        <w:rPr>
          <w:rFonts w:ascii="Verdana" w:hAnsi="Verdana"/>
          <w:b/>
        </w:rPr>
        <w:t>WYKONAWCY</w:t>
      </w:r>
    </w:p>
    <w:p w14:paraId="7C04F028" w14:textId="77777777" w:rsidR="006A5DF1" w:rsidRPr="00A02AC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02AC7">
        <w:rPr>
          <w:rFonts w:ascii="Verdana" w:hAnsi="Verdana"/>
        </w:rPr>
        <w:t>ubiegający się o zamówienie publiczne</w:t>
      </w:r>
    </w:p>
    <w:p w14:paraId="647E32A1" w14:textId="77777777" w:rsidR="006D4AB3" w:rsidRPr="00A02AC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58692D51" w14:textId="199F4320" w:rsidR="00632C3C" w:rsidRPr="00A02AC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02AC7">
        <w:rPr>
          <w:rFonts w:ascii="Verdana" w:hAnsi="Verdana"/>
          <w:sz w:val="20"/>
        </w:rPr>
        <w:t>WYJAŚNIENI</w:t>
      </w:r>
      <w:r w:rsidR="00520165" w:rsidRPr="00A02AC7">
        <w:rPr>
          <w:rFonts w:ascii="Verdana" w:hAnsi="Verdana"/>
          <w:sz w:val="20"/>
        </w:rPr>
        <w:t>A</w:t>
      </w:r>
      <w:r w:rsidR="00632C3C" w:rsidRPr="00A02AC7">
        <w:rPr>
          <w:rFonts w:ascii="Verdana" w:hAnsi="Verdana"/>
          <w:sz w:val="20"/>
        </w:rPr>
        <w:t xml:space="preserve"> TREŚCI</w:t>
      </w:r>
      <w:r w:rsidR="0029606A" w:rsidRPr="00A02AC7">
        <w:rPr>
          <w:rFonts w:ascii="Verdana" w:hAnsi="Verdana"/>
          <w:sz w:val="20"/>
        </w:rPr>
        <w:t xml:space="preserve"> SWZ</w:t>
      </w:r>
      <w:r w:rsidR="00A02AC7">
        <w:rPr>
          <w:rFonts w:ascii="Verdana" w:hAnsi="Verdana"/>
          <w:sz w:val="20"/>
        </w:rPr>
        <w:t xml:space="preserve"> (11) i ZMIANA SWZ</w:t>
      </w:r>
    </w:p>
    <w:p w14:paraId="55FC6CAB" w14:textId="77777777" w:rsidR="006D4AB3" w:rsidRPr="00A02AC7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A02AC7">
        <w:rPr>
          <w:rFonts w:ascii="Verdana" w:hAnsi="Verdana"/>
        </w:rPr>
        <w:t xml:space="preserve">Dotyczy: </w:t>
      </w:r>
      <w:r w:rsidR="006A5DF1" w:rsidRPr="00A02AC7">
        <w:rPr>
          <w:rFonts w:ascii="Verdana" w:hAnsi="Verdana"/>
        </w:rPr>
        <w:t>p</w:t>
      </w:r>
      <w:r w:rsidRPr="00A02AC7">
        <w:rPr>
          <w:rFonts w:ascii="Verdana" w:hAnsi="Verdana"/>
        </w:rPr>
        <w:t>ostępowani</w:t>
      </w:r>
      <w:r w:rsidR="006A5DF1" w:rsidRPr="00A02AC7">
        <w:rPr>
          <w:rFonts w:ascii="Verdana" w:hAnsi="Verdana"/>
        </w:rPr>
        <w:t>a</w:t>
      </w:r>
      <w:r w:rsidRPr="00A02AC7">
        <w:rPr>
          <w:rFonts w:ascii="Verdana" w:hAnsi="Verdana"/>
        </w:rPr>
        <w:t xml:space="preserve"> o udzielenie zamówienia publicznego, prowadzone</w:t>
      </w:r>
      <w:r w:rsidR="006A5DF1" w:rsidRPr="00A02AC7">
        <w:rPr>
          <w:rFonts w:ascii="Verdana" w:hAnsi="Verdana"/>
        </w:rPr>
        <w:t>go</w:t>
      </w:r>
      <w:r w:rsidRPr="00A02AC7">
        <w:rPr>
          <w:rFonts w:ascii="Verdana" w:hAnsi="Verdana"/>
        </w:rPr>
        <w:t xml:space="preserve"> w trybie</w:t>
      </w:r>
      <w:r w:rsidR="001D75AC" w:rsidRPr="00A02AC7">
        <w:rPr>
          <w:rFonts w:ascii="Verdana" w:hAnsi="Verdana"/>
        </w:rPr>
        <w:t>:</w:t>
      </w:r>
      <w:r w:rsidRPr="00A02AC7">
        <w:rPr>
          <w:rFonts w:ascii="Verdana" w:hAnsi="Verdana"/>
        </w:rPr>
        <w:t xml:space="preserve"> </w:t>
      </w:r>
      <w:r w:rsidR="0014668D" w:rsidRPr="00A02AC7">
        <w:rPr>
          <w:rFonts w:ascii="Verdana" w:hAnsi="Verdana"/>
        </w:rPr>
        <w:t>przetarg nieograniczony</w:t>
      </w:r>
      <w:r w:rsidRPr="00A02AC7">
        <w:rPr>
          <w:rFonts w:ascii="Verdana" w:hAnsi="Verdana"/>
          <w:b/>
        </w:rPr>
        <w:t xml:space="preserve"> </w:t>
      </w:r>
      <w:r w:rsidR="00893499" w:rsidRPr="00A02AC7">
        <w:rPr>
          <w:rFonts w:ascii="Verdana" w:hAnsi="Verdana"/>
          <w:bCs/>
        </w:rPr>
        <w:t>pn.</w:t>
      </w:r>
      <w:r w:rsidRPr="00A02AC7">
        <w:rPr>
          <w:rFonts w:ascii="Verdana" w:hAnsi="Verdana"/>
          <w:b/>
        </w:rPr>
        <w:t xml:space="preserve"> </w:t>
      </w:r>
      <w:r w:rsidR="00E72428" w:rsidRPr="00A02AC7">
        <w:rPr>
          <w:rFonts w:ascii="Verdana" w:hAnsi="Verdana"/>
          <w:bCs/>
        </w:rPr>
        <w:t>”</w:t>
      </w:r>
      <w:r w:rsidR="0014668D" w:rsidRPr="00A02AC7">
        <w:rPr>
          <w:rFonts w:ascii="Verdana" w:hAnsi="Verdana"/>
          <w:b/>
          <w:bCs/>
        </w:rPr>
        <w:t>Rozbudowa z przebudową i remont kapitalny budynku domu studenckiego DS7 "Zaścianek" przy ul. Rostafińskiego 4 w Krakowie - DE-dzp.272-379/24</w:t>
      </w:r>
      <w:r w:rsidR="00E72428" w:rsidRPr="00A02AC7">
        <w:rPr>
          <w:rFonts w:ascii="Verdana" w:hAnsi="Verdana"/>
          <w:bCs/>
        </w:rPr>
        <w:t>”</w:t>
      </w:r>
      <w:r w:rsidRPr="00A02AC7">
        <w:rPr>
          <w:rFonts w:ascii="Verdana" w:hAnsi="Verdana"/>
          <w:b/>
        </w:rPr>
        <w:t xml:space="preserve"> </w:t>
      </w:r>
      <w:r w:rsidRPr="00A02AC7">
        <w:rPr>
          <w:rFonts w:ascii="Verdana" w:hAnsi="Verdana"/>
          <w:bCs/>
        </w:rPr>
        <w:t>– znak sprawy</w:t>
      </w:r>
      <w:r w:rsidRPr="00A02AC7">
        <w:rPr>
          <w:rFonts w:ascii="Verdana" w:hAnsi="Verdana"/>
          <w:b/>
        </w:rPr>
        <w:t xml:space="preserve"> </w:t>
      </w:r>
      <w:r w:rsidR="0014668D" w:rsidRPr="00A02AC7">
        <w:rPr>
          <w:rFonts w:ascii="Verdana" w:hAnsi="Verdana"/>
          <w:b/>
        </w:rPr>
        <w:t>DE-dzp.272-379/24</w:t>
      </w:r>
      <w:r w:rsidRPr="00A02AC7">
        <w:rPr>
          <w:rFonts w:ascii="Verdana" w:hAnsi="Verdana"/>
          <w:b/>
        </w:rPr>
        <w:t>.</w:t>
      </w:r>
    </w:p>
    <w:p w14:paraId="4FE1B9B5" w14:textId="77777777" w:rsidR="0012774F" w:rsidRPr="00A02AC7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A02AC7">
        <w:rPr>
          <w:rFonts w:ascii="Verdana" w:hAnsi="Verdana"/>
        </w:rPr>
        <w:t xml:space="preserve">Zamawiający, </w:t>
      </w:r>
      <w:r w:rsidR="001D75AC" w:rsidRPr="00A02AC7">
        <w:rPr>
          <w:rFonts w:ascii="Verdana" w:hAnsi="Verdana"/>
          <w:b/>
          <w:bCs/>
        </w:rPr>
        <w:t xml:space="preserve">Akademia Górniczo-Hutnicza im. Stanisława Staszica w Krakowie, </w:t>
      </w:r>
      <w:r w:rsidRPr="00A02AC7">
        <w:rPr>
          <w:rFonts w:ascii="Verdana" w:hAnsi="Verdana"/>
        </w:rPr>
        <w:t xml:space="preserve">działając na podstawie art. </w:t>
      </w:r>
      <w:r w:rsidR="0029606A" w:rsidRPr="00A02AC7">
        <w:rPr>
          <w:rFonts w:ascii="Verdana" w:hAnsi="Verdana"/>
        </w:rPr>
        <w:t>1</w:t>
      </w:r>
      <w:r w:rsidRPr="00A02AC7">
        <w:rPr>
          <w:rFonts w:ascii="Verdana" w:hAnsi="Verdana"/>
        </w:rPr>
        <w:t>3</w:t>
      </w:r>
      <w:r w:rsidR="0029606A" w:rsidRPr="00A02AC7">
        <w:rPr>
          <w:rFonts w:ascii="Verdana" w:hAnsi="Verdana"/>
        </w:rPr>
        <w:t>5</w:t>
      </w:r>
      <w:r w:rsidRPr="00A02AC7">
        <w:rPr>
          <w:rFonts w:ascii="Verdana" w:hAnsi="Verdana"/>
        </w:rPr>
        <w:t xml:space="preserve"> ust</w:t>
      </w:r>
      <w:r w:rsidR="00D9049C" w:rsidRPr="00A02AC7">
        <w:rPr>
          <w:rFonts w:ascii="Verdana" w:hAnsi="Verdana"/>
        </w:rPr>
        <w:t xml:space="preserve">. </w:t>
      </w:r>
      <w:r w:rsidR="0029606A" w:rsidRPr="00A02AC7">
        <w:rPr>
          <w:rFonts w:ascii="Verdana" w:hAnsi="Verdana"/>
        </w:rPr>
        <w:t>6</w:t>
      </w:r>
      <w:r w:rsidRPr="00A02AC7">
        <w:rPr>
          <w:rFonts w:ascii="Verdana" w:hAnsi="Verdana"/>
        </w:rPr>
        <w:t xml:space="preserve"> ustawy z dnia </w:t>
      </w:r>
      <w:r w:rsidR="0029606A" w:rsidRPr="00A02AC7">
        <w:rPr>
          <w:rFonts w:ascii="Verdana" w:hAnsi="Verdana"/>
        </w:rPr>
        <w:t>11</w:t>
      </w:r>
      <w:r w:rsidRPr="00A02AC7">
        <w:rPr>
          <w:rFonts w:ascii="Verdana" w:hAnsi="Verdana"/>
        </w:rPr>
        <w:t xml:space="preserve"> </w:t>
      </w:r>
      <w:r w:rsidR="0029606A" w:rsidRPr="00A02AC7">
        <w:rPr>
          <w:rFonts w:ascii="Verdana" w:hAnsi="Verdana"/>
        </w:rPr>
        <w:t xml:space="preserve">września </w:t>
      </w:r>
      <w:r w:rsidRPr="00A02AC7">
        <w:rPr>
          <w:rFonts w:ascii="Verdana" w:hAnsi="Verdana"/>
        </w:rPr>
        <w:t>20</w:t>
      </w:r>
      <w:r w:rsidR="0029606A" w:rsidRPr="00A02AC7">
        <w:rPr>
          <w:rFonts w:ascii="Verdana" w:hAnsi="Verdana"/>
        </w:rPr>
        <w:t>19</w:t>
      </w:r>
      <w:r w:rsidRPr="00A02AC7">
        <w:rPr>
          <w:rFonts w:ascii="Verdana" w:hAnsi="Verdana"/>
        </w:rPr>
        <w:t xml:space="preserve"> r</w:t>
      </w:r>
      <w:r w:rsidR="0029606A" w:rsidRPr="00A02AC7">
        <w:rPr>
          <w:rFonts w:ascii="Verdana" w:hAnsi="Verdana"/>
        </w:rPr>
        <w:t>.</w:t>
      </w:r>
      <w:r w:rsidRPr="00A02AC7">
        <w:rPr>
          <w:rFonts w:ascii="Verdana" w:hAnsi="Verdana"/>
        </w:rPr>
        <w:t xml:space="preserve"> Prawo </w:t>
      </w:r>
      <w:r w:rsidR="0029606A" w:rsidRPr="00A02AC7">
        <w:rPr>
          <w:rFonts w:ascii="Verdana" w:hAnsi="Verdana"/>
        </w:rPr>
        <w:t>z</w:t>
      </w:r>
      <w:r w:rsidRPr="00A02AC7">
        <w:rPr>
          <w:rFonts w:ascii="Verdana" w:hAnsi="Verdana"/>
        </w:rPr>
        <w:t xml:space="preserve">amówień </w:t>
      </w:r>
      <w:r w:rsidR="0029606A" w:rsidRPr="00A02AC7">
        <w:rPr>
          <w:rFonts w:ascii="Verdana" w:hAnsi="Verdana"/>
        </w:rPr>
        <w:t>p</w:t>
      </w:r>
      <w:r w:rsidRPr="00A02AC7">
        <w:rPr>
          <w:rFonts w:ascii="Verdana" w:hAnsi="Verdana"/>
        </w:rPr>
        <w:t>ublicznych</w:t>
      </w:r>
      <w:r w:rsidR="00CF0649" w:rsidRPr="00A02AC7">
        <w:rPr>
          <w:rFonts w:ascii="Verdana" w:hAnsi="Verdana"/>
        </w:rPr>
        <w:t xml:space="preserve"> (Dz.U. 202</w:t>
      </w:r>
      <w:r w:rsidR="00893499" w:rsidRPr="00A02AC7">
        <w:rPr>
          <w:rFonts w:ascii="Verdana" w:hAnsi="Verdana"/>
        </w:rPr>
        <w:t>3.1605 ze zm.)</w:t>
      </w:r>
      <w:r w:rsidR="00BE7BFD" w:rsidRPr="00A02AC7">
        <w:rPr>
          <w:rFonts w:ascii="Verdana" w:hAnsi="Verdana"/>
        </w:rPr>
        <w:t xml:space="preserve">, </w:t>
      </w:r>
      <w:r w:rsidR="00D9049C" w:rsidRPr="00A02AC7">
        <w:rPr>
          <w:rFonts w:ascii="Verdana" w:hAnsi="Verdana"/>
        </w:rPr>
        <w:t>udostępnia</w:t>
      </w:r>
      <w:r w:rsidR="00BE7BFD" w:rsidRPr="00A02AC7">
        <w:rPr>
          <w:rFonts w:ascii="Verdana" w:hAnsi="Verdana"/>
        </w:rPr>
        <w:t xml:space="preserve"> poniżej treść zapytań do S</w:t>
      </w:r>
      <w:r w:rsidR="0012774F" w:rsidRPr="00A02AC7">
        <w:rPr>
          <w:rFonts w:ascii="Verdana" w:hAnsi="Verdana"/>
        </w:rPr>
        <w:t>pecyfikacji Warunków Zamówienia (</w:t>
      </w:r>
      <w:r w:rsidR="0012774F" w:rsidRPr="00A02AC7">
        <w:rPr>
          <w:rFonts w:ascii="Verdana" w:hAnsi="Verdana"/>
          <w:lang w:eastAsia="ar-SA"/>
        </w:rPr>
        <w:t>zwanej dalej</w:t>
      </w:r>
      <w:r w:rsidR="0012774F" w:rsidRPr="00A02AC7">
        <w:rPr>
          <w:rFonts w:ascii="Verdana" w:hAnsi="Verdana"/>
          <w:b/>
          <w:lang w:eastAsia="ar-SA"/>
        </w:rPr>
        <w:t xml:space="preserve"> </w:t>
      </w:r>
      <w:r w:rsidR="0012774F" w:rsidRPr="00A02AC7">
        <w:rPr>
          <w:rFonts w:ascii="Verdana" w:hAnsi="Verdana"/>
          <w:bCs/>
          <w:lang w:eastAsia="ar-SA"/>
        </w:rPr>
        <w:t>”SWZ”)</w:t>
      </w:r>
      <w:r w:rsidR="00D9049C" w:rsidRPr="00A02AC7">
        <w:rPr>
          <w:rFonts w:ascii="Verdana" w:hAnsi="Verdana"/>
          <w:bCs/>
          <w:lang w:eastAsia="ar-SA"/>
        </w:rPr>
        <w:t xml:space="preserve"> </w:t>
      </w:r>
      <w:r w:rsidR="00D9049C" w:rsidRPr="00A02AC7">
        <w:rPr>
          <w:rFonts w:ascii="Verdana" w:hAnsi="Verdana"/>
        </w:rPr>
        <w:t>wraz z wyjaśnieniami</w:t>
      </w:r>
      <w:r w:rsidR="0012774F" w:rsidRPr="00A02AC7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668D" w:rsidRPr="00A02AC7" w14:paraId="779134FD" w14:textId="77777777" w:rsidTr="00387FA4">
        <w:tc>
          <w:tcPr>
            <w:tcW w:w="9356" w:type="dxa"/>
            <w:shd w:val="clear" w:color="auto" w:fill="auto"/>
          </w:tcPr>
          <w:p w14:paraId="219E2993" w14:textId="0724B6B4" w:rsidR="0014668D" w:rsidRPr="00A02AC7" w:rsidRDefault="0014668D" w:rsidP="00387FA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A02AC7">
              <w:rPr>
                <w:rFonts w:ascii="Verdana" w:hAnsi="Verdana"/>
                <w:b/>
                <w:bCs/>
              </w:rPr>
              <w:t>Treść zapytań brzmi następująco</w:t>
            </w:r>
            <w:r w:rsidR="00A02AC7">
              <w:rPr>
                <w:rFonts w:ascii="Verdana" w:hAnsi="Verdana"/>
                <w:b/>
                <w:bCs/>
              </w:rPr>
              <w:t>:</w:t>
            </w:r>
          </w:p>
          <w:p w14:paraId="4BADB78E" w14:textId="767F5716" w:rsidR="0014668D" w:rsidRPr="00A02AC7" w:rsidRDefault="00A02AC7" w:rsidP="00387FA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1. </w:t>
            </w:r>
            <w:r w:rsidR="0014668D" w:rsidRPr="00A02AC7">
              <w:rPr>
                <w:rFonts w:ascii="Verdana" w:hAnsi="Verdana"/>
              </w:rPr>
              <w:t>Występuje rozbieżność pomiędzy ilościami armatury i ceramiki sanitarnej w przedmiarze "DS7-Wodnokanal" a zestawieniem materiałów "DS7 - biały montaż"</w:t>
            </w:r>
          </w:p>
          <w:p w14:paraId="6267A38B" w14:textId="77777777" w:rsidR="0014668D" w:rsidRPr="00A02AC7" w:rsidRDefault="0014668D" w:rsidP="00387FA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A02AC7">
              <w:rPr>
                <w:rFonts w:ascii="Verdana" w:hAnsi="Verdana"/>
              </w:rPr>
              <w:t>Czy do wyceny należy przyjąć ilości z zestawienia projektowego czy z przedmiaru ?</w:t>
            </w:r>
          </w:p>
          <w:p w14:paraId="075C3D35" w14:textId="440B122A" w:rsidR="00A02AC7" w:rsidRPr="00A02AC7" w:rsidRDefault="00A02AC7" w:rsidP="00A02AC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A02AC7">
              <w:rPr>
                <w:rFonts w:ascii="Verdana" w:hAnsi="Verdana"/>
                <w:b/>
                <w:bCs/>
              </w:rPr>
              <w:t>Odpowiedź:</w:t>
            </w:r>
            <w:r w:rsidR="009342E9">
              <w:rPr>
                <w:rFonts w:ascii="Verdana" w:hAnsi="Verdana"/>
                <w:b/>
                <w:bCs/>
              </w:rPr>
              <w:t xml:space="preserve"> </w:t>
            </w:r>
          </w:p>
          <w:p w14:paraId="39654874" w14:textId="77777777" w:rsidR="009342E9" w:rsidRDefault="009342E9" w:rsidP="009342E9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Zamawiający przypomina zapisy SWZ: </w:t>
            </w:r>
          </w:p>
          <w:p w14:paraId="177DC7B4" w14:textId="12C48327" w:rsidR="009342E9" w:rsidRPr="009342E9" w:rsidRDefault="009342E9" w:rsidP="009342E9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22.2. </w:t>
            </w:r>
            <w:r w:rsidRPr="009342E9">
              <w:rPr>
                <w:rFonts w:ascii="Verdana" w:hAnsi="Verdana"/>
                <w:b/>
                <w:bCs/>
              </w:rPr>
              <w:t xml:space="preserve">Cena ofertowa powinna obejmować pełne wykonanie przedmiotu zamówienia, na podstawie: dokumentacji projektowej, specyfikacji technicznej wykonania i odbioru robót, opisu przedmiotu zamówienia w SWZ, w tym  postanowień umowy. </w:t>
            </w:r>
          </w:p>
          <w:p w14:paraId="4F62F325" w14:textId="77777777" w:rsidR="009342E9" w:rsidRPr="009342E9" w:rsidRDefault="009342E9" w:rsidP="009342E9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9342E9">
              <w:rPr>
                <w:rFonts w:ascii="Verdana" w:hAnsi="Verdana"/>
                <w:b/>
                <w:bCs/>
              </w:rPr>
              <w:t>22.3.    Przedmiary robót są materiałem pomocniczym dołączonym do SWZ celem ułatwienia Wykonawcy obliczenia ceny oferty. Podane w przedmiarach podstawy wyceny i ilości należy traktować jako orientacyjne.</w:t>
            </w:r>
          </w:p>
          <w:p w14:paraId="7496F8C2" w14:textId="77777777" w:rsidR="00A02AC7" w:rsidRDefault="00A02AC7" w:rsidP="009342E9">
            <w:pPr>
              <w:spacing w:after="40"/>
              <w:ind w:right="-72"/>
              <w:rPr>
                <w:rFonts w:ascii="Verdana" w:hAnsi="Verdana"/>
                <w:b/>
                <w:bCs/>
              </w:rPr>
            </w:pPr>
          </w:p>
          <w:p w14:paraId="3BC574AF" w14:textId="2855AA74" w:rsidR="00A02AC7" w:rsidRDefault="00A02AC7" w:rsidP="00A02AC7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A02AC7">
              <w:rPr>
                <w:rFonts w:ascii="Verdana" w:hAnsi="Verdana"/>
              </w:rPr>
              <w:t>2.</w:t>
            </w:r>
            <w:r>
              <w:rPr>
                <w:rFonts w:ascii="Verdana" w:hAnsi="Verdana"/>
                <w:b/>
                <w:bCs/>
              </w:rPr>
              <w:t xml:space="preserve"> </w:t>
            </w:r>
            <w:r w:rsidRPr="00A02AC7">
              <w:rPr>
                <w:rFonts w:ascii="Verdana" w:hAnsi="Verdana"/>
              </w:rPr>
              <w:t xml:space="preserve">W zestawieniu materiałów systemu CCTV wyszczególniona jest licencja Y3XPETDL 5 </w:t>
            </w:r>
            <w:proofErr w:type="spellStart"/>
            <w:r w:rsidRPr="00A02AC7">
              <w:rPr>
                <w:rFonts w:ascii="Verdana" w:hAnsi="Verdana"/>
              </w:rPr>
              <w:t>Years</w:t>
            </w:r>
            <w:proofErr w:type="spellEnd"/>
            <w:r w:rsidRPr="00A02AC7">
              <w:rPr>
                <w:rFonts w:ascii="Verdana" w:hAnsi="Verdana"/>
              </w:rPr>
              <w:t xml:space="preserve"> </w:t>
            </w:r>
            <w:proofErr w:type="spellStart"/>
            <w:r w:rsidRPr="00A02AC7">
              <w:rPr>
                <w:rFonts w:ascii="Verdana" w:hAnsi="Verdana"/>
              </w:rPr>
              <w:t>Care</w:t>
            </w:r>
            <w:proofErr w:type="spellEnd"/>
            <w:r w:rsidRPr="00A02AC7">
              <w:rPr>
                <w:rFonts w:ascii="Verdana" w:hAnsi="Verdana"/>
              </w:rPr>
              <w:t xml:space="preserve"> Plus for </w:t>
            </w:r>
            <w:proofErr w:type="spellStart"/>
            <w:r w:rsidRPr="00A02AC7">
              <w:rPr>
                <w:rFonts w:ascii="Verdana" w:hAnsi="Verdana"/>
              </w:rPr>
              <w:t>XProtect</w:t>
            </w:r>
            <w:proofErr w:type="spellEnd"/>
            <w:r w:rsidRPr="00A02AC7">
              <w:rPr>
                <w:rFonts w:ascii="Verdana" w:hAnsi="Verdana"/>
              </w:rPr>
              <w:t xml:space="preserve"> </w:t>
            </w:r>
            <w:proofErr w:type="spellStart"/>
            <w:r w:rsidRPr="00A02AC7">
              <w:rPr>
                <w:rFonts w:ascii="Verdana" w:hAnsi="Verdana"/>
              </w:rPr>
              <w:t>Expert</w:t>
            </w:r>
            <w:proofErr w:type="spellEnd"/>
            <w:r w:rsidRPr="00A02AC7">
              <w:rPr>
                <w:rFonts w:ascii="Verdana" w:hAnsi="Verdana"/>
              </w:rPr>
              <w:t xml:space="preserve"> DL - 5 letni </w:t>
            </w:r>
            <w:proofErr w:type="spellStart"/>
            <w:r w:rsidRPr="00A02AC7">
              <w:rPr>
                <w:rFonts w:ascii="Verdana" w:hAnsi="Verdana"/>
              </w:rPr>
              <w:t>care</w:t>
            </w:r>
            <w:proofErr w:type="spellEnd"/>
            <w:r w:rsidRPr="00A02AC7">
              <w:rPr>
                <w:rFonts w:ascii="Verdana" w:hAnsi="Verdana"/>
              </w:rPr>
              <w:t xml:space="preserve"> dla kamery. Ze względu na brak wsparcia dla licencji głównej nie ma możliwości dostarczenia tej pozycji. Czy wykonawca na etapie realizacji ma przewidzieć </w:t>
            </w:r>
            <w:proofErr w:type="spellStart"/>
            <w:r w:rsidRPr="00A02AC7">
              <w:rPr>
                <w:rFonts w:ascii="Verdana" w:hAnsi="Verdana"/>
              </w:rPr>
              <w:t>upgrade</w:t>
            </w:r>
            <w:proofErr w:type="spellEnd"/>
            <w:r w:rsidRPr="00A02AC7">
              <w:rPr>
                <w:rFonts w:ascii="Verdana" w:hAnsi="Verdana"/>
              </w:rPr>
              <w:t xml:space="preserve"> oprogramowania umożlwiający dostarczenie tej licencji?. Jeżeli tak to czy licencja dla kamer ma być 3 letnia czy 5 letnia.</w:t>
            </w:r>
          </w:p>
          <w:p w14:paraId="3CF9E6FC" w14:textId="5ED2103A" w:rsidR="0014668D" w:rsidRPr="00A02AC7" w:rsidRDefault="0014668D" w:rsidP="00387FA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A02AC7">
              <w:rPr>
                <w:rFonts w:ascii="Verdana" w:hAnsi="Verdana"/>
                <w:b/>
                <w:bCs/>
              </w:rPr>
              <w:t>Odpowiedź:</w:t>
            </w:r>
          </w:p>
          <w:p w14:paraId="5A1F2311" w14:textId="09163D79" w:rsidR="0014668D" w:rsidRPr="009342E9" w:rsidRDefault="00A02AC7" w:rsidP="00387FA4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highlight w:val="darkGray"/>
              </w:rPr>
            </w:pPr>
            <w:r w:rsidRPr="009342E9">
              <w:rPr>
                <w:rFonts w:ascii="Verdana" w:hAnsi="Verdana"/>
                <w:b/>
                <w:bCs/>
              </w:rPr>
              <w:t xml:space="preserve">Zamawiający rezygnuje z zakupu licencji Y3XPETDL 5 </w:t>
            </w:r>
            <w:proofErr w:type="spellStart"/>
            <w:r w:rsidRPr="009342E9">
              <w:rPr>
                <w:rFonts w:ascii="Verdana" w:hAnsi="Verdana"/>
                <w:b/>
                <w:bCs/>
              </w:rPr>
              <w:t>Years</w:t>
            </w:r>
            <w:proofErr w:type="spellEnd"/>
            <w:r w:rsidRPr="009342E9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9342E9">
              <w:rPr>
                <w:rFonts w:ascii="Verdana" w:hAnsi="Verdana"/>
                <w:b/>
                <w:bCs/>
              </w:rPr>
              <w:t>Care</w:t>
            </w:r>
            <w:proofErr w:type="spellEnd"/>
            <w:r w:rsidRPr="009342E9">
              <w:rPr>
                <w:rFonts w:ascii="Verdana" w:hAnsi="Verdana"/>
                <w:b/>
                <w:bCs/>
              </w:rPr>
              <w:t xml:space="preserve"> Plus for </w:t>
            </w:r>
            <w:proofErr w:type="spellStart"/>
            <w:r w:rsidRPr="009342E9">
              <w:rPr>
                <w:rFonts w:ascii="Verdana" w:hAnsi="Verdana"/>
                <w:b/>
                <w:bCs/>
              </w:rPr>
              <w:t>XProtect</w:t>
            </w:r>
            <w:proofErr w:type="spellEnd"/>
            <w:r w:rsidRPr="009342E9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9342E9">
              <w:rPr>
                <w:rFonts w:ascii="Verdana" w:hAnsi="Verdana"/>
                <w:b/>
                <w:bCs/>
              </w:rPr>
              <w:t>Expert</w:t>
            </w:r>
            <w:proofErr w:type="spellEnd"/>
            <w:r w:rsidRPr="009342E9">
              <w:rPr>
                <w:rFonts w:ascii="Verdana" w:hAnsi="Verdana"/>
                <w:b/>
                <w:bCs/>
              </w:rPr>
              <w:t xml:space="preserve"> DL.</w:t>
            </w:r>
          </w:p>
        </w:tc>
      </w:tr>
    </w:tbl>
    <w:p w14:paraId="18AACAB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A5FCE" w14:textId="77777777" w:rsidR="00043E72" w:rsidRDefault="00043E72">
      <w:r>
        <w:separator/>
      </w:r>
    </w:p>
  </w:endnote>
  <w:endnote w:type="continuationSeparator" w:id="0">
    <w:p w14:paraId="114D9A45" w14:textId="77777777" w:rsidR="00043E72" w:rsidRDefault="00043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1BE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AAE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CAFAC" w14:textId="77777777" w:rsidR="006D4AB3" w:rsidRDefault="009342E9">
    <w:pPr>
      <w:pStyle w:val="Stopka"/>
      <w:tabs>
        <w:tab w:val="clear" w:pos="4536"/>
      </w:tabs>
      <w:jc w:val="center"/>
    </w:pPr>
    <w:r>
      <w:rPr>
        <w:noProof/>
      </w:rPr>
      <w:pict w14:anchorId="4B49B702">
        <v:line id="_x0000_s1025" style="position:absolute;left:0;text-align:left;z-index:251657728" from="-3.85pt,8.75pt" to="455.15pt,8.75pt"/>
      </w:pict>
    </w:r>
  </w:p>
  <w:p w14:paraId="4C8C12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0F6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B236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F03798" w14:textId="77777777" w:rsidR="006D4AB3" w:rsidRDefault="006D4AB3">
    <w:pPr>
      <w:pStyle w:val="Stopka"/>
      <w:tabs>
        <w:tab w:val="clear" w:pos="4536"/>
        <w:tab w:val="left" w:pos="6237"/>
      </w:tabs>
    </w:pPr>
  </w:p>
  <w:p w14:paraId="1491A4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B2B37" w14:textId="77777777" w:rsidR="00043E72" w:rsidRDefault="00043E72">
      <w:r>
        <w:separator/>
      </w:r>
    </w:p>
  </w:footnote>
  <w:footnote w:type="continuationSeparator" w:id="0">
    <w:p w14:paraId="45598F47" w14:textId="77777777" w:rsidR="00043E72" w:rsidRDefault="00043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227D3" w14:textId="77777777" w:rsidR="0014668D" w:rsidRDefault="00146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7D28A" w14:textId="77777777" w:rsidR="0014668D" w:rsidRDefault="00146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75DD3" w14:textId="77777777" w:rsidR="0014668D" w:rsidRDefault="001466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5944766">
    <w:abstractNumId w:val="3"/>
  </w:num>
  <w:num w:numId="2" w16cid:durableId="227034986">
    <w:abstractNumId w:val="6"/>
  </w:num>
  <w:num w:numId="3" w16cid:durableId="1963417768">
    <w:abstractNumId w:val="2"/>
  </w:num>
  <w:num w:numId="4" w16cid:durableId="1467118008">
    <w:abstractNumId w:val="5"/>
  </w:num>
  <w:num w:numId="5" w16cid:durableId="2081126544">
    <w:abstractNumId w:val="0"/>
  </w:num>
  <w:num w:numId="6" w16cid:durableId="179439188">
    <w:abstractNumId w:val="1"/>
  </w:num>
  <w:num w:numId="7" w16cid:durableId="19858897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E72"/>
    <w:rsid w:val="00031374"/>
    <w:rsid w:val="00043E72"/>
    <w:rsid w:val="000A1097"/>
    <w:rsid w:val="000E2A8F"/>
    <w:rsid w:val="000F7D3B"/>
    <w:rsid w:val="0012774F"/>
    <w:rsid w:val="00144B7A"/>
    <w:rsid w:val="0014668D"/>
    <w:rsid w:val="00180C6E"/>
    <w:rsid w:val="001D75AC"/>
    <w:rsid w:val="0029606A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11523"/>
    <w:rsid w:val="009342E9"/>
    <w:rsid w:val="00947A50"/>
    <w:rsid w:val="009B3429"/>
    <w:rsid w:val="00A02AC7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00751"/>
  <w15:chartTrackingRefBased/>
  <w15:docId w15:val="{B69CA99E-CDB3-4A73-8D33-28397B92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285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3</cp:revision>
  <cp:lastPrinted>2001-02-10T14:28:00Z</cp:lastPrinted>
  <dcterms:created xsi:type="dcterms:W3CDTF">2024-08-28T09:01:00Z</dcterms:created>
  <dcterms:modified xsi:type="dcterms:W3CDTF">2024-08-30T10:23:00Z</dcterms:modified>
</cp:coreProperties>
</file>