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19684" w14:textId="62AC7D4C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2012F0">
        <w:rPr>
          <w:sz w:val="22"/>
          <w:szCs w:val="22"/>
        </w:rPr>
        <w:t>8</w:t>
      </w:r>
      <w:r w:rsidRPr="000A65E3">
        <w:rPr>
          <w:sz w:val="22"/>
          <w:szCs w:val="22"/>
        </w:rPr>
        <w:t>-</w:t>
      </w:r>
      <w:r w:rsidR="002012F0">
        <w:rPr>
          <w:sz w:val="22"/>
          <w:szCs w:val="22"/>
        </w:rPr>
        <w:t>20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3317B8A0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2012F0">
        <w:rPr>
          <w:b/>
          <w:bCs/>
          <w:sz w:val="22"/>
          <w:szCs w:val="22"/>
        </w:rPr>
        <w:t>368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22456604" w:rsidR="006D4AB3" w:rsidRPr="00672D5E" w:rsidRDefault="00632C3C" w:rsidP="004D7DFB">
      <w:pPr>
        <w:pStyle w:val="Nagwek5"/>
        <w:jc w:val="both"/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3A17EB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przetargu </w:t>
      </w:r>
      <w:r w:rsidR="00D41717" w:rsidRPr="004D7DFB">
        <w:rPr>
          <w:rFonts w:ascii="Times New Roman" w:hAnsi="Times New Roman" w:cs="Times New Roman"/>
          <w:color w:val="auto"/>
          <w:sz w:val="22"/>
          <w:szCs w:val="22"/>
        </w:rPr>
        <w:t>nieograniczonego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672D5E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2012F0" w:rsidRPr="002012F0">
        <w:t xml:space="preserve"> </w:t>
      </w:r>
      <w:r w:rsidR="002012F0" w:rsidRPr="002012F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Dostawa serwera na potrzeby </w:t>
      </w:r>
      <w:proofErr w:type="spellStart"/>
      <w:r w:rsidR="002012F0" w:rsidRPr="002012F0">
        <w:rPr>
          <w:rFonts w:ascii="Times New Roman" w:hAnsi="Times New Roman" w:cs="Times New Roman"/>
          <w:b/>
          <w:bCs/>
          <w:color w:val="auto"/>
          <w:sz w:val="22"/>
          <w:szCs w:val="22"/>
        </w:rPr>
        <w:t>WIMiIP</w:t>
      </w:r>
      <w:proofErr w:type="spellEnd"/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zp.272-</w:t>
      </w:r>
      <w:r w:rsidR="002012F0">
        <w:rPr>
          <w:rFonts w:ascii="Times New Roman" w:hAnsi="Times New Roman" w:cs="Times New Roman"/>
          <w:b/>
          <w:color w:val="auto"/>
          <w:sz w:val="22"/>
          <w:szCs w:val="22"/>
        </w:rPr>
        <w:t>368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4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29E624DF" w14:textId="77777777" w:rsidR="00E02B4B" w:rsidRDefault="00E02B4B" w:rsidP="00195EEE">
      <w:pPr>
        <w:spacing w:before="60" w:after="60"/>
        <w:ind w:right="-72"/>
        <w:rPr>
          <w:b/>
          <w:bCs/>
          <w:sz w:val="22"/>
          <w:szCs w:val="22"/>
        </w:rPr>
      </w:pPr>
    </w:p>
    <w:p w14:paraId="631C445C" w14:textId="52DE0156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E99BF30" w14:textId="77777777" w:rsidR="002012F0" w:rsidRDefault="002012F0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2012F0">
        <w:rPr>
          <w:sz w:val="22"/>
          <w:szCs w:val="22"/>
        </w:rPr>
        <w:t xml:space="preserve">W wymaganiach dotyczących opisu przedmiotu zamówienia mają Państwo rozbieżne wymagania dotyczące CPU oraz płyty głównej: CPU: W wymaganiach chcą Państwo AMD </w:t>
      </w:r>
      <w:proofErr w:type="spellStart"/>
      <w:r w:rsidRPr="002012F0">
        <w:rPr>
          <w:sz w:val="22"/>
          <w:szCs w:val="22"/>
        </w:rPr>
        <w:t>Ryzen</w:t>
      </w:r>
      <w:proofErr w:type="spellEnd"/>
      <w:r w:rsidRPr="002012F0">
        <w:rPr>
          <w:sz w:val="22"/>
          <w:szCs w:val="22"/>
        </w:rPr>
        <w:t xml:space="preserve"> </w:t>
      </w:r>
      <w:proofErr w:type="spellStart"/>
      <w:r w:rsidRPr="002012F0">
        <w:rPr>
          <w:sz w:val="22"/>
          <w:szCs w:val="22"/>
        </w:rPr>
        <w:t>Threadripper</w:t>
      </w:r>
      <w:proofErr w:type="spellEnd"/>
      <w:r w:rsidRPr="002012F0">
        <w:rPr>
          <w:sz w:val="22"/>
          <w:szCs w:val="22"/>
        </w:rPr>
        <w:t xml:space="preserve"> 7960X Płyta główna: Tutaj natomiast jest już wymagania dotyczą płyt skierowanych do CPU AMD </w:t>
      </w:r>
      <w:proofErr w:type="spellStart"/>
      <w:r w:rsidRPr="002012F0">
        <w:rPr>
          <w:sz w:val="22"/>
          <w:szCs w:val="22"/>
        </w:rPr>
        <w:t>Ryzen</w:t>
      </w:r>
      <w:proofErr w:type="spellEnd"/>
      <w:r w:rsidRPr="002012F0">
        <w:rPr>
          <w:sz w:val="22"/>
          <w:szCs w:val="22"/>
        </w:rPr>
        <w:t xml:space="preserve"> </w:t>
      </w:r>
      <w:proofErr w:type="spellStart"/>
      <w:r w:rsidRPr="002012F0">
        <w:rPr>
          <w:sz w:val="22"/>
          <w:szCs w:val="22"/>
        </w:rPr>
        <w:t>Threadrippez</w:t>
      </w:r>
      <w:proofErr w:type="spellEnd"/>
      <w:r w:rsidRPr="002012F0">
        <w:rPr>
          <w:sz w:val="22"/>
          <w:szCs w:val="22"/>
        </w:rPr>
        <w:t xml:space="preserve"> serii 79__WX, niekompatybilnej z w/w CPU mimo tego samego </w:t>
      </w:r>
      <w:proofErr w:type="spellStart"/>
      <w:r w:rsidRPr="002012F0">
        <w:rPr>
          <w:sz w:val="22"/>
          <w:szCs w:val="22"/>
        </w:rPr>
        <w:t>socketu</w:t>
      </w:r>
      <w:proofErr w:type="spellEnd"/>
      <w:r w:rsidRPr="002012F0">
        <w:rPr>
          <w:sz w:val="22"/>
          <w:szCs w:val="22"/>
        </w:rPr>
        <w:t>. Proszę o weryfikację na stronie producenta:</w:t>
      </w:r>
    </w:p>
    <w:p w14:paraId="4DC6EEBC" w14:textId="77777777" w:rsidR="002012F0" w:rsidRDefault="002012F0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hyperlink r:id="rId8" w:history="1">
        <w:r w:rsidRPr="00E63CD7">
          <w:rPr>
            <w:rStyle w:val="Hipercze"/>
            <w:sz w:val="22"/>
            <w:szCs w:val="22"/>
          </w:rPr>
          <w:t>https://www.asus.com/motherboards-components/motherboards/workstation/pro-ws-wrx90e-sage-se/helpdesk_qvl_cpu?model2Name=Pro-WS-WRX90E-SAGE-SE</w:t>
        </w:r>
      </w:hyperlink>
      <w:r>
        <w:rPr>
          <w:sz w:val="22"/>
          <w:szCs w:val="22"/>
        </w:rPr>
        <w:t xml:space="preserve"> </w:t>
      </w:r>
    </w:p>
    <w:p w14:paraId="15184AD9" w14:textId="63C177F0" w:rsidR="00B7786B" w:rsidRDefault="002012F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2012F0">
        <w:rPr>
          <w:sz w:val="22"/>
          <w:szCs w:val="22"/>
        </w:rPr>
        <w:t>Proszę o sprostowanie i podanie poprawnych wymagań dotyczący CPU lub płyty głównej</w:t>
      </w:r>
    </w:p>
    <w:p w14:paraId="2F1AB17B" w14:textId="77777777" w:rsidR="002012F0" w:rsidRDefault="002012F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102323A2" w:rsidR="00195EEE" w:rsidRPr="00CE6442" w:rsidRDefault="00672D5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Default="00A954F0" w:rsidP="00690924">
      <w:pPr>
        <w:jc w:val="both"/>
        <w:rPr>
          <w:b/>
          <w:bCs/>
          <w:sz w:val="22"/>
          <w:szCs w:val="22"/>
        </w:rPr>
      </w:pPr>
    </w:p>
    <w:p w14:paraId="063D25CD" w14:textId="6D6CE3F3" w:rsidR="00E02B4B" w:rsidRPr="002012F0" w:rsidRDefault="002012F0" w:rsidP="00B00B5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ze złożonym wnioskiem </w:t>
      </w:r>
      <w:r w:rsidR="00E02B4B" w:rsidRPr="002012F0">
        <w:rPr>
          <w:sz w:val="22"/>
          <w:szCs w:val="22"/>
        </w:rPr>
        <w:t>Zamawiający w następujący sposób modyfikuje treść specyfikacji warunków zamówienia:</w:t>
      </w:r>
    </w:p>
    <w:p w14:paraId="37D1886A" w14:textId="77777777" w:rsidR="00E02B4B" w:rsidRDefault="00E02B4B" w:rsidP="00B00B56">
      <w:pPr>
        <w:jc w:val="both"/>
        <w:rPr>
          <w:sz w:val="22"/>
          <w:szCs w:val="22"/>
          <w:u w:val="single"/>
        </w:rPr>
      </w:pPr>
    </w:p>
    <w:p w14:paraId="31C94543" w14:textId="31DA257E" w:rsidR="00E02B4B" w:rsidRDefault="00E02B4B" w:rsidP="00B00B56">
      <w:pPr>
        <w:jc w:val="both"/>
        <w:rPr>
          <w:sz w:val="22"/>
          <w:szCs w:val="22"/>
        </w:rPr>
      </w:pPr>
      <w:r w:rsidRPr="00E02B4B">
        <w:rPr>
          <w:sz w:val="22"/>
          <w:szCs w:val="22"/>
          <w:u w:val="single"/>
        </w:rPr>
        <w:t>W pkt 4.1 SWZ jest</w:t>
      </w:r>
      <w:r>
        <w:rPr>
          <w:sz w:val="22"/>
          <w:szCs w:val="22"/>
        </w:rPr>
        <w:t>:</w:t>
      </w:r>
    </w:p>
    <w:p w14:paraId="753F54A6" w14:textId="77777777" w:rsidR="00E02B4B" w:rsidRPr="00E02B4B" w:rsidRDefault="00E02B4B" w:rsidP="00B00B56">
      <w:pPr>
        <w:jc w:val="both"/>
        <w:rPr>
          <w:sz w:val="22"/>
          <w:szCs w:val="22"/>
        </w:rPr>
      </w:pP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2829"/>
        <w:gridCol w:w="6238"/>
      </w:tblGrid>
      <w:tr w:rsidR="00E02B4B" w:rsidRPr="002012F0" w14:paraId="17414865" w14:textId="77777777" w:rsidTr="00EE3332">
        <w:trPr>
          <w:trHeight w:val="843"/>
        </w:trPr>
        <w:tc>
          <w:tcPr>
            <w:tcW w:w="2829" w:type="dxa"/>
          </w:tcPr>
          <w:p w14:paraId="46F12CE7" w14:textId="585A28C4" w:rsidR="00E02B4B" w:rsidRPr="00E02B4B" w:rsidRDefault="002012F0" w:rsidP="00EE3332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Płyta główna</w:t>
            </w:r>
          </w:p>
        </w:tc>
        <w:tc>
          <w:tcPr>
            <w:tcW w:w="6238" w:type="dxa"/>
          </w:tcPr>
          <w:p w14:paraId="6414BD6D" w14:textId="77777777" w:rsidR="002012F0" w:rsidRPr="002012F0" w:rsidRDefault="002012F0" w:rsidP="002012F0">
            <w:pPr>
              <w:rPr>
                <w:sz w:val="22"/>
                <w:szCs w:val="22"/>
              </w:rPr>
            </w:pPr>
            <w:r w:rsidRPr="002012F0">
              <w:rPr>
                <w:sz w:val="22"/>
                <w:szCs w:val="22"/>
              </w:rPr>
              <w:t xml:space="preserve">Kompatybilna z procesorem, posiadająca co najmniej: 8 slotów pamięci DDR5, wspierająca pamięć 8 kanałową. Posiadająca 6 slotów </w:t>
            </w:r>
            <w:proofErr w:type="spellStart"/>
            <w:r w:rsidRPr="002012F0">
              <w:rPr>
                <w:sz w:val="22"/>
                <w:szCs w:val="22"/>
              </w:rPr>
              <w:t>PCIe</w:t>
            </w:r>
            <w:proofErr w:type="spellEnd"/>
            <w:r w:rsidRPr="002012F0">
              <w:rPr>
                <w:sz w:val="22"/>
                <w:szCs w:val="22"/>
              </w:rPr>
              <w:t xml:space="preserve"> 5.0 x16, 4 </w:t>
            </w:r>
            <w:proofErr w:type="spellStart"/>
            <w:r w:rsidRPr="002012F0">
              <w:rPr>
                <w:sz w:val="22"/>
                <w:szCs w:val="22"/>
              </w:rPr>
              <w:t>sloty</w:t>
            </w:r>
            <w:proofErr w:type="spellEnd"/>
            <w:r w:rsidRPr="002012F0">
              <w:rPr>
                <w:sz w:val="22"/>
                <w:szCs w:val="22"/>
              </w:rPr>
              <w:t xml:space="preserve"> M.2 </w:t>
            </w:r>
            <w:proofErr w:type="spellStart"/>
            <w:r w:rsidRPr="002012F0">
              <w:rPr>
                <w:sz w:val="22"/>
                <w:szCs w:val="22"/>
              </w:rPr>
              <w:t>PCIe</w:t>
            </w:r>
            <w:proofErr w:type="spellEnd"/>
            <w:r w:rsidRPr="002012F0">
              <w:rPr>
                <w:sz w:val="22"/>
                <w:szCs w:val="22"/>
              </w:rPr>
              <w:t xml:space="preserve"> 5.0, 4 złącza SATA 6 </w:t>
            </w:r>
            <w:proofErr w:type="spellStart"/>
            <w:r w:rsidRPr="002012F0">
              <w:rPr>
                <w:sz w:val="22"/>
                <w:szCs w:val="22"/>
              </w:rPr>
              <w:t>Gb</w:t>
            </w:r>
            <w:proofErr w:type="spellEnd"/>
            <w:r w:rsidRPr="002012F0">
              <w:rPr>
                <w:sz w:val="22"/>
                <w:szCs w:val="22"/>
              </w:rPr>
              <w:t xml:space="preserve">/s, port sieciowy Ethernet 1Gb oraz 10 </w:t>
            </w:r>
            <w:proofErr w:type="spellStart"/>
            <w:r w:rsidRPr="002012F0">
              <w:rPr>
                <w:sz w:val="22"/>
                <w:szCs w:val="22"/>
              </w:rPr>
              <w:t>Gb</w:t>
            </w:r>
            <w:proofErr w:type="spellEnd"/>
            <w:r w:rsidRPr="002012F0">
              <w:rPr>
                <w:sz w:val="22"/>
                <w:szCs w:val="22"/>
              </w:rPr>
              <w:t xml:space="preserve">, wyposażona w kartę dźwiękową. Tylne złącza: 2 x USB 40Gbps (USB4), 6 x USB 10Gbps </w:t>
            </w:r>
            <w:proofErr w:type="spellStart"/>
            <w:r w:rsidRPr="002012F0">
              <w:rPr>
                <w:sz w:val="22"/>
                <w:szCs w:val="22"/>
              </w:rPr>
              <w:t>ports</w:t>
            </w:r>
            <w:proofErr w:type="spellEnd"/>
            <w:r w:rsidRPr="002012F0">
              <w:rPr>
                <w:sz w:val="22"/>
                <w:szCs w:val="22"/>
              </w:rPr>
              <w:t xml:space="preserve"> (6 x </w:t>
            </w:r>
            <w:proofErr w:type="spellStart"/>
            <w:r w:rsidRPr="002012F0">
              <w:rPr>
                <w:sz w:val="22"/>
                <w:szCs w:val="22"/>
              </w:rPr>
              <w:t>Type</w:t>
            </w:r>
            <w:proofErr w:type="spellEnd"/>
            <w:r w:rsidRPr="002012F0">
              <w:rPr>
                <w:sz w:val="22"/>
                <w:szCs w:val="22"/>
              </w:rPr>
              <w:t xml:space="preserve">-A), 1 x USB 2.0 </w:t>
            </w:r>
            <w:proofErr w:type="spellStart"/>
            <w:r w:rsidRPr="002012F0">
              <w:rPr>
                <w:sz w:val="22"/>
                <w:szCs w:val="22"/>
              </w:rPr>
              <w:t>ports</w:t>
            </w:r>
            <w:proofErr w:type="spellEnd"/>
            <w:r w:rsidRPr="002012F0">
              <w:rPr>
                <w:sz w:val="22"/>
                <w:szCs w:val="22"/>
              </w:rPr>
              <w:t xml:space="preserve"> (2 x </w:t>
            </w:r>
            <w:proofErr w:type="spellStart"/>
            <w:r w:rsidRPr="002012F0">
              <w:rPr>
                <w:sz w:val="22"/>
                <w:szCs w:val="22"/>
              </w:rPr>
              <w:t>Type</w:t>
            </w:r>
            <w:proofErr w:type="spellEnd"/>
            <w:r w:rsidRPr="002012F0">
              <w:rPr>
                <w:sz w:val="22"/>
                <w:szCs w:val="22"/>
              </w:rPr>
              <w:t>-A). Złącza wewnętrzne 1 x USB 20Gbps, 1 x USB 5Gbps, 2 x USB 2.0</w:t>
            </w:r>
          </w:p>
          <w:p w14:paraId="1E900CA1" w14:textId="0AB3FBBB" w:rsidR="00E02B4B" w:rsidRPr="002012F0" w:rsidRDefault="002012F0" w:rsidP="002012F0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2012F0">
              <w:rPr>
                <w:b/>
                <w:bCs/>
                <w:sz w:val="22"/>
                <w:szCs w:val="22"/>
                <w:lang w:val="en-US"/>
              </w:rPr>
              <w:t>Np. Asus Pro WS WRX90E-SAGE SE</w:t>
            </w:r>
          </w:p>
        </w:tc>
      </w:tr>
    </w:tbl>
    <w:p w14:paraId="13C42A14" w14:textId="77777777" w:rsidR="00E02B4B" w:rsidRPr="002012F0" w:rsidRDefault="00E02B4B" w:rsidP="00B00B56">
      <w:pPr>
        <w:jc w:val="both"/>
        <w:rPr>
          <w:b/>
          <w:bCs/>
          <w:i/>
          <w:iCs/>
          <w:sz w:val="22"/>
          <w:szCs w:val="22"/>
          <w:lang w:val="en-US"/>
        </w:rPr>
      </w:pPr>
    </w:p>
    <w:p w14:paraId="7352A30E" w14:textId="77777777" w:rsidR="00E02B4B" w:rsidRPr="002012F0" w:rsidRDefault="00E02B4B" w:rsidP="00B00B56">
      <w:pPr>
        <w:jc w:val="both"/>
        <w:rPr>
          <w:b/>
          <w:bCs/>
          <w:i/>
          <w:iCs/>
          <w:sz w:val="22"/>
          <w:szCs w:val="22"/>
          <w:lang w:val="en-US"/>
        </w:rPr>
      </w:pPr>
    </w:p>
    <w:p w14:paraId="549AA5A2" w14:textId="77777777" w:rsidR="00E02B4B" w:rsidRPr="002012F0" w:rsidRDefault="00E02B4B" w:rsidP="00B00B56">
      <w:pPr>
        <w:jc w:val="both"/>
        <w:rPr>
          <w:b/>
          <w:bCs/>
          <w:i/>
          <w:iCs/>
          <w:sz w:val="22"/>
          <w:szCs w:val="22"/>
          <w:lang w:val="en-US"/>
        </w:rPr>
      </w:pPr>
    </w:p>
    <w:p w14:paraId="35E09F8A" w14:textId="77777777" w:rsidR="00E02B4B" w:rsidRPr="002012F0" w:rsidRDefault="00E02B4B" w:rsidP="00E02B4B">
      <w:pPr>
        <w:jc w:val="both"/>
        <w:rPr>
          <w:sz w:val="22"/>
          <w:szCs w:val="22"/>
          <w:lang w:val="en-US"/>
        </w:rPr>
      </w:pPr>
    </w:p>
    <w:p w14:paraId="318F2222" w14:textId="77777777" w:rsidR="00E02B4B" w:rsidRPr="002012F0" w:rsidRDefault="00E02B4B" w:rsidP="00E02B4B">
      <w:pPr>
        <w:jc w:val="both"/>
        <w:rPr>
          <w:sz w:val="22"/>
          <w:szCs w:val="22"/>
          <w:lang w:val="en-US"/>
        </w:rPr>
      </w:pPr>
    </w:p>
    <w:p w14:paraId="58E8586E" w14:textId="3B9EE2F6" w:rsidR="00E02B4B" w:rsidRPr="00E02B4B" w:rsidRDefault="00E02B4B" w:rsidP="00E02B4B">
      <w:pPr>
        <w:jc w:val="both"/>
        <w:rPr>
          <w:sz w:val="22"/>
          <w:szCs w:val="22"/>
        </w:rPr>
      </w:pPr>
      <w:r w:rsidRPr="00E02B4B">
        <w:rPr>
          <w:sz w:val="22"/>
          <w:szCs w:val="22"/>
          <w:u w:val="single"/>
        </w:rPr>
        <w:t>W pkt 4.1 SWZ powinno być</w:t>
      </w:r>
      <w:r w:rsidRPr="00E02B4B">
        <w:rPr>
          <w:sz w:val="22"/>
          <w:szCs w:val="22"/>
        </w:rPr>
        <w:t>:</w:t>
      </w:r>
    </w:p>
    <w:p w14:paraId="649560D4" w14:textId="77777777" w:rsidR="00E02B4B" w:rsidRPr="00E02B4B" w:rsidRDefault="00E02B4B" w:rsidP="00E02B4B">
      <w:pPr>
        <w:jc w:val="both"/>
        <w:rPr>
          <w:sz w:val="22"/>
          <w:szCs w:val="22"/>
        </w:rPr>
      </w:pP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2829"/>
        <w:gridCol w:w="6238"/>
      </w:tblGrid>
      <w:tr w:rsidR="00E02B4B" w:rsidRPr="00E02B4B" w14:paraId="3C3BFDCA" w14:textId="77777777" w:rsidTr="00EE3332">
        <w:trPr>
          <w:trHeight w:val="843"/>
        </w:trPr>
        <w:tc>
          <w:tcPr>
            <w:tcW w:w="2829" w:type="dxa"/>
          </w:tcPr>
          <w:p w14:paraId="51B0A24C" w14:textId="460EC593" w:rsidR="00E02B4B" w:rsidRPr="00E02B4B" w:rsidRDefault="002012F0" w:rsidP="00EE3332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Płyta główna</w:t>
            </w:r>
          </w:p>
        </w:tc>
        <w:tc>
          <w:tcPr>
            <w:tcW w:w="6238" w:type="dxa"/>
          </w:tcPr>
          <w:p w14:paraId="738E7C1B" w14:textId="1B533A60" w:rsidR="00E02B4B" w:rsidRPr="00E02B4B" w:rsidRDefault="002012F0" w:rsidP="00EE3332">
            <w:pPr>
              <w:rPr>
                <w:rFonts w:eastAsia="Calibri"/>
                <w:sz w:val="22"/>
                <w:szCs w:val="22"/>
              </w:rPr>
            </w:pPr>
            <w:r w:rsidRPr="002012F0">
              <w:rPr>
                <w:rFonts w:eastAsia="Calibri"/>
                <w:sz w:val="22"/>
                <w:szCs w:val="22"/>
              </w:rPr>
              <w:t xml:space="preserve">Kompatybilna z procesorem, posiadająca co najmniej: min 4 slotów pamięci DDR5, wspierająca pamięć 4 kanałową. Posiadająca 4 </w:t>
            </w:r>
            <w:proofErr w:type="spellStart"/>
            <w:r w:rsidRPr="002012F0">
              <w:rPr>
                <w:rFonts w:eastAsia="Calibri"/>
                <w:sz w:val="22"/>
                <w:szCs w:val="22"/>
              </w:rPr>
              <w:t>sloty</w:t>
            </w:r>
            <w:proofErr w:type="spellEnd"/>
            <w:r w:rsidRPr="002012F0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012F0">
              <w:rPr>
                <w:rFonts w:eastAsia="Calibri"/>
                <w:sz w:val="22"/>
                <w:szCs w:val="22"/>
              </w:rPr>
              <w:t>PCIe</w:t>
            </w:r>
            <w:proofErr w:type="spellEnd"/>
            <w:r w:rsidRPr="002012F0">
              <w:rPr>
                <w:rFonts w:eastAsia="Calibri"/>
                <w:sz w:val="22"/>
                <w:szCs w:val="22"/>
              </w:rPr>
              <w:t xml:space="preserve"> 5.0 x16, 4 </w:t>
            </w:r>
            <w:proofErr w:type="spellStart"/>
            <w:r w:rsidRPr="002012F0">
              <w:rPr>
                <w:rFonts w:eastAsia="Calibri"/>
                <w:sz w:val="22"/>
                <w:szCs w:val="22"/>
              </w:rPr>
              <w:t>sloty</w:t>
            </w:r>
            <w:proofErr w:type="spellEnd"/>
            <w:r w:rsidRPr="002012F0">
              <w:rPr>
                <w:rFonts w:eastAsia="Calibri"/>
                <w:sz w:val="22"/>
                <w:szCs w:val="22"/>
              </w:rPr>
              <w:t xml:space="preserve"> M.2, 4 złącza SATA 6 </w:t>
            </w:r>
            <w:proofErr w:type="spellStart"/>
            <w:r w:rsidRPr="002012F0">
              <w:rPr>
                <w:rFonts w:eastAsia="Calibri"/>
                <w:sz w:val="22"/>
                <w:szCs w:val="22"/>
              </w:rPr>
              <w:t>Gb</w:t>
            </w:r>
            <w:proofErr w:type="spellEnd"/>
            <w:r w:rsidRPr="002012F0">
              <w:rPr>
                <w:rFonts w:eastAsia="Calibri"/>
                <w:sz w:val="22"/>
                <w:szCs w:val="22"/>
              </w:rPr>
              <w:t xml:space="preserve">/s, port sieciowy Ethernet 1Gb oraz 10 </w:t>
            </w:r>
            <w:proofErr w:type="spellStart"/>
            <w:r w:rsidRPr="002012F0">
              <w:rPr>
                <w:rFonts w:eastAsia="Calibri"/>
                <w:sz w:val="22"/>
                <w:szCs w:val="22"/>
              </w:rPr>
              <w:t>Gb</w:t>
            </w:r>
            <w:proofErr w:type="spellEnd"/>
            <w:r w:rsidRPr="002012F0">
              <w:rPr>
                <w:rFonts w:eastAsia="Calibri"/>
                <w:sz w:val="22"/>
                <w:szCs w:val="22"/>
              </w:rPr>
              <w:t>, wyposażona w kartę dźwiękową. Tylne złącza: 2 x USB 4, 4 x USB 3.2. Złącza wewnętrzne 4 x USB 3.2, 4 x USB 2.0, wbudowana karta dźwiękowa.</w:t>
            </w:r>
            <w:r w:rsidRPr="002012F0">
              <w:rPr>
                <w:rFonts w:eastAsia="Calibri"/>
                <w:sz w:val="22"/>
                <w:szCs w:val="22"/>
              </w:rPr>
              <w:br/>
              <w:t xml:space="preserve">Np. </w:t>
            </w:r>
            <w:proofErr w:type="spellStart"/>
            <w:r w:rsidRPr="002012F0">
              <w:rPr>
                <w:rFonts w:eastAsia="Calibri"/>
                <w:sz w:val="22"/>
                <w:szCs w:val="22"/>
              </w:rPr>
              <w:t>Gigabyte</w:t>
            </w:r>
            <w:proofErr w:type="spellEnd"/>
            <w:r w:rsidRPr="002012F0">
              <w:rPr>
                <w:rFonts w:eastAsia="Calibri"/>
                <w:sz w:val="22"/>
                <w:szCs w:val="22"/>
              </w:rPr>
              <w:t xml:space="preserve"> TRX50 AI TOP</w:t>
            </w:r>
          </w:p>
        </w:tc>
      </w:tr>
    </w:tbl>
    <w:p w14:paraId="31CE0060" w14:textId="77777777" w:rsidR="00E02B4B" w:rsidRPr="00E02B4B" w:rsidRDefault="00E02B4B" w:rsidP="00B00B56">
      <w:pPr>
        <w:jc w:val="both"/>
        <w:rPr>
          <w:b/>
          <w:bCs/>
          <w:i/>
          <w:iCs/>
          <w:sz w:val="22"/>
          <w:szCs w:val="22"/>
        </w:rPr>
      </w:pPr>
    </w:p>
    <w:p w14:paraId="522FE504" w14:textId="4BD126E5" w:rsidR="00024C4D" w:rsidRPr="00013E12" w:rsidRDefault="00024C4D" w:rsidP="00B00B56">
      <w:pPr>
        <w:jc w:val="both"/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="00B00B56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</w:t>
      </w:r>
      <w:r w:rsidR="004D7DFB">
        <w:rPr>
          <w:b/>
          <w:bCs/>
          <w:i/>
          <w:iCs/>
          <w:sz w:val="22"/>
          <w:szCs w:val="22"/>
        </w:rPr>
        <w:t>e</w:t>
      </w:r>
      <w:r w:rsidR="00B00B56">
        <w:rPr>
          <w:b/>
          <w:bCs/>
          <w:i/>
          <w:iCs/>
          <w:sz w:val="22"/>
          <w:szCs w:val="22"/>
        </w:rPr>
        <w:t>.</w:t>
      </w:r>
    </w:p>
    <w:sectPr w:rsidR="00024C4D" w:rsidRPr="00013E12" w:rsidSect="00E223D2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26015D" w14:textId="77777777" w:rsidR="00FF627D" w:rsidRDefault="00FF627D">
      <w:r>
        <w:separator/>
      </w:r>
    </w:p>
  </w:endnote>
  <w:endnote w:type="continuationSeparator" w:id="0">
    <w:p w14:paraId="3CD647F3" w14:textId="77777777" w:rsidR="00FF627D" w:rsidRDefault="00FF6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4C129A" w14:textId="77777777" w:rsidR="00FF627D" w:rsidRDefault="00FF627D">
      <w:r>
        <w:separator/>
      </w:r>
    </w:p>
  </w:footnote>
  <w:footnote w:type="continuationSeparator" w:id="0">
    <w:p w14:paraId="2B22A5F2" w14:textId="77777777" w:rsidR="00FF627D" w:rsidRDefault="00FF62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0"/>
  </w:num>
  <w:num w:numId="2" w16cid:durableId="2056849590">
    <w:abstractNumId w:val="15"/>
  </w:num>
  <w:num w:numId="3" w16cid:durableId="995646998">
    <w:abstractNumId w:val="9"/>
  </w:num>
  <w:num w:numId="4" w16cid:durableId="900216493">
    <w:abstractNumId w:val="14"/>
  </w:num>
  <w:num w:numId="5" w16cid:durableId="415128799">
    <w:abstractNumId w:val="3"/>
  </w:num>
  <w:num w:numId="6" w16cid:durableId="172501657">
    <w:abstractNumId w:val="5"/>
  </w:num>
  <w:num w:numId="7" w16cid:durableId="1585913990">
    <w:abstractNumId w:val="13"/>
  </w:num>
  <w:num w:numId="8" w16cid:durableId="665287828">
    <w:abstractNumId w:val="12"/>
  </w:num>
  <w:num w:numId="9" w16cid:durableId="1548030414">
    <w:abstractNumId w:val="2"/>
  </w:num>
  <w:num w:numId="10" w16cid:durableId="1819759579">
    <w:abstractNumId w:val="8"/>
  </w:num>
  <w:num w:numId="11" w16cid:durableId="1677075509">
    <w:abstractNumId w:val="6"/>
  </w:num>
  <w:num w:numId="12" w16cid:durableId="2094080728">
    <w:abstractNumId w:val="16"/>
  </w:num>
  <w:num w:numId="13" w16cid:durableId="930629287">
    <w:abstractNumId w:val="17"/>
  </w:num>
  <w:num w:numId="14" w16cid:durableId="1677153312">
    <w:abstractNumId w:val="11"/>
  </w:num>
  <w:num w:numId="15" w16cid:durableId="1132361769">
    <w:abstractNumId w:val="0"/>
  </w:num>
  <w:num w:numId="16" w16cid:durableId="2062900349">
    <w:abstractNumId w:val="19"/>
  </w:num>
  <w:num w:numId="17" w16cid:durableId="99104167">
    <w:abstractNumId w:val="18"/>
  </w:num>
  <w:num w:numId="18" w16cid:durableId="1562210726">
    <w:abstractNumId w:val="7"/>
  </w:num>
  <w:num w:numId="19" w16cid:durableId="454177376">
    <w:abstractNumId w:val="4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3F01"/>
    <w:rsid w:val="000652E6"/>
    <w:rsid w:val="00065847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0F4999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12F0"/>
    <w:rsid w:val="0020551C"/>
    <w:rsid w:val="00211307"/>
    <w:rsid w:val="00224717"/>
    <w:rsid w:val="00230B9B"/>
    <w:rsid w:val="002523A8"/>
    <w:rsid w:val="00257092"/>
    <w:rsid w:val="00271DCB"/>
    <w:rsid w:val="002720D2"/>
    <w:rsid w:val="0028192D"/>
    <w:rsid w:val="0029606A"/>
    <w:rsid w:val="002B1A6E"/>
    <w:rsid w:val="002D3218"/>
    <w:rsid w:val="002E0DF9"/>
    <w:rsid w:val="002E6532"/>
    <w:rsid w:val="002F1DC6"/>
    <w:rsid w:val="0030051A"/>
    <w:rsid w:val="00304893"/>
    <w:rsid w:val="0031467B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D3A1D"/>
    <w:rsid w:val="003F08A7"/>
    <w:rsid w:val="004103F2"/>
    <w:rsid w:val="0041084F"/>
    <w:rsid w:val="004124E7"/>
    <w:rsid w:val="00436430"/>
    <w:rsid w:val="0045464C"/>
    <w:rsid w:val="004663B6"/>
    <w:rsid w:val="0048200A"/>
    <w:rsid w:val="004848F3"/>
    <w:rsid w:val="004A6A07"/>
    <w:rsid w:val="004A75F2"/>
    <w:rsid w:val="004B620C"/>
    <w:rsid w:val="004D7DFB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2D5E"/>
    <w:rsid w:val="006747DC"/>
    <w:rsid w:val="00690924"/>
    <w:rsid w:val="00692950"/>
    <w:rsid w:val="00693CFB"/>
    <w:rsid w:val="00694DA6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153AE"/>
    <w:rsid w:val="0071587B"/>
    <w:rsid w:val="00732A3C"/>
    <w:rsid w:val="0073720C"/>
    <w:rsid w:val="00747733"/>
    <w:rsid w:val="00750B29"/>
    <w:rsid w:val="00760EC6"/>
    <w:rsid w:val="0076635B"/>
    <w:rsid w:val="00767289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4555"/>
    <w:rsid w:val="0081746D"/>
    <w:rsid w:val="008219B4"/>
    <w:rsid w:val="00823D26"/>
    <w:rsid w:val="00836304"/>
    <w:rsid w:val="008528D8"/>
    <w:rsid w:val="008533FD"/>
    <w:rsid w:val="00866E96"/>
    <w:rsid w:val="00870F9F"/>
    <w:rsid w:val="008804B6"/>
    <w:rsid w:val="00897AB0"/>
    <w:rsid w:val="008A3553"/>
    <w:rsid w:val="008A7F49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766B0"/>
    <w:rsid w:val="00984ECF"/>
    <w:rsid w:val="009A067E"/>
    <w:rsid w:val="009A3876"/>
    <w:rsid w:val="009A4622"/>
    <w:rsid w:val="009C70AC"/>
    <w:rsid w:val="009F5679"/>
    <w:rsid w:val="00A040E4"/>
    <w:rsid w:val="00A40E9B"/>
    <w:rsid w:val="00A423F0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AE6E7F"/>
    <w:rsid w:val="00B00B56"/>
    <w:rsid w:val="00B11682"/>
    <w:rsid w:val="00B17127"/>
    <w:rsid w:val="00B23E9A"/>
    <w:rsid w:val="00B24B9D"/>
    <w:rsid w:val="00B7477A"/>
    <w:rsid w:val="00B7786B"/>
    <w:rsid w:val="00B84F20"/>
    <w:rsid w:val="00B94483"/>
    <w:rsid w:val="00BA6584"/>
    <w:rsid w:val="00BA71A2"/>
    <w:rsid w:val="00BB7BD5"/>
    <w:rsid w:val="00BE7BFD"/>
    <w:rsid w:val="00BF573E"/>
    <w:rsid w:val="00C03A02"/>
    <w:rsid w:val="00C07401"/>
    <w:rsid w:val="00C27499"/>
    <w:rsid w:val="00C370F2"/>
    <w:rsid w:val="00C40540"/>
    <w:rsid w:val="00C44EEC"/>
    <w:rsid w:val="00C4514E"/>
    <w:rsid w:val="00C55030"/>
    <w:rsid w:val="00CC2779"/>
    <w:rsid w:val="00CC4B62"/>
    <w:rsid w:val="00CC4D8B"/>
    <w:rsid w:val="00CE4805"/>
    <w:rsid w:val="00CE4CEE"/>
    <w:rsid w:val="00CE6442"/>
    <w:rsid w:val="00CF5ED9"/>
    <w:rsid w:val="00D05198"/>
    <w:rsid w:val="00D22FFA"/>
    <w:rsid w:val="00D26D92"/>
    <w:rsid w:val="00D304D0"/>
    <w:rsid w:val="00D359E4"/>
    <w:rsid w:val="00D41717"/>
    <w:rsid w:val="00D43644"/>
    <w:rsid w:val="00D518CB"/>
    <w:rsid w:val="00D54432"/>
    <w:rsid w:val="00D57BF1"/>
    <w:rsid w:val="00D66086"/>
    <w:rsid w:val="00D70629"/>
    <w:rsid w:val="00D8461B"/>
    <w:rsid w:val="00D90442"/>
    <w:rsid w:val="00D9049C"/>
    <w:rsid w:val="00D915F2"/>
    <w:rsid w:val="00D91ABC"/>
    <w:rsid w:val="00D946A7"/>
    <w:rsid w:val="00D96C1D"/>
    <w:rsid w:val="00DD26A9"/>
    <w:rsid w:val="00DF11F9"/>
    <w:rsid w:val="00DF171E"/>
    <w:rsid w:val="00DF32E8"/>
    <w:rsid w:val="00DF37A6"/>
    <w:rsid w:val="00E02B4B"/>
    <w:rsid w:val="00E02C1B"/>
    <w:rsid w:val="00E04C46"/>
    <w:rsid w:val="00E21B49"/>
    <w:rsid w:val="00E223D2"/>
    <w:rsid w:val="00E229A0"/>
    <w:rsid w:val="00E2610E"/>
    <w:rsid w:val="00E2789F"/>
    <w:rsid w:val="00E72428"/>
    <w:rsid w:val="00E92833"/>
    <w:rsid w:val="00E93806"/>
    <w:rsid w:val="00EA0636"/>
    <w:rsid w:val="00EA14B3"/>
    <w:rsid w:val="00EA416E"/>
    <w:rsid w:val="00EA42DF"/>
    <w:rsid w:val="00EB6C72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E5351"/>
    <w:rsid w:val="00FF0498"/>
    <w:rsid w:val="00FF2F35"/>
    <w:rsid w:val="00FF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us.com/motherboards-components/motherboards/workstation/pro-ws-wrx90e-sage-se/helpdesk_qvl_cpu?model2Name=Pro-WS-WRX90E-SAGE-S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409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2024-08-20T07:31:00Z</cp:lastPrinted>
  <dcterms:created xsi:type="dcterms:W3CDTF">2024-08-20T07:21:00Z</dcterms:created>
  <dcterms:modified xsi:type="dcterms:W3CDTF">2024-08-20T07:46:00Z</dcterms:modified>
</cp:coreProperties>
</file>