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D7B9E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D7B9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D7B9E">
        <w:rPr>
          <w:sz w:val="22"/>
          <w:szCs w:val="22"/>
        </w:rPr>
        <w:t>2024-08-19</w:t>
      </w:r>
    </w:p>
    <w:p w:rsidR="00FD7B9E" w:rsidRPr="00FD7B9E" w:rsidRDefault="00FD7B9E" w:rsidP="00890B92">
      <w:pPr>
        <w:rPr>
          <w:b/>
          <w:bCs/>
          <w:sz w:val="22"/>
          <w:szCs w:val="22"/>
        </w:rPr>
      </w:pPr>
      <w:r w:rsidRPr="00FD7B9E">
        <w:rPr>
          <w:b/>
          <w:bCs/>
          <w:sz w:val="22"/>
          <w:szCs w:val="22"/>
        </w:rPr>
        <w:t>Akademia Górniczo - Hutnicza</w:t>
      </w:r>
    </w:p>
    <w:p w:rsidR="00FD7B9E" w:rsidRPr="00FD7B9E" w:rsidRDefault="00FD7B9E" w:rsidP="00890B92">
      <w:pPr>
        <w:rPr>
          <w:b/>
          <w:bCs/>
          <w:sz w:val="22"/>
          <w:szCs w:val="22"/>
        </w:rPr>
      </w:pPr>
      <w:r w:rsidRPr="00FD7B9E">
        <w:rPr>
          <w:b/>
          <w:bCs/>
          <w:sz w:val="22"/>
          <w:szCs w:val="22"/>
        </w:rPr>
        <w:t>im. Stanisława Staszica w Krakowie</w:t>
      </w:r>
    </w:p>
    <w:p w:rsidR="00890B92" w:rsidRPr="00D91931" w:rsidRDefault="00FD7B9E" w:rsidP="00890B92">
      <w:pPr>
        <w:rPr>
          <w:b/>
          <w:bCs/>
          <w:sz w:val="22"/>
          <w:szCs w:val="22"/>
        </w:rPr>
      </w:pPr>
      <w:r w:rsidRPr="00FD7B9E">
        <w:rPr>
          <w:b/>
          <w:bCs/>
          <w:sz w:val="22"/>
          <w:szCs w:val="22"/>
        </w:rPr>
        <w:t>Dział Zamówień Publicznych</w:t>
      </w:r>
    </w:p>
    <w:p w:rsidR="00890B92" w:rsidRPr="00BD5546" w:rsidRDefault="00FD7B9E" w:rsidP="00890B92">
      <w:pPr>
        <w:rPr>
          <w:sz w:val="22"/>
          <w:szCs w:val="22"/>
        </w:rPr>
      </w:pPr>
      <w:r w:rsidRPr="00FD7B9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D7B9E">
        <w:rPr>
          <w:sz w:val="22"/>
          <w:szCs w:val="22"/>
        </w:rPr>
        <w:t>30</w:t>
      </w:r>
    </w:p>
    <w:p w:rsidR="00890B92" w:rsidRPr="00BD5546" w:rsidRDefault="00FD7B9E" w:rsidP="00890B92">
      <w:pPr>
        <w:rPr>
          <w:sz w:val="22"/>
          <w:szCs w:val="22"/>
        </w:rPr>
      </w:pPr>
      <w:r w:rsidRPr="00FD7B9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D7B9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D7B9E" w:rsidRPr="00FD7B9E">
        <w:rPr>
          <w:b/>
          <w:sz w:val="22"/>
          <w:szCs w:val="22"/>
        </w:rPr>
        <w:t>KC-zp.272-406/24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D7B9E" w:rsidRPr="00FD7B9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D7B9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D7B9E">
        <w:rPr>
          <w:b/>
          <w:sz w:val="22"/>
          <w:szCs w:val="22"/>
        </w:rPr>
        <w:t>Wynajem sali konferencyjnej wraz z obsługą techniczną i zapewnieniem cateringu na potrzeby organizacji Szkolenia GEOdata applied innovation  w dniach od 30/09/2024r. do 04/10/2024r. - KC-zp.272-406/24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D7B9E" w:rsidP="00A80738">
      <w:pPr>
        <w:spacing w:before="120" w:after="120"/>
        <w:jc w:val="both"/>
        <w:rPr>
          <w:sz w:val="22"/>
          <w:szCs w:val="22"/>
        </w:rPr>
      </w:pPr>
      <w:r w:rsidRPr="00FD7B9E">
        <w:rPr>
          <w:b/>
          <w:sz w:val="22"/>
          <w:szCs w:val="22"/>
        </w:rPr>
        <w:t>51 461.00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D77" w:rsidRDefault="00203D77">
      <w:r>
        <w:separator/>
      </w:r>
    </w:p>
  </w:endnote>
  <w:endnote w:type="continuationSeparator" w:id="0">
    <w:p w:rsidR="00203D77" w:rsidRDefault="00203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D77" w:rsidRDefault="00203D77">
      <w:r>
        <w:separator/>
      </w:r>
    </w:p>
  </w:footnote>
  <w:footnote w:type="continuationSeparator" w:id="0">
    <w:p w:rsidR="00203D77" w:rsidRDefault="00203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B9E" w:rsidRDefault="00FD7B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B9E" w:rsidRDefault="00FD7B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B9E" w:rsidRDefault="00FD7B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3D7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03D77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D7B9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0A83639-896A-40AD-B607-ABEBE5786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2024-08-19T08:04:00Z</dcterms:created>
  <dcterms:modified xsi:type="dcterms:W3CDTF">2024-08-19T08:04:00Z</dcterms:modified>
</cp:coreProperties>
</file>