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111EC" w:rsidP="00D665F5">
      <w:pPr>
        <w:spacing w:after="240"/>
        <w:jc w:val="right"/>
        <w:rPr>
          <w:sz w:val="22"/>
          <w:szCs w:val="22"/>
        </w:rPr>
      </w:pPr>
      <w:r w:rsidRPr="00A111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111EC">
        <w:rPr>
          <w:sz w:val="22"/>
          <w:szCs w:val="22"/>
        </w:rPr>
        <w:t>2024-07-29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111EC" w:rsidRPr="00A111EC" w:rsidRDefault="00A111EC" w:rsidP="00577BC6">
      <w:pPr>
        <w:spacing w:after="40"/>
        <w:rPr>
          <w:b/>
          <w:bCs/>
          <w:sz w:val="22"/>
          <w:szCs w:val="22"/>
        </w:rPr>
      </w:pPr>
      <w:r w:rsidRPr="00A111EC">
        <w:rPr>
          <w:b/>
          <w:bCs/>
          <w:sz w:val="22"/>
          <w:szCs w:val="22"/>
        </w:rPr>
        <w:t>Akademia Górniczo - Hutnicza</w:t>
      </w:r>
    </w:p>
    <w:p w:rsidR="00A111EC" w:rsidRPr="00A111EC" w:rsidRDefault="00A111EC" w:rsidP="00577BC6">
      <w:pPr>
        <w:spacing w:after="40"/>
        <w:rPr>
          <w:b/>
          <w:bCs/>
          <w:sz w:val="22"/>
          <w:szCs w:val="22"/>
        </w:rPr>
      </w:pPr>
      <w:r w:rsidRPr="00A111EC">
        <w:rPr>
          <w:b/>
          <w:bCs/>
          <w:sz w:val="22"/>
          <w:szCs w:val="22"/>
        </w:rPr>
        <w:t>im. Stanisława Staszica w Krakowie</w:t>
      </w:r>
    </w:p>
    <w:p w:rsidR="00D665F5" w:rsidRPr="00D91931" w:rsidRDefault="00A111EC" w:rsidP="00577BC6">
      <w:pPr>
        <w:spacing w:after="40"/>
        <w:rPr>
          <w:b/>
          <w:bCs/>
          <w:sz w:val="22"/>
          <w:szCs w:val="22"/>
        </w:rPr>
      </w:pPr>
      <w:r w:rsidRPr="00A111EC">
        <w:rPr>
          <w:b/>
          <w:bCs/>
          <w:sz w:val="22"/>
          <w:szCs w:val="22"/>
        </w:rPr>
        <w:t>Dział Zamówień Publicznych</w:t>
      </w:r>
    </w:p>
    <w:p w:rsidR="00D665F5" w:rsidRPr="00BD5546" w:rsidRDefault="00A111EC" w:rsidP="00D665F5">
      <w:pPr>
        <w:rPr>
          <w:sz w:val="22"/>
          <w:szCs w:val="22"/>
        </w:rPr>
      </w:pPr>
      <w:r w:rsidRPr="00A111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111EC">
        <w:rPr>
          <w:sz w:val="22"/>
          <w:szCs w:val="22"/>
        </w:rPr>
        <w:t>30</w:t>
      </w:r>
    </w:p>
    <w:p w:rsidR="00D665F5" w:rsidRPr="00BD5546" w:rsidRDefault="00A111EC" w:rsidP="00D665F5">
      <w:pPr>
        <w:rPr>
          <w:sz w:val="22"/>
          <w:szCs w:val="22"/>
        </w:rPr>
      </w:pPr>
      <w:r w:rsidRPr="00A111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111E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11EC" w:rsidRPr="00A111EC">
        <w:rPr>
          <w:b/>
          <w:sz w:val="22"/>
          <w:szCs w:val="22"/>
        </w:rPr>
        <w:t>DE-dzp.272-359/24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111EC" w:rsidRPr="00A111EC">
        <w:rPr>
          <w:sz w:val="22"/>
          <w:szCs w:val="22"/>
        </w:rPr>
        <w:t xml:space="preserve">Tryb podstawowy bez negocjacji - art. 275 pkt. 1 ustawy </w:t>
      </w:r>
      <w:proofErr w:type="spellStart"/>
      <w:r w:rsidR="00A111EC" w:rsidRPr="00A111E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111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111EC">
        <w:rPr>
          <w:b/>
          <w:sz w:val="22"/>
          <w:szCs w:val="22"/>
        </w:rPr>
        <w:t xml:space="preserve">Zakup licencji aktywacyjnych (subskrypcje pakietu bezpieczeństwa) </w:t>
      </w:r>
      <w:proofErr w:type="spellStart"/>
      <w:r w:rsidRPr="00A111EC">
        <w:rPr>
          <w:b/>
          <w:sz w:val="22"/>
          <w:szCs w:val="22"/>
        </w:rPr>
        <w:t>FortiGuard</w:t>
      </w:r>
      <w:proofErr w:type="spellEnd"/>
      <w:r w:rsidRPr="00A111EC">
        <w:rPr>
          <w:b/>
          <w:sz w:val="22"/>
          <w:szCs w:val="22"/>
        </w:rPr>
        <w:t xml:space="preserve"> dla dwóch urządzeń </w:t>
      </w:r>
      <w:proofErr w:type="spellStart"/>
      <w:r w:rsidRPr="00A111EC">
        <w:rPr>
          <w:b/>
          <w:sz w:val="22"/>
          <w:szCs w:val="22"/>
        </w:rPr>
        <w:t>FortiGate</w:t>
      </w:r>
      <w:proofErr w:type="spellEnd"/>
      <w:r w:rsidRPr="00A111EC">
        <w:rPr>
          <w:b/>
          <w:sz w:val="22"/>
          <w:szCs w:val="22"/>
        </w:rPr>
        <w:t xml:space="preserve"> 500E (dla następujących numerów urządzeń: FG5H0E5819902347, FG5H0E5819902411) na okres 12 miesięcy- DE-dzp.272-359/24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111EC" w:rsidRPr="00A111EC">
        <w:rPr>
          <w:sz w:val="22"/>
          <w:szCs w:val="22"/>
        </w:rPr>
        <w:t>29/07/2024</w:t>
      </w:r>
      <w:r w:rsidR="00FF4AB1" w:rsidRPr="00577BC6">
        <w:rPr>
          <w:sz w:val="22"/>
          <w:szCs w:val="22"/>
        </w:rPr>
        <w:t xml:space="preserve"> o godz. </w:t>
      </w:r>
      <w:r w:rsidR="00A111EC" w:rsidRPr="00A111E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111EC" w:rsidRPr="00493F8C" w:rsidTr="00B64F5D">
        <w:tc>
          <w:tcPr>
            <w:tcW w:w="993" w:type="dxa"/>
            <w:shd w:val="clear" w:color="auto" w:fill="auto"/>
            <w:vAlign w:val="center"/>
          </w:tcPr>
          <w:p w:rsidR="00A111EC" w:rsidRPr="00490DC0" w:rsidRDefault="00A111EC" w:rsidP="00B64F5D">
            <w:pPr>
              <w:spacing w:before="120" w:after="120"/>
              <w:jc w:val="center"/>
            </w:pPr>
            <w:r w:rsidRPr="00A111EC">
              <w:t>1</w:t>
            </w:r>
          </w:p>
        </w:tc>
        <w:tc>
          <w:tcPr>
            <w:tcW w:w="5244" w:type="dxa"/>
            <w:shd w:val="clear" w:color="auto" w:fill="auto"/>
          </w:tcPr>
          <w:p w:rsidR="00A111EC" w:rsidRPr="00490DC0" w:rsidRDefault="00A111EC" w:rsidP="00B64F5D">
            <w:pPr>
              <w:spacing w:before="40"/>
            </w:pPr>
            <w:r w:rsidRPr="00A111EC">
              <w:t>ISS IT Security System S.C.</w:t>
            </w:r>
          </w:p>
          <w:p w:rsidR="00A111EC" w:rsidRPr="00490DC0" w:rsidRDefault="00A111EC" w:rsidP="00B64F5D">
            <w:r w:rsidRPr="00A111EC">
              <w:t>Warszawska</w:t>
            </w:r>
            <w:r w:rsidRPr="00490DC0">
              <w:t xml:space="preserve"> </w:t>
            </w:r>
            <w:r w:rsidRPr="00A111EC">
              <w:t>40/2A</w:t>
            </w:r>
            <w:r w:rsidRPr="00490DC0">
              <w:t xml:space="preserve"> </w:t>
            </w:r>
          </w:p>
          <w:p w:rsidR="00A111EC" w:rsidRPr="00490DC0" w:rsidRDefault="00A111EC" w:rsidP="00B64F5D">
            <w:pPr>
              <w:spacing w:after="40"/>
              <w:jc w:val="both"/>
            </w:pPr>
            <w:r w:rsidRPr="00A111EC">
              <w:t>40-008</w:t>
            </w:r>
            <w:r w:rsidRPr="00490DC0">
              <w:t xml:space="preserve"> </w:t>
            </w:r>
            <w:r w:rsidRPr="00A111E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11EC" w:rsidRPr="00490DC0" w:rsidRDefault="00A111EC" w:rsidP="00B64F5D">
            <w:pPr>
              <w:spacing w:before="120" w:after="120"/>
              <w:jc w:val="both"/>
            </w:pPr>
            <w:r w:rsidRPr="00A111EC">
              <w:t>66 420.00 zł</w:t>
            </w:r>
          </w:p>
        </w:tc>
      </w:tr>
      <w:tr w:rsidR="00A111EC" w:rsidRPr="00493F8C" w:rsidTr="00B64F5D">
        <w:tc>
          <w:tcPr>
            <w:tcW w:w="993" w:type="dxa"/>
            <w:shd w:val="clear" w:color="auto" w:fill="auto"/>
            <w:vAlign w:val="center"/>
          </w:tcPr>
          <w:p w:rsidR="00A111EC" w:rsidRPr="00490DC0" w:rsidRDefault="00A111EC" w:rsidP="00B64F5D">
            <w:pPr>
              <w:spacing w:before="120" w:after="120"/>
              <w:jc w:val="center"/>
            </w:pPr>
            <w:r w:rsidRPr="00A111EC">
              <w:t>2</w:t>
            </w:r>
          </w:p>
        </w:tc>
        <w:tc>
          <w:tcPr>
            <w:tcW w:w="5244" w:type="dxa"/>
            <w:shd w:val="clear" w:color="auto" w:fill="auto"/>
          </w:tcPr>
          <w:p w:rsidR="00A111EC" w:rsidRPr="00490DC0" w:rsidRDefault="00A111EC" w:rsidP="00B64F5D">
            <w:pPr>
              <w:spacing w:before="40"/>
            </w:pPr>
            <w:proofErr w:type="spellStart"/>
            <w:r w:rsidRPr="00A111EC">
              <w:t>NetSecure</w:t>
            </w:r>
            <w:proofErr w:type="spellEnd"/>
            <w:r w:rsidRPr="00A111EC">
              <w:t xml:space="preserve"> Sp. z o.o.</w:t>
            </w:r>
          </w:p>
          <w:p w:rsidR="00A111EC" w:rsidRPr="00490DC0" w:rsidRDefault="00A111EC" w:rsidP="00B64F5D">
            <w:r w:rsidRPr="00A111EC">
              <w:t>Świętokrzyska</w:t>
            </w:r>
            <w:r w:rsidRPr="00490DC0">
              <w:t xml:space="preserve"> </w:t>
            </w:r>
            <w:r w:rsidRPr="00A111EC">
              <w:t>30/63</w:t>
            </w:r>
            <w:r w:rsidRPr="00490DC0">
              <w:t xml:space="preserve"> </w:t>
            </w:r>
          </w:p>
          <w:p w:rsidR="00A111EC" w:rsidRPr="00490DC0" w:rsidRDefault="00A111EC" w:rsidP="00B64F5D">
            <w:pPr>
              <w:spacing w:after="40"/>
              <w:jc w:val="both"/>
            </w:pPr>
            <w:r w:rsidRPr="00A111EC">
              <w:t>00-116</w:t>
            </w:r>
            <w:r w:rsidRPr="00490DC0">
              <w:t xml:space="preserve"> </w:t>
            </w:r>
            <w:r w:rsidRPr="00A111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11EC" w:rsidRPr="00490DC0" w:rsidRDefault="00A111EC" w:rsidP="00B64F5D">
            <w:pPr>
              <w:spacing w:before="120" w:after="120"/>
              <w:jc w:val="both"/>
            </w:pPr>
            <w:r w:rsidRPr="00A111EC">
              <w:t>68 5</w:t>
            </w:r>
            <w:r w:rsidR="004E7785">
              <w:t>84</w:t>
            </w:r>
            <w:bookmarkStart w:id="0" w:name="_GoBack"/>
            <w:bookmarkEnd w:id="0"/>
            <w:r w:rsidRPr="00A111EC">
              <w:t>.97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40D" w:rsidRDefault="00E6640D">
      <w:r>
        <w:separator/>
      </w:r>
    </w:p>
  </w:endnote>
  <w:endnote w:type="continuationSeparator" w:id="0">
    <w:p w:rsidR="00E6640D" w:rsidRDefault="00E66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E778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40D" w:rsidRDefault="00E6640D">
      <w:r>
        <w:separator/>
      </w:r>
    </w:p>
  </w:footnote>
  <w:footnote w:type="continuationSeparator" w:id="0">
    <w:p w:rsidR="00E6640D" w:rsidRDefault="00E66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11EC" w:rsidRDefault="00A111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11EC" w:rsidRDefault="00A111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11EC" w:rsidRDefault="00A111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40D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E7785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11EC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6640D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A25654"/>
  <w15:chartTrackingRefBased/>
  <w15:docId w15:val="{61937B2D-14C7-4B71-9E05-0D1BC0F5E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cp:lastPrinted>2024-07-29T09:19:00Z</cp:lastPrinted>
  <dcterms:created xsi:type="dcterms:W3CDTF">2024-07-29T09:14:00Z</dcterms:created>
  <dcterms:modified xsi:type="dcterms:W3CDTF">2024-07-29T09:19:00Z</dcterms:modified>
</cp:coreProperties>
</file>