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53775" w14:textId="77777777" w:rsidR="00890B92" w:rsidRDefault="00D15ACA" w:rsidP="00890B92">
      <w:pPr>
        <w:spacing w:after="240"/>
        <w:jc w:val="right"/>
        <w:rPr>
          <w:sz w:val="22"/>
          <w:szCs w:val="22"/>
        </w:rPr>
      </w:pPr>
      <w:r w:rsidRPr="00D15A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15ACA">
        <w:rPr>
          <w:sz w:val="22"/>
          <w:szCs w:val="22"/>
        </w:rPr>
        <w:t>2024-07-25</w:t>
      </w:r>
    </w:p>
    <w:p w14:paraId="333D6B5B" w14:textId="77777777" w:rsidR="00D15ACA" w:rsidRPr="00D15ACA" w:rsidRDefault="00D15ACA" w:rsidP="00890B92">
      <w:pPr>
        <w:rPr>
          <w:b/>
          <w:bCs/>
          <w:sz w:val="22"/>
          <w:szCs w:val="22"/>
        </w:rPr>
      </w:pPr>
      <w:r w:rsidRPr="00D15ACA">
        <w:rPr>
          <w:b/>
          <w:bCs/>
          <w:sz w:val="22"/>
          <w:szCs w:val="22"/>
        </w:rPr>
        <w:t>Akademia Górniczo - Hutnicza</w:t>
      </w:r>
    </w:p>
    <w:p w14:paraId="564C529B" w14:textId="77777777" w:rsidR="00D15ACA" w:rsidRPr="00D15ACA" w:rsidRDefault="00D15ACA" w:rsidP="00890B92">
      <w:pPr>
        <w:rPr>
          <w:b/>
          <w:bCs/>
          <w:sz w:val="22"/>
          <w:szCs w:val="22"/>
        </w:rPr>
      </w:pPr>
      <w:r w:rsidRPr="00D15ACA">
        <w:rPr>
          <w:b/>
          <w:bCs/>
          <w:sz w:val="22"/>
          <w:szCs w:val="22"/>
        </w:rPr>
        <w:t>im. Stanisława Staszica w Krakowie</w:t>
      </w:r>
    </w:p>
    <w:p w14:paraId="4909E843" w14:textId="77777777" w:rsidR="00890B92" w:rsidRPr="00D91931" w:rsidRDefault="00D15ACA" w:rsidP="00890B92">
      <w:pPr>
        <w:rPr>
          <w:b/>
          <w:bCs/>
          <w:sz w:val="22"/>
          <w:szCs w:val="22"/>
        </w:rPr>
      </w:pPr>
      <w:r w:rsidRPr="00D15ACA">
        <w:rPr>
          <w:b/>
          <w:bCs/>
          <w:sz w:val="22"/>
          <w:szCs w:val="22"/>
        </w:rPr>
        <w:t>Dział Zamówień Publicznych</w:t>
      </w:r>
    </w:p>
    <w:p w14:paraId="1C203805" w14:textId="77777777" w:rsidR="00890B92" w:rsidRPr="00BD5546" w:rsidRDefault="00D15ACA" w:rsidP="00890B92">
      <w:pPr>
        <w:rPr>
          <w:sz w:val="22"/>
          <w:szCs w:val="22"/>
        </w:rPr>
      </w:pPr>
      <w:r w:rsidRPr="00D15A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15ACA">
        <w:rPr>
          <w:sz w:val="22"/>
          <w:szCs w:val="22"/>
        </w:rPr>
        <w:t>30</w:t>
      </w:r>
    </w:p>
    <w:p w14:paraId="1B11DDF4" w14:textId="77777777" w:rsidR="00890B92" w:rsidRPr="00BD5546" w:rsidRDefault="00D15ACA" w:rsidP="00890B92">
      <w:pPr>
        <w:rPr>
          <w:sz w:val="22"/>
          <w:szCs w:val="22"/>
        </w:rPr>
      </w:pPr>
      <w:r w:rsidRPr="00D15A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15ACA">
        <w:rPr>
          <w:sz w:val="22"/>
          <w:szCs w:val="22"/>
        </w:rPr>
        <w:t>Kraków</w:t>
      </w:r>
    </w:p>
    <w:p w14:paraId="177C8DB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5ACA" w:rsidRPr="00D15ACA">
        <w:rPr>
          <w:b/>
          <w:sz w:val="22"/>
          <w:szCs w:val="22"/>
        </w:rPr>
        <w:t>DE-dzp.272-282/24</w:t>
      </w:r>
      <w:r w:rsidR="00A80738" w:rsidRPr="00890B92">
        <w:rPr>
          <w:sz w:val="22"/>
          <w:szCs w:val="22"/>
        </w:rPr>
        <w:tab/>
        <w:t xml:space="preserve"> </w:t>
      </w:r>
    </w:p>
    <w:p w14:paraId="205588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63CE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F7EE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91512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EE2B91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AE4114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15ACA" w:rsidRPr="00D15AC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A77D424" w14:textId="77777777" w:rsidR="00A80738" w:rsidRPr="00890B92" w:rsidRDefault="00D15A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15ACA">
        <w:rPr>
          <w:b/>
          <w:sz w:val="22"/>
          <w:szCs w:val="22"/>
        </w:rPr>
        <w:t>konserwacja i utrzymanie w stałej sprawności technicznej dźwigów, suwnic, urządzeń do przemieszczania osób niepełnosprawnych oraz żurawi zainstalowanych na terenie AGH w Krakowie - DE-dzp.272-282/24</w:t>
      </w:r>
    </w:p>
    <w:p w14:paraId="421252E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402477F" w14:textId="77777777" w:rsidR="0069085C" w:rsidRPr="00890B92" w:rsidRDefault="00D15ACA" w:rsidP="00A80738">
      <w:pPr>
        <w:spacing w:before="120" w:after="120"/>
        <w:jc w:val="both"/>
        <w:rPr>
          <w:sz w:val="22"/>
          <w:szCs w:val="22"/>
        </w:rPr>
      </w:pPr>
      <w:r w:rsidRPr="00D15ACA">
        <w:rPr>
          <w:b/>
          <w:sz w:val="22"/>
          <w:szCs w:val="22"/>
        </w:rPr>
        <w:t>985 611.00</w:t>
      </w:r>
      <w:r w:rsidR="00890B92" w:rsidRPr="00890B92">
        <w:rPr>
          <w:sz w:val="22"/>
          <w:szCs w:val="22"/>
        </w:rPr>
        <w:t xml:space="preserve"> zł brutto.</w:t>
      </w:r>
    </w:p>
    <w:p w14:paraId="767DB118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7B5A29" w14:textId="393E89D9" w:rsidR="00AB3E9E" w:rsidRPr="00890B92" w:rsidRDefault="00AB3E9E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Sylwia Lempart</w:t>
      </w:r>
    </w:p>
    <w:p w14:paraId="4EFFDD61" w14:textId="7431BE56" w:rsidR="00890B92" w:rsidRPr="00890B92" w:rsidRDefault="00AB3E9E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Sekretarz Komisji Przetargowej </w:t>
      </w:r>
    </w:p>
    <w:p w14:paraId="48DCAF3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98085F" w14:textId="77777777" w:rsidR="00A33A3C" w:rsidRDefault="00A33A3C">
      <w:r>
        <w:separator/>
      </w:r>
    </w:p>
  </w:endnote>
  <w:endnote w:type="continuationSeparator" w:id="0">
    <w:p w14:paraId="6716A1DF" w14:textId="77777777" w:rsidR="00A33A3C" w:rsidRDefault="00A33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D68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1A1F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7C01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CDCFAE">
        <v:line id="_x0000_s1025" style="position:absolute;left:0;text-align:left;z-index:251657728" from="-3.85pt,8.7pt" to="455.15pt,8.7pt"/>
      </w:pict>
    </w:r>
  </w:p>
  <w:p w14:paraId="55AFFEF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8A4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F3EC9B" w14:textId="77777777" w:rsidR="009F189D" w:rsidRDefault="009F189D">
    <w:pPr>
      <w:pStyle w:val="Stopka"/>
      <w:tabs>
        <w:tab w:val="clear" w:pos="4536"/>
      </w:tabs>
      <w:jc w:val="center"/>
    </w:pPr>
  </w:p>
  <w:p w14:paraId="1BC8AD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BA85B8" w14:textId="77777777" w:rsidR="00A33A3C" w:rsidRDefault="00A33A3C">
      <w:r>
        <w:separator/>
      </w:r>
    </w:p>
  </w:footnote>
  <w:footnote w:type="continuationSeparator" w:id="0">
    <w:p w14:paraId="7FDD2DB9" w14:textId="77777777" w:rsidR="00A33A3C" w:rsidRDefault="00A33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0505B" w14:textId="77777777" w:rsidR="00D15ACA" w:rsidRDefault="00D15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DE5F3" w14:textId="77777777" w:rsidR="00D15ACA" w:rsidRDefault="00D15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1D8FB" w14:textId="77777777" w:rsidR="00D15ACA" w:rsidRDefault="00D15A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A3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33A3C"/>
    <w:rsid w:val="00A80738"/>
    <w:rsid w:val="00AB3E9E"/>
    <w:rsid w:val="00AF15BE"/>
    <w:rsid w:val="00B426D2"/>
    <w:rsid w:val="00B65DB5"/>
    <w:rsid w:val="00C236D3"/>
    <w:rsid w:val="00C659E2"/>
    <w:rsid w:val="00CB0802"/>
    <w:rsid w:val="00D15ACA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413572"/>
  <w15:chartTrackingRefBased/>
  <w15:docId w15:val="{ACF057EF-ABFE-41C6-9EC3-8F388937F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113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2024-07-25T09:08:00Z</dcterms:created>
  <dcterms:modified xsi:type="dcterms:W3CDTF">2024-07-25T09:10:00Z</dcterms:modified>
</cp:coreProperties>
</file>