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bookmarkStart w:id="0" w:name="_GoBack"/>
      <w:bookmarkEnd w:id="0"/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63DC758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B4E28" w:rsidRPr="001B4E28">
        <w:rPr>
          <w:rFonts w:ascii="Times New Roman" w:hAnsi="Times New Roman"/>
          <w:b/>
        </w:rPr>
        <w:t>przeprowadzenie badania sondażowego dotyczącego oceny społecznych uwarunkowań i skutków transformacji energetycznej – KC-zp.272-340/24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8FC8F" w14:textId="77777777" w:rsidR="00E66CE6" w:rsidRDefault="00E66CE6" w:rsidP="0038231F">
      <w:pPr>
        <w:spacing w:after="0" w:line="240" w:lineRule="auto"/>
      </w:pPr>
      <w:r>
        <w:separator/>
      </w:r>
    </w:p>
  </w:endnote>
  <w:endnote w:type="continuationSeparator" w:id="0">
    <w:p w14:paraId="70AE6D4C" w14:textId="77777777" w:rsidR="00E66CE6" w:rsidRDefault="00E66C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20383" w14:textId="77777777" w:rsidR="00E66CE6" w:rsidRDefault="00E66CE6" w:rsidP="0038231F">
      <w:pPr>
        <w:spacing w:after="0" w:line="240" w:lineRule="auto"/>
      </w:pPr>
      <w:r>
        <w:separator/>
      </w:r>
    </w:p>
  </w:footnote>
  <w:footnote w:type="continuationSeparator" w:id="0">
    <w:p w14:paraId="6FD72E05" w14:textId="77777777" w:rsidR="00E66CE6" w:rsidRDefault="00E66CE6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8408"/>
      <w:gridCol w:w="221"/>
      <w:gridCol w:w="221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4F4F22AB" w:rsidR="002635B8" w:rsidRDefault="001B4E2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1B4E28">
            <w:rPr>
              <w:noProof/>
              <w14:props3d w14:extrusionH="25400" w14:contourW="25400" w14:prstMaterial="none"/>
            </w:rPr>
            <w:drawing>
              <wp:inline distT="0" distB="0" distL="0" distR="0" wp14:anchorId="5FC05D96" wp14:editId="698C8820">
                <wp:extent cx="5762625" cy="68580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26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56B1A-A0BD-4D7E-B2AE-CB212D40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8</cp:revision>
  <cp:lastPrinted>2023-02-21T11:13:00Z</cp:lastPrinted>
  <dcterms:created xsi:type="dcterms:W3CDTF">2022-08-29T19:27:00Z</dcterms:created>
  <dcterms:modified xsi:type="dcterms:W3CDTF">2024-07-10T09:34:00Z</dcterms:modified>
</cp:coreProperties>
</file>