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8E425A5" w14:textId="15D4FC1E" w:rsidR="006A5DF1" w:rsidRPr="004D4974" w:rsidRDefault="002E20EB" w:rsidP="006A5DF1">
      <w:pPr>
        <w:spacing w:after="240"/>
        <w:jc w:val="right"/>
        <w:rPr>
          <w:rFonts w:ascii="Verdana" w:hAnsi="Verdana"/>
        </w:rPr>
      </w:pPr>
      <w:r w:rsidRPr="004D4974">
        <w:rPr>
          <w:rFonts w:ascii="Verdana" w:hAnsi="Verdana"/>
        </w:rPr>
        <w:t>Kraków</w:t>
      </w:r>
      <w:r w:rsidR="006A5DF1" w:rsidRPr="004D4974">
        <w:rPr>
          <w:rFonts w:ascii="Verdana" w:hAnsi="Verdana"/>
        </w:rPr>
        <w:t xml:space="preserve"> dnia: </w:t>
      </w:r>
      <w:r w:rsidRPr="004D4974">
        <w:rPr>
          <w:rFonts w:ascii="Verdana" w:hAnsi="Verdana"/>
        </w:rPr>
        <w:t>2024-07-18</w:t>
      </w:r>
    </w:p>
    <w:p w14:paraId="04E41E12" w14:textId="77777777" w:rsidR="002E20EB" w:rsidRPr="004D4974" w:rsidRDefault="002E20EB" w:rsidP="006A5DF1">
      <w:pPr>
        <w:rPr>
          <w:rFonts w:ascii="Verdana" w:hAnsi="Verdana"/>
          <w:b/>
          <w:bCs/>
        </w:rPr>
      </w:pPr>
      <w:r w:rsidRPr="004D4974">
        <w:rPr>
          <w:rFonts w:ascii="Verdana" w:hAnsi="Verdana"/>
          <w:b/>
          <w:bCs/>
        </w:rPr>
        <w:t>Akademia Górniczo - Hutnicza</w:t>
      </w:r>
    </w:p>
    <w:p w14:paraId="5CDCDDAF" w14:textId="77777777" w:rsidR="002E20EB" w:rsidRPr="004D4974" w:rsidRDefault="002E20EB" w:rsidP="006A5DF1">
      <w:pPr>
        <w:rPr>
          <w:rFonts w:ascii="Verdana" w:hAnsi="Verdana"/>
          <w:b/>
          <w:bCs/>
        </w:rPr>
      </w:pPr>
      <w:r w:rsidRPr="004D4974">
        <w:rPr>
          <w:rFonts w:ascii="Verdana" w:hAnsi="Verdana"/>
          <w:b/>
          <w:bCs/>
        </w:rPr>
        <w:t>im. Stanisława Staszica w Krakowie</w:t>
      </w:r>
    </w:p>
    <w:p w14:paraId="3384F14D" w14:textId="20316209" w:rsidR="006A5DF1" w:rsidRPr="004D4974" w:rsidRDefault="002E20EB" w:rsidP="006A5DF1">
      <w:pPr>
        <w:rPr>
          <w:rFonts w:ascii="Verdana" w:hAnsi="Verdana"/>
          <w:b/>
          <w:bCs/>
        </w:rPr>
      </w:pPr>
      <w:r w:rsidRPr="004D4974">
        <w:rPr>
          <w:rFonts w:ascii="Verdana" w:hAnsi="Verdana"/>
          <w:b/>
          <w:bCs/>
        </w:rPr>
        <w:t>Dział Zamówień Publicznych</w:t>
      </w:r>
    </w:p>
    <w:p w14:paraId="0E29DFF5" w14:textId="5AEDF51F" w:rsidR="006A5DF1" w:rsidRPr="004D4974" w:rsidRDefault="002E20EB" w:rsidP="006A5DF1">
      <w:pPr>
        <w:rPr>
          <w:rFonts w:ascii="Verdana" w:hAnsi="Verdana"/>
        </w:rPr>
      </w:pPr>
      <w:r w:rsidRPr="004D4974">
        <w:rPr>
          <w:rFonts w:ascii="Verdana" w:hAnsi="Verdana"/>
        </w:rPr>
        <w:t>Al. Mickiewicza</w:t>
      </w:r>
      <w:r w:rsidR="006A5DF1" w:rsidRPr="004D4974">
        <w:rPr>
          <w:rFonts w:ascii="Verdana" w:hAnsi="Verdana"/>
        </w:rPr>
        <w:t xml:space="preserve"> </w:t>
      </w:r>
      <w:r w:rsidRPr="004D4974">
        <w:rPr>
          <w:rFonts w:ascii="Verdana" w:hAnsi="Verdana"/>
        </w:rPr>
        <w:t>30</w:t>
      </w:r>
    </w:p>
    <w:p w14:paraId="77816A54" w14:textId="188D2BF6" w:rsidR="006A5DF1" w:rsidRPr="004D4974" w:rsidRDefault="002E20EB" w:rsidP="006A5DF1">
      <w:pPr>
        <w:rPr>
          <w:rFonts w:ascii="Verdana" w:hAnsi="Verdana"/>
        </w:rPr>
      </w:pPr>
      <w:r w:rsidRPr="004D4974">
        <w:rPr>
          <w:rFonts w:ascii="Verdana" w:hAnsi="Verdana"/>
        </w:rPr>
        <w:t>30-059</w:t>
      </w:r>
      <w:r w:rsidR="006A5DF1" w:rsidRPr="004D4974">
        <w:rPr>
          <w:rFonts w:ascii="Verdana" w:hAnsi="Verdana"/>
        </w:rPr>
        <w:t xml:space="preserve"> </w:t>
      </w:r>
      <w:r w:rsidRPr="004D4974">
        <w:rPr>
          <w:rFonts w:ascii="Verdana" w:hAnsi="Verdana"/>
        </w:rPr>
        <w:t>Kraków</w:t>
      </w:r>
    </w:p>
    <w:p w14:paraId="3AD91ECA" w14:textId="101E47E9" w:rsidR="006A5DF1" w:rsidRPr="004D4974" w:rsidRDefault="006A5DF1" w:rsidP="006A5DF1">
      <w:pPr>
        <w:pStyle w:val="Nagwek"/>
        <w:tabs>
          <w:tab w:val="clear" w:pos="4536"/>
        </w:tabs>
        <w:rPr>
          <w:rFonts w:ascii="Verdana" w:hAnsi="Verdana"/>
        </w:rPr>
      </w:pPr>
      <w:r w:rsidRPr="004D4974">
        <w:rPr>
          <w:rFonts w:ascii="Verdana" w:hAnsi="Verdana"/>
        </w:rPr>
        <w:t>Pismo:</w:t>
      </w:r>
      <w:r w:rsidR="004D4974" w:rsidRPr="004D4974">
        <w:rPr>
          <w:rFonts w:ascii="Verdana" w:hAnsi="Verdana"/>
          <w:b/>
        </w:rPr>
        <w:t xml:space="preserve"> DE-dzp.272-363/24</w:t>
      </w:r>
      <w:r w:rsidRPr="004D4974">
        <w:rPr>
          <w:rFonts w:ascii="Verdana" w:hAnsi="Verdana"/>
        </w:rPr>
        <w:tab/>
        <w:t xml:space="preserve"> </w:t>
      </w:r>
    </w:p>
    <w:p w14:paraId="367EF20B" w14:textId="77777777" w:rsidR="006A5DF1" w:rsidRPr="004D4974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3F184E7D" w14:textId="77777777" w:rsidR="006A5DF1" w:rsidRPr="004D4974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</w:rPr>
      </w:pPr>
      <w:r w:rsidRPr="004D4974">
        <w:rPr>
          <w:rFonts w:ascii="Verdana" w:hAnsi="Verdana"/>
          <w:b/>
        </w:rPr>
        <w:t>WYKONAWCY</w:t>
      </w:r>
    </w:p>
    <w:p w14:paraId="2287D79F" w14:textId="77777777" w:rsidR="006A5DF1" w:rsidRPr="004D4974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</w:rPr>
      </w:pPr>
      <w:r w:rsidRPr="004D4974">
        <w:rPr>
          <w:rFonts w:ascii="Verdana" w:hAnsi="Verdana"/>
        </w:rPr>
        <w:t>ubiegający się o zamówienie publiczne</w:t>
      </w:r>
    </w:p>
    <w:p w14:paraId="5067A9CE" w14:textId="77777777" w:rsidR="006D4AB3" w:rsidRPr="004D4974" w:rsidRDefault="006D4AB3">
      <w:pPr>
        <w:pStyle w:val="Nagwek"/>
        <w:tabs>
          <w:tab w:val="clear" w:pos="4536"/>
        </w:tabs>
        <w:rPr>
          <w:rFonts w:ascii="Verdana" w:hAnsi="Verdana"/>
        </w:rPr>
      </w:pPr>
    </w:p>
    <w:p w14:paraId="33EA22C5" w14:textId="77777777" w:rsidR="00632C3C" w:rsidRPr="004D4974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22"/>
          <w:szCs w:val="22"/>
        </w:rPr>
      </w:pPr>
      <w:r w:rsidRPr="004D4974">
        <w:rPr>
          <w:rFonts w:ascii="Verdana" w:hAnsi="Verdana"/>
          <w:sz w:val="22"/>
          <w:szCs w:val="22"/>
        </w:rPr>
        <w:t>WYJAŚNIENI</w:t>
      </w:r>
      <w:r w:rsidR="00520165" w:rsidRPr="004D4974">
        <w:rPr>
          <w:rFonts w:ascii="Verdana" w:hAnsi="Verdana"/>
          <w:sz w:val="22"/>
          <w:szCs w:val="22"/>
        </w:rPr>
        <w:t>A</w:t>
      </w:r>
      <w:r w:rsidR="00632C3C" w:rsidRPr="004D4974">
        <w:rPr>
          <w:rFonts w:ascii="Verdana" w:hAnsi="Verdana"/>
          <w:sz w:val="22"/>
          <w:szCs w:val="22"/>
        </w:rPr>
        <w:t xml:space="preserve"> TREŚCI</w:t>
      </w:r>
      <w:r w:rsidR="0029606A" w:rsidRPr="004D4974">
        <w:rPr>
          <w:rFonts w:ascii="Verdana" w:hAnsi="Verdana"/>
          <w:sz w:val="22"/>
          <w:szCs w:val="22"/>
        </w:rPr>
        <w:t xml:space="preserve"> SWZ</w:t>
      </w:r>
    </w:p>
    <w:p w14:paraId="3844BEBA" w14:textId="213C2455" w:rsidR="006D4AB3" w:rsidRPr="004D4974" w:rsidRDefault="00632C3C" w:rsidP="00520165">
      <w:pPr>
        <w:spacing w:after="360" w:line="276" w:lineRule="auto"/>
        <w:jc w:val="both"/>
        <w:rPr>
          <w:rFonts w:ascii="Verdana" w:hAnsi="Verdana"/>
        </w:rPr>
      </w:pPr>
      <w:r w:rsidRPr="004D4974">
        <w:rPr>
          <w:rFonts w:ascii="Verdana" w:hAnsi="Verdana"/>
        </w:rPr>
        <w:t xml:space="preserve">Dotyczy: </w:t>
      </w:r>
      <w:r w:rsidR="006A5DF1" w:rsidRPr="004D4974">
        <w:rPr>
          <w:rFonts w:ascii="Verdana" w:hAnsi="Verdana"/>
        </w:rPr>
        <w:t>p</w:t>
      </w:r>
      <w:r w:rsidRPr="004D4974">
        <w:rPr>
          <w:rFonts w:ascii="Verdana" w:hAnsi="Verdana"/>
        </w:rPr>
        <w:t>ostępowani</w:t>
      </w:r>
      <w:r w:rsidR="006A5DF1" w:rsidRPr="004D4974">
        <w:rPr>
          <w:rFonts w:ascii="Verdana" w:hAnsi="Verdana"/>
        </w:rPr>
        <w:t>a</w:t>
      </w:r>
      <w:r w:rsidRPr="004D4974">
        <w:rPr>
          <w:rFonts w:ascii="Verdana" w:hAnsi="Verdana"/>
        </w:rPr>
        <w:t xml:space="preserve"> o udzielenie zamówienia publicznego, prowadzone</w:t>
      </w:r>
      <w:r w:rsidR="006A5DF1" w:rsidRPr="004D4974">
        <w:rPr>
          <w:rFonts w:ascii="Verdana" w:hAnsi="Verdana"/>
        </w:rPr>
        <w:t>go</w:t>
      </w:r>
      <w:r w:rsidRPr="004D4974">
        <w:rPr>
          <w:rFonts w:ascii="Verdana" w:hAnsi="Verdana"/>
        </w:rPr>
        <w:t xml:space="preserve"> w trybie</w:t>
      </w:r>
      <w:r w:rsidR="002C6A48" w:rsidRPr="004D4974">
        <w:rPr>
          <w:rFonts w:ascii="Verdana" w:hAnsi="Verdana"/>
        </w:rPr>
        <w:t>:</w:t>
      </w:r>
      <w:r w:rsidRPr="004D4974">
        <w:rPr>
          <w:rFonts w:ascii="Verdana" w:hAnsi="Verdana"/>
        </w:rPr>
        <w:t xml:space="preserve"> </w:t>
      </w:r>
      <w:r w:rsidR="002E20EB" w:rsidRPr="004D4974">
        <w:rPr>
          <w:rFonts w:ascii="Verdana" w:hAnsi="Verdana"/>
        </w:rPr>
        <w:t>Tryb podstawowy bez negocjacji - art. 275 pkt. 1 ustawy Pzp</w:t>
      </w:r>
      <w:r w:rsidRPr="004D4974">
        <w:rPr>
          <w:rFonts w:ascii="Verdana" w:hAnsi="Verdana"/>
          <w:b/>
        </w:rPr>
        <w:t xml:space="preserve"> </w:t>
      </w:r>
      <w:r w:rsidR="00E715A3" w:rsidRPr="004D4974">
        <w:rPr>
          <w:rFonts w:ascii="Verdana" w:hAnsi="Verdana"/>
          <w:bCs/>
        </w:rPr>
        <w:t>pn.</w:t>
      </w:r>
      <w:r w:rsidRPr="004D4974">
        <w:rPr>
          <w:rFonts w:ascii="Verdana" w:hAnsi="Verdana"/>
          <w:b/>
        </w:rPr>
        <w:t xml:space="preserve"> </w:t>
      </w:r>
      <w:r w:rsidR="00E72428" w:rsidRPr="004D4974">
        <w:rPr>
          <w:rFonts w:ascii="Verdana" w:hAnsi="Verdana"/>
          <w:bCs/>
        </w:rPr>
        <w:t>”</w:t>
      </w:r>
      <w:r w:rsidR="002E20EB" w:rsidRPr="004D4974">
        <w:rPr>
          <w:rFonts w:ascii="Verdana" w:hAnsi="Verdana"/>
          <w:b/>
          <w:bCs/>
        </w:rPr>
        <w:t>Zakup kamery termowizyjnej - DE-dzp.272-363/24</w:t>
      </w:r>
      <w:r w:rsidR="00E72428" w:rsidRPr="004D4974">
        <w:rPr>
          <w:rFonts w:ascii="Verdana" w:hAnsi="Verdana"/>
          <w:bCs/>
        </w:rPr>
        <w:t>”</w:t>
      </w:r>
      <w:r w:rsidRPr="004D4974">
        <w:rPr>
          <w:rFonts w:ascii="Verdana" w:hAnsi="Verdana"/>
          <w:b/>
        </w:rPr>
        <w:t xml:space="preserve"> </w:t>
      </w:r>
      <w:r w:rsidRPr="004D4974">
        <w:rPr>
          <w:rFonts w:ascii="Verdana" w:hAnsi="Verdana"/>
          <w:bCs/>
        </w:rPr>
        <w:t>– znak sprawy</w:t>
      </w:r>
      <w:r w:rsidRPr="004D4974">
        <w:rPr>
          <w:rFonts w:ascii="Verdana" w:hAnsi="Verdana"/>
          <w:b/>
        </w:rPr>
        <w:t xml:space="preserve"> </w:t>
      </w:r>
      <w:r w:rsidR="002E20EB" w:rsidRPr="004D4974">
        <w:rPr>
          <w:rFonts w:ascii="Verdana" w:hAnsi="Verdana"/>
          <w:b/>
        </w:rPr>
        <w:t>DE-dzp.272-363/24</w:t>
      </w:r>
      <w:r w:rsidRPr="004D4974">
        <w:rPr>
          <w:rFonts w:ascii="Verdana" w:hAnsi="Verdana"/>
          <w:b/>
        </w:rPr>
        <w:t>.</w:t>
      </w:r>
    </w:p>
    <w:p w14:paraId="4055B345" w14:textId="77777777" w:rsidR="0012774F" w:rsidRPr="004D4974" w:rsidRDefault="00520165" w:rsidP="00D8461B">
      <w:pPr>
        <w:spacing w:after="240" w:line="276" w:lineRule="auto"/>
        <w:jc w:val="both"/>
        <w:rPr>
          <w:rFonts w:ascii="Verdana" w:hAnsi="Verdana"/>
        </w:rPr>
      </w:pPr>
      <w:r w:rsidRPr="004D4974">
        <w:rPr>
          <w:rFonts w:ascii="Verdana" w:hAnsi="Verdana"/>
        </w:rPr>
        <w:t>Zamawiający,</w:t>
      </w:r>
      <w:r w:rsidR="002C6A48" w:rsidRPr="004D4974">
        <w:rPr>
          <w:rFonts w:ascii="Verdana" w:hAnsi="Verdana"/>
        </w:rPr>
        <w:t xml:space="preserve"> </w:t>
      </w:r>
      <w:r w:rsidR="002C6A48" w:rsidRPr="004D4974">
        <w:rPr>
          <w:rFonts w:ascii="Verdana" w:hAnsi="Verdana"/>
          <w:b/>
        </w:rPr>
        <w:t>Akademia Górniczo-Hutnicza im. Stanisława Staszica w Krakowie</w:t>
      </w:r>
      <w:r w:rsidRPr="004D4974">
        <w:rPr>
          <w:rFonts w:ascii="Verdana" w:hAnsi="Verdana"/>
        </w:rPr>
        <w:t xml:space="preserve"> działając na podstawie art. </w:t>
      </w:r>
      <w:r w:rsidR="00E74BC3" w:rsidRPr="004D4974">
        <w:rPr>
          <w:rFonts w:ascii="Verdana" w:hAnsi="Verdana"/>
        </w:rPr>
        <w:t>284</w:t>
      </w:r>
      <w:r w:rsidRPr="004D4974">
        <w:rPr>
          <w:rFonts w:ascii="Verdana" w:hAnsi="Verdana"/>
        </w:rPr>
        <w:t xml:space="preserve"> ust. </w:t>
      </w:r>
      <w:r w:rsidR="0029606A" w:rsidRPr="004D4974">
        <w:rPr>
          <w:rFonts w:ascii="Verdana" w:hAnsi="Verdana"/>
        </w:rPr>
        <w:t>6</w:t>
      </w:r>
      <w:r w:rsidRPr="004D4974">
        <w:rPr>
          <w:rFonts w:ascii="Verdana" w:hAnsi="Verdana"/>
        </w:rPr>
        <w:t xml:space="preserve"> ustawy z dnia </w:t>
      </w:r>
      <w:r w:rsidR="0029606A" w:rsidRPr="004D4974">
        <w:rPr>
          <w:rFonts w:ascii="Verdana" w:hAnsi="Verdana"/>
        </w:rPr>
        <w:t>11</w:t>
      </w:r>
      <w:r w:rsidRPr="004D4974">
        <w:rPr>
          <w:rFonts w:ascii="Verdana" w:hAnsi="Verdana"/>
        </w:rPr>
        <w:t xml:space="preserve"> </w:t>
      </w:r>
      <w:r w:rsidR="0029606A" w:rsidRPr="004D4974">
        <w:rPr>
          <w:rFonts w:ascii="Verdana" w:hAnsi="Verdana"/>
        </w:rPr>
        <w:t xml:space="preserve">września </w:t>
      </w:r>
      <w:r w:rsidRPr="004D4974">
        <w:rPr>
          <w:rFonts w:ascii="Verdana" w:hAnsi="Verdana"/>
        </w:rPr>
        <w:t>20</w:t>
      </w:r>
      <w:r w:rsidR="0029606A" w:rsidRPr="004D4974">
        <w:rPr>
          <w:rFonts w:ascii="Verdana" w:hAnsi="Verdana"/>
        </w:rPr>
        <w:t>19</w:t>
      </w:r>
      <w:r w:rsidRPr="004D4974">
        <w:rPr>
          <w:rFonts w:ascii="Verdana" w:hAnsi="Verdana"/>
        </w:rPr>
        <w:t xml:space="preserve"> r</w:t>
      </w:r>
      <w:r w:rsidR="0029606A" w:rsidRPr="004D4974">
        <w:rPr>
          <w:rFonts w:ascii="Verdana" w:hAnsi="Verdana"/>
        </w:rPr>
        <w:t>.</w:t>
      </w:r>
      <w:r w:rsidRPr="004D4974">
        <w:rPr>
          <w:rFonts w:ascii="Verdana" w:hAnsi="Verdana"/>
        </w:rPr>
        <w:t xml:space="preserve"> Prawo </w:t>
      </w:r>
      <w:r w:rsidR="0029606A" w:rsidRPr="004D4974">
        <w:rPr>
          <w:rFonts w:ascii="Verdana" w:hAnsi="Verdana"/>
        </w:rPr>
        <w:t>z</w:t>
      </w:r>
      <w:r w:rsidRPr="004D4974">
        <w:rPr>
          <w:rFonts w:ascii="Verdana" w:hAnsi="Verdana"/>
        </w:rPr>
        <w:t xml:space="preserve">amówień </w:t>
      </w:r>
      <w:r w:rsidR="0029606A" w:rsidRPr="004D4974">
        <w:rPr>
          <w:rFonts w:ascii="Verdana" w:hAnsi="Verdana"/>
        </w:rPr>
        <w:t>p</w:t>
      </w:r>
      <w:r w:rsidRPr="004D4974">
        <w:rPr>
          <w:rFonts w:ascii="Verdana" w:hAnsi="Verdana"/>
        </w:rPr>
        <w:t>ublicznych</w:t>
      </w:r>
      <w:r w:rsidR="00711222" w:rsidRPr="004D4974">
        <w:rPr>
          <w:rFonts w:ascii="Verdana" w:hAnsi="Verdana"/>
        </w:rPr>
        <w:t xml:space="preserve"> (Dz.U.202</w:t>
      </w:r>
      <w:r w:rsidR="00E715A3" w:rsidRPr="004D4974">
        <w:rPr>
          <w:rFonts w:ascii="Verdana" w:hAnsi="Verdana"/>
        </w:rPr>
        <w:t>3.1605 ze zm.)</w:t>
      </w:r>
      <w:r w:rsidR="00BE7BFD" w:rsidRPr="004D4974">
        <w:rPr>
          <w:rFonts w:ascii="Verdana" w:hAnsi="Verdana"/>
        </w:rPr>
        <w:t xml:space="preserve">, </w:t>
      </w:r>
      <w:r w:rsidR="00E74BC3" w:rsidRPr="004D4974">
        <w:rPr>
          <w:rFonts w:ascii="Verdana" w:hAnsi="Verdana"/>
        </w:rPr>
        <w:t>udostępnia</w:t>
      </w:r>
      <w:r w:rsidR="00BE7BFD" w:rsidRPr="004D4974">
        <w:rPr>
          <w:rFonts w:ascii="Verdana" w:hAnsi="Verdana"/>
        </w:rPr>
        <w:t xml:space="preserve"> poniżej treść zapytań do S</w:t>
      </w:r>
      <w:r w:rsidR="0012774F" w:rsidRPr="004D4974">
        <w:rPr>
          <w:rFonts w:ascii="Verdana" w:hAnsi="Verdana"/>
        </w:rPr>
        <w:t>pecyfikacji Warunków Zamówienia (</w:t>
      </w:r>
      <w:r w:rsidR="0012774F" w:rsidRPr="004D4974">
        <w:rPr>
          <w:rFonts w:ascii="Verdana" w:hAnsi="Verdana"/>
          <w:lang w:eastAsia="ar-SA"/>
        </w:rPr>
        <w:t>zwanej dalej</w:t>
      </w:r>
      <w:r w:rsidR="0012774F" w:rsidRPr="004D4974">
        <w:rPr>
          <w:rFonts w:ascii="Verdana" w:hAnsi="Verdana"/>
          <w:b/>
          <w:lang w:eastAsia="ar-SA"/>
        </w:rPr>
        <w:t xml:space="preserve"> </w:t>
      </w:r>
      <w:r w:rsidR="0012774F" w:rsidRPr="004D4974">
        <w:rPr>
          <w:rFonts w:ascii="Verdana" w:hAnsi="Verdana"/>
          <w:bCs/>
          <w:lang w:eastAsia="ar-SA"/>
        </w:rPr>
        <w:t>”SWZ”)</w:t>
      </w:r>
      <w:r w:rsidR="00E74BC3" w:rsidRPr="004D4974">
        <w:rPr>
          <w:rFonts w:ascii="Verdana" w:hAnsi="Verdana"/>
          <w:bCs/>
          <w:lang w:eastAsia="ar-SA"/>
        </w:rPr>
        <w:t xml:space="preserve"> </w:t>
      </w:r>
      <w:r w:rsidR="00E74BC3" w:rsidRPr="004D4974">
        <w:rPr>
          <w:rFonts w:ascii="Verdana" w:hAnsi="Verdana"/>
        </w:rPr>
        <w:t>wraz z wyjaśnieniami</w:t>
      </w:r>
      <w:r w:rsidR="0012774F" w:rsidRPr="004D4974">
        <w:rPr>
          <w:rFonts w:ascii="Verdana" w:hAnsi="Verdana"/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E20EB" w:rsidRPr="004D4974" w14:paraId="78C68E54" w14:textId="77777777" w:rsidTr="002A37F2">
        <w:tc>
          <w:tcPr>
            <w:tcW w:w="9356" w:type="dxa"/>
            <w:shd w:val="clear" w:color="auto" w:fill="auto"/>
          </w:tcPr>
          <w:p w14:paraId="4091595E" w14:textId="16D97CB4" w:rsidR="002E20EB" w:rsidRPr="004D4974" w:rsidRDefault="004D4974" w:rsidP="002A37F2">
            <w:pPr>
              <w:spacing w:before="60" w:after="60"/>
              <w:ind w:left="30" w:right="-72"/>
              <w:rPr>
                <w:rFonts w:ascii="Verdana" w:hAnsi="Verdana"/>
                <w:b/>
                <w:bCs/>
              </w:rPr>
            </w:pPr>
            <w:r w:rsidRPr="004D4974">
              <w:rPr>
                <w:rFonts w:ascii="Verdana" w:hAnsi="Verdana"/>
                <w:b/>
                <w:bCs/>
              </w:rPr>
              <w:t>Pytanie</w:t>
            </w:r>
            <w:r w:rsidR="002E20EB" w:rsidRPr="004D4974">
              <w:rPr>
                <w:rFonts w:ascii="Verdana" w:hAnsi="Verdana"/>
                <w:b/>
                <w:bCs/>
              </w:rPr>
              <w:t xml:space="preserve"> 3</w:t>
            </w:r>
            <w:r w:rsidRPr="004D4974">
              <w:rPr>
                <w:rFonts w:ascii="Verdana" w:hAnsi="Verdana"/>
                <w:b/>
                <w:bCs/>
              </w:rPr>
              <w:t>:</w:t>
            </w:r>
          </w:p>
          <w:p w14:paraId="745C3C24" w14:textId="77777777" w:rsidR="004D4974" w:rsidRPr="004D4974" w:rsidRDefault="004D4974" w:rsidP="002A37F2">
            <w:pPr>
              <w:spacing w:after="120"/>
              <w:ind w:left="30" w:right="-72"/>
              <w:jc w:val="both"/>
              <w:rPr>
                <w:rFonts w:ascii="Verdana" w:hAnsi="Verdana"/>
              </w:rPr>
            </w:pPr>
            <w:r w:rsidRPr="004D4974">
              <w:rPr>
                <w:rFonts w:ascii="Verdana" w:hAnsi="Verdana"/>
              </w:rPr>
              <w:t xml:space="preserve">Czy do kamery mają być dołączone 2 opcjonalne obiektywy: </w:t>
            </w:r>
          </w:p>
          <w:p w14:paraId="649547AA" w14:textId="77777777" w:rsidR="004D4974" w:rsidRPr="004D4974" w:rsidRDefault="004D4974" w:rsidP="002A37F2">
            <w:pPr>
              <w:spacing w:after="120"/>
              <w:ind w:left="30" w:right="-72"/>
              <w:jc w:val="both"/>
              <w:rPr>
                <w:rFonts w:ascii="Verdana" w:hAnsi="Verdana"/>
              </w:rPr>
            </w:pPr>
            <w:r w:rsidRPr="004D4974">
              <w:rPr>
                <w:rFonts w:ascii="Verdana" w:hAnsi="Verdana"/>
              </w:rPr>
              <w:t xml:space="preserve">- teleobiektyw do badania obiektów z dużej odległości </w:t>
            </w:r>
          </w:p>
          <w:p w14:paraId="231E39D3" w14:textId="117C31F5" w:rsidR="002E20EB" w:rsidRDefault="004D4974" w:rsidP="002A37F2">
            <w:pPr>
              <w:spacing w:after="120"/>
              <w:ind w:left="30" w:right="-72"/>
              <w:jc w:val="both"/>
              <w:rPr>
                <w:rFonts w:ascii="Verdana" w:hAnsi="Verdana"/>
              </w:rPr>
            </w:pPr>
            <w:r w:rsidRPr="004D4974">
              <w:rPr>
                <w:rFonts w:ascii="Verdana" w:hAnsi="Verdana"/>
              </w:rPr>
              <w:t>- obiektyw o szerokokątnym polu widzenia?</w:t>
            </w:r>
          </w:p>
          <w:p w14:paraId="6D1BE92A" w14:textId="77777777" w:rsidR="004D4974" w:rsidRPr="004D4974" w:rsidRDefault="004D4974" w:rsidP="002A37F2">
            <w:pPr>
              <w:spacing w:after="120"/>
              <w:ind w:left="30" w:right="-72"/>
              <w:jc w:val="both"/>
              <w:rPr>
                <w:rFonts w:ascii="Verdana" w:hAnsi="Verdana"/>
                <w:highlight w:val="darkGray"/>
              </w:rPr>
            </w:pPr>
          </w:p>
          <w:p w14:paraId="599D22DA" w14:textId="77777777" w:rsidR="002E20EB" w:rsidRPr="004D4974" w:rsidRDefault="002E20EB" w:rsidP="002A37F2">
            <w:pPr>
              <w:spacing w:after="40"/>
              <w:ind w:left="30" w:right="-72"/>
              <w:rPr>
                <w:rFonts w:ascii="Verdana" w:hAnsi="Verdana"/>
                <w:b/>
                <w:bCs/>
              </w:rPr>
            </w:pPr>
            <w:r w:rsidRPr="004D4974">
              <w:rPr>
                <w:rFonts w:ascii="Verdana" w:hAnsi="Verdana"/>
                <w:b/>
                <w:bCs/>
              </w:rPr>
              <w:t>Odpowiedź Zamawiającego:</w:t>
            </w:r>
          </w:p>
          <w:p w14:paraId="7C4EDECE" w14:textId="3989A3B3" w:rsidR="002E20EB" w:rsidRPr="004D4974" w:rsidRDefault="004D4974" w:rsidP="002A37F2">
            <w:pPr>
              <w:spacing w:after="60"/>
              <w:ind w:left="30" w:right="-72"/>
              <w:jc w:val="both"/>
              <w:rPr>
                <w:rFonts w:ascii="Verdana" w:hAnsi="Verdana"/>
                <w:highlight w:val="darkGray"/>
              </w:rPr>
            </w:pPr>
            <w:r w:rsidRPr="004D4974">
              <w:rPr>
                <w:rFonts w:ascii="Verdana" w:hAnsi="Verdana"/>
              </w:rPr>
              <w:t xml:space="preserve">Zamawiający </w:t>
            </w:r>
            <w:r w:rsidR="004B5972">
              <w:rPr>
                <w:rFonts w:ascii="Verdana" w:hAnsi="Verdana"/>
              </w:rPr>
              <w:t xml:space="preserve">nie zmienia </w:t>
            </w:r>
            <w:r w:rsidR="005C3032">
              <w:rPr>
                <w:rFonts w:ascii="Verdana" w:hAnsi="Verdana"/>
              </w:rPr>
              <w:t>zapis</w:t>
            </w:r>
            <w:r w:rsidR="004B5972">
              <w:rPr>
                <w:rFonts w:ascii="Verdana" w:hAnsi="Verdana"/>
              </w:rPr>
              <w:t>ów</w:t>
            </w:r>
            <w:r w:rsidR="005C3032">
              <w:rPr>
                <w:rFonts w:ascii="Verdana" w:hAnsi="Verdana"/>
              </w:rPr>
              <w:t xml:space="preserve"> pkt. 4.1. SWZ</w:t>
            </w:r>
            <w:r w:rsidR="004B5972">
              <w:rPr>
                <w:rFonts w:ascii="Verdana" w:hAnsi="Verdana"/>
              </w:rPr>
              <w:t xml:space="preserve"> i</w:t>
            </w:r>
            <w:r w:rsidR="005C3032">
              <w:rPr>
                <w:rFonts w:ascii="Verdana" w:hAnsi="Verdana"/>
              </w:rPr>
              <w:t xml:space="preserve"> nie wymaga dołączenia opcjonalnych obiektywów do kamery.</w:t>
            </w:r>
          </w:p>
        </w:tc>
      </w:tr>
    </w:tbl>
    <w:p w14:paraId="5A23707A" w14:textId="2381043C" w:rsidR="00BE7BFD" w:rsidRPr="00AC70C5" w:rsidRDefault="00BE7BFD" w:rsidP="00850588">
      <w:pPr>
        <w:jc w:val="both"/>
        <w:rPr>
          <w:rFonts w:ascii="Verdana" w:hAnsi="Verdana"/>
        </w:rPr>
      </w:pPr>
    </w:p>
    <w:sectPr w:rsidR="00BE7BFD" w:rsidRPr="00AC70C5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9A99970" w14:textId="77777777" w:rsidR="003733BA" w:rsidRDefault="003733BA">
      <w:r>
        <w:separator/>
      </w:r>
    </w:p>
  </w:endnote>
  <w:endnote w:type="continuationSeparator" w:id="0">
    <w:p w14:paraId="69F5D6EB" w14:textId="77777777" w:rsidR="003733BA" w:rsidRDefault="003733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366F39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555E33B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78EBCC" w14:textId="77777777" w:rsidR="006D4AB3" w:rsidRDefault="004B5972">
    <w:pPr>
      <w:pStyle w:val="Stopka"/>
      <w:tabs>
        <w:tab w:val="clear" w:pos="4536"/>
      </w:tabs>
      <w:jc w:val="center"/>
    </w:pPr>
    <w:r>
      <w:rPr>
        <w:noProof/>
      </w:rPr>
      <w:pict w14:anchorId="10BFE379">
        <v:line id="_x0000_s1025" style="position:absolute;left:0;text-align:left;z-index:251657728" from="-3.85pt,8.75pt" to="455.15pt,8.75pt"/>
      </w:pict>
    </w:r>
  </w:p>
  <w:p w14:paraId="6FFAAB53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CDBECE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F1DD4DB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67B9E3E" w14:textId="77777777" w:rsidR="006D4AB3" w:rsidRDefault="006D4AB3">
    <w:pPr>
      <w:pStyle w:val="Stopka"/>
      <w:tabs>
        <w:tab w:val="clear" w:pos="4536"/>
        <w:tab w:val="left" w:pos="6237"/>
      </w:tabs>
    </w:pPr>
  </w:p>
  <w:p w14:paraId="6F726B57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9CEBDED" w14:textId="77777777" w:rsidR="003733BA" w:rsidRDefault="003733BA">
      <w:r>
        <w:separator/>
      </w:r>
    </w:p>
  </w:footnote>
  <w:footnote w:type="continuationSeparator" w:id="0">
    <w:p w14:paraId="75E9C333" w14:textId="77777777" w:rsidR="003733BA" w:rsidRDefault="003733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3A17EC" w14:textId="77777777" w:rsidR="002E20EB" w:rsidRDefault="002E20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CAA3BD" w14:textId="77777777" w:rsidR="002E20EB" w:rsidRDefault="002E20E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534B17" w14:textId="77777777" w:rsidR="002E20EB" w:rsidRDefault="002E20E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274172039">
    <w:abstractNumId w:val="3"/>
  </w:num>
  <w:num w:numId="2" w16cid:durableId="1190995842">
    <w:abstractNumId w:val="6"/>
  </w:num>
  <w:num w:numId="3" w16cid:durableId="1505903277">
    <w:abstractNumId w:val="2"/>
  </w:num>
  <w:num w:numId="4" w16cid:durableId="539634427">
    <w:abstractNumId w:val="5"/>
  </w:num>
  <w:num w:numId="5" w16cid:durableId="274098708">
    <w:abstractNumId w:val="0"/>
  </w:num>
  <w:num w:numId="6" w16cid:durableId="1154762079">
    <w:abstractNumId w:val="1"/>
  </w:num>
  <w:num w:numId="7" w16cid:durableId="39330978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733BA"/>
    <w:rsid w:val="00031374"/>
    <w:rsid w:val="00035204"/>
    <w:rsid w:val="000A1097"/>
    <w:rsid w:val="000E2A8F"/>
    <w:rsid w:val="0012774F"/>
    <w:rsid w:val="00144B7A"/>
    <w:rsid w:val="00180C6E"/>
    <w:rsid w:val="002562E5"/>
    <w:rsid w:val="0029606A"/>
    <w:rsid w:val="002C6A48"/>
    <w:rsid w:val="002E20EB"/>
    <w:rsid w:val="003733BA"/>
    <w:rsid w:val="004848F3"/>
    <w:rsid w:val="004A75F2"/>
    <w:rsid w:val="004B5972"/>
    <w:rsid w:val="004D4974"/>
    <w:rsid w:val="005144A9"/>
    <w:rsid w:val="00520165"/>
    <w:rsid w:val="005B1B08"/>
    <w:rsid w:val="005C3032"/>
    <w:rsid w:val="00632C3C"/>
    <w:rsid w:val="00662BDB"/>
    <w:rsid w:val="006A5DF1"/>
    <w:rsid w:val="006B7198"/>
    <w:rsid w:val="006D4AB3"/>
    <w:rsid w:val="006F3B81"/>
    <w:rsid w:val="00711222"/>
    <w:rsid w:val="007D7198"/>
    <w:rsid w:val="00850588"/>
    <w:rsid w:val="00870F9F"/>
    <w:rsid w:val="008804B6"/>
    <w:rsid w:val="00897AB0"/>
    <w:rsid w:val="008A3553"/>
    <w:rsid w:val="00A905AC"/>
    <w:rsid w:val="00AC70C5"/>
    <w:rsid w:val="00B127E1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F028B3"/>
    <w:rsid w:val="00F03E91"/>
    <w:rsid w:val="00F3087A"/>
    <w:rsid w:val="00F82419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1305B63"/>
  <w15:chartTrackingRefBased/>
  <w15:docId w15:val="{59D0D3BB-0C0E-4E36-BFC0-01BC3967F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</TotalTime>
  <Pages>1</Pages>
  <Words>144</Words>
  <Characters>943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Bożena Jurowska</dc:creator>
  <cp:keywords/>
  <cp:lastModifiedBy>Bożena Jurowska</cp:lastModifiedBy>
  <cp:revision>8</cp:revision>
  <cp:lastPrinted>2001-02-10T14:28:00Z</cp:lastPrinted>
  <dcterms:created xsi:type="dcterms:W3CDTF">2024-07-18T10:40:00Z</dcterms:created>
  <dcterms:modified xsi:type="dcterms:W3CDTF">2024-07-19T08:54:00Z</dcterms:modified>
</cp:coreProperties>
</file>