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0D1C7D57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BE42CB">
        <w:rPr>
          <w:b/>
          <w:sz w:val="22"/>
          <w:szCs w:val="22"/>
        </w:rPr>
        <w:t>d</w:t>
      </w:r>
      <w:r w:rsidR="00BE42CB" w:rsidRPr="00BE42CB">
        <w:rPr>
          <w:b/>
          <w:sz w:val="22"/>
          <w:szCs w:val="22"/>
        </w:rPr>
        <w:t xml:space="preserve">ostawa wraz z montażem sprzętu projekcyjnego/audiowizualnego do </w:t>
      </w:r>
      <w:proofErr w:type="spellStart"/>
      <w:r w:rsidR="00BE42CB" w:rsidRPr="00BE42CB">
        <w:rPr>
          <w:b/>
          <w:sz w:val="22"/>
          <w:szCs w:val="22"/>
        </w:rPr>
        <w:t>sal</w:t>
      </w:r>
      <w:proofErr w:type="spellEnd"/>
      <w:r w:rsidR="00BE42CB" w:rsidRPr="00BE42CB">
        <w:rPr>
          <w:b/>
          <w:sz w:val="22"/>
          <w:szCs w:val="22"/>
        </w:rPr>
        <w:t xml:space="preserve"> dydaktycznych </w:t>
      </w:r>
      <w:proofErr w:type="spellStart"/>
      <w:r w:rsidR="00BE42CB" w:rsidRPr="00BE42CB">
        <w:rPr>
          <w:b/>
          <w:sz w:val="22"/>
          <w:szCs w:val="22"/>
        </w:rPr>
        <w:t>WGGiOŚ</w:t>
      </w:r>
      <w:proofErr w:type="spellEnd"/>
      <w:r w:rsidR="00BE42CB" w:rsidRPr="00BE42CB">
        <w:rPr>
          <w:b/>
          <w:sz w:val="22"/>
          <w:szCs w:val="22"/>
        </w:rPr>
        <w:t xml:space="preserve"> - DE-dzp.272-318/24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5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1577"/>
      </w:tblGrid>
      <w:tr w:rsidR="00BE42CB" w14:paraId="11A5E550" w14:textId="77777777" w:rsidTr="00BE42C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F373EE" w14:textId="77777777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B334E6" w14:textId="77777777" w:rsidR="00BE42CB" w:rsidRDefault="00BE42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38012150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67D806" w14:textId="77777777" w:rsidR="00BE42CB" w:rsidRDefault="00BE42CB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10D72F7B" w14:textId="77777777" w:rsidR="00BE42CB" w:rsidRDefault="00BE42C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45383C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C8B1244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488495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1325B6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1C9AB24D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B6FF1F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8664F96" w14:textId="77777777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07E2C4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358A9" w14:textId="77777777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CBD34F8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E42CB" w14:paraId="64DB5BAA" w14:textId="77777777" w:rsidTr="00BE42CB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5AF206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03A05A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2B842C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A5FE8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E0B8A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CD992E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7A50D9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7C9E8D" w14:textId="77777777" w:rsidR="00BE42CB" w:rsidRDefault="00BE42C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E42CB" w14:paraId="02CF41F6" w14:textId="77777777" w:rsidTr="00BE42CB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7DCC" w14:textId="77777777" w:rsidR="00BE42CB" w:rsidRDefault="00BE42C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CA4F" w14:textId="63E14E8D" w:rsidR="00BE42CB" w:rsidRDefault="00BE42C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  <w:r w:rsidRPr="00BE42CB">
              <w:rPr>
                <w:b/>
                <w:sz w:val="20"/>
                <w:szCs w:val="20"/>
              </w:rPr>
              <w:t>kran projekcyjny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1251" w14:textId="77777777" w:rsidR="00BE42CB" w:rsidRDefault="00BE42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F6A32" w14:textId="2640569D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F8F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77B0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7A7141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57AE0B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  <w:p w14:paraId="20BCB743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</w:tr>
      <w:tr w:rsidR="00BE42CB" w14:paraId="7B1D538E" w14:textId="77777777" w:rsidTr="00BE42CB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FE38F" w14:textId="558F72B4" w:rsidR="00BE42CB" w:rsidRDefault="00BE42C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B14D" w14:textId="29683BB8" w:rsidR="00BE42CB" w:rsidRDefault="00BE42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Pr="00BE42CB">
              <w:rPr>
                <w:b/>
                <w:sz w:val="20"/>
                <w:szCs w:val="20"/>
              </w:rPr>
              <w:t>ielkoformatowe monitory interaktywne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B456" w14:textId="77777777" w:rsidR="00BE42CB" w:rsidRDefault="00BE42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0728" w14:textId="0A665C57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610C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E931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62E2DA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A5AE51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</w:tr>
      <w:tr w:rsidR="00BE42CB" w14:paraId="0890532C" w14:textId="77777777" w:rsidTr="00BE42CB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93764D" w14:textId="7B304A6A" w:rsidR="00BE42CB" w:rsidRDefault="00BE42C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361F" w14:textId="72ADA380" w:rsidR="00BE42CB" w:rsidRDefault="00BE42CB">
            <w:pPr>
              <w:rPr>
                <w:b/>
                <w:sz w:val="20"/>
                <w:szCs w:val="20"/>
              </w:rPr>
            </w:pPr>
            <w:r w:rsidRPr="00BE42CB">
              <w:rPr>
                <w:b/>
                <w:sz w:val="20"/>
                <w:szCs w:val="20"/>
              </w:rPr>
              <w:t>Wózek/statyw na kółkach dla monitorów wielkoformatowych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2E69" w14:textId="77777777" w:rsidR="00BE42CB" w:rsidRDefault="00BE42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4264" w14:textId="0D47828E" w:rsidR="00BE42CB" w:rsidRDefault="00BE42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E4C5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4FBB" w14:textId="77777777" w:rsidR="00BE42CB" w:rsidRDefault="00BE42C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B7DA6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7FEC13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</w:tr>
      <w:tr w:rsidR="00BE42CB" w14:paraId="7D3625BF" w14:textId="77777777" w:rsidTr="00BE42C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222BD1" w14:textId="77777777" w:rsidR="00BE42CB" w:rsidRDefault="00BE42CB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0DF7ECA3" w14:textId="77777777" w:rsidR="00BE42CB" w:rsidRDefault="00BE42CB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EF6B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16E3A5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27E984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</w:tr>
      <w:tr w:rsidR="00BE42CB" w14:paraId="0AFDB57A" w14:textId="77777777" w:rsidTr="00BE42C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30474" w14:textId="77777777" w:rsidR="00BE42CB" w:rsidRDefault="00BE4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8DE978F" w14:textId="77777777" w:rsidR="00BE42CB" w:rsidRDefault="00BE42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EC04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332F97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B5A167" w14:textId="77777777" w:rsidR="00BE42CB" w:rsidRDefault="00BE42C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81E7CE5" w14:textId="6DDD542E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BE42CB" w:rsidRPr="00BE42CB">
        <w:rPr>
          <w:b/>
          <w:bCs/>
          <w:sz w:val="22"/>
          <w:szCs w:val="22"/>
        </w:rPr>
        <w:t xml:space="preserve">do </w:t>
      </w:r>
      <w:r w:rsidR="00BE42CB">
        <w:rPr>
          <w:b/>
          <w:bCs/>
          <w:sz w:val="22"/>
          <w:szCs w:val="22"/>
        </w:rPr>
        <w:t>……</w:t>
      </w:r>
      <w:r w:rsidR="00BE42CB" w:rsidRPr="00BE42CB">
        <w:rPr>
          <w:b/>
          <w:bCs/>
          <w:sz w:val="22"/>
          <w:szCs w:val="22"/>
        </w:rPr>
        <w:t xml:space="preserve"> dni roboczych od daty podpisania umowy</w:t>
      </w:r>
      <w:r w:rsidR="00BE42CB">
        <w:rPr>
          <w:b/>
          <w:bCs/>
          <w:sz w:val="22"/>
          <w:szCs w:val="22"/>
        </w:rPr>
        <w:t xml:space="preserve"> </w:t>
      </w:r>
      <w:r w:rsidR="00BE42CB" w:rsidRPr="00DF7745">
        <w:rPr>
          <w:sz w:val="22"/>
          <w:szCs w:val="22"/>
          <w:highlight w:val="yellow"/>
        </w:rPr>
        <w:t>(</w:t>
      </w:r>
      <w:r w:rsidR="00BE42CB" w:rsidRPr="00DF7745">
        <w:rPr>
          <w:i/>
          <w:sz w:val="22"/>
          <w:szCs w:val="22"/>
          <w:highlight w:val="yellow"/>
        </w:rPr>
        <w:t>kryterium oceny ofert)</w:t>
      </w:r>
    </w:p>
    <w:p w14:paraId="04AA39BB" w14:textId="4B3B2218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DF7745">
        <w:rPr>
          <w:b/>
          <w:sz w:val="22"/>
          <w:szCs w:val="22"/>
        </w:rPr>
        <w:lastRenderedPageBreak/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0" w:name="_Hlk170903935"/>
      <w:bookmarkStart w:id="1" w:name="_Hlk170903658"/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0"/>
    </w:p>
    <w:p w14:paraId="3697BFBF" w14:textId="6520AD53" w:rsidR="00BE42CB" w:rsidRDefault="00BE42CB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E42CB">
        <w:rPr>
          <w:b/>
          <w:sz w:val="22"/>
          <w:szCs w:val="22"/>
        </w:rPr>
        <w:t>Dodatkowe parametry techniczne</w:t>
      </w:r>
      <w:r>
        <w:rPr>
          <w:b/>
          <w:sz w:val="22"/>
          <w:szCs w:val="22"/>
        </w:rPr>
        <w:t xml:space="preserve">: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4C57F2B1" w14:textId="164B2625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bookmarkStart w:id="2" w:name="_GoBack"/>
      <w:bookmarkEnd w:id="2"/>
      <w:r w:rsidRPr="00CE38D5">
        <w:rPr>
          <w:rFonts w:ascii="Times New Roman" w:hAnsi="Times New Roman"/>
        </w:rPr>
        <w:t xml:space="preserve">ekran: sterowanie bezprzewodowe </w:t>
      </w:r>
      <w:r w:rsidRPr="00CE38D5">
        <w:rPr>
          <w:rFonts w:ascii="Times New Roman" w:hAnsi="Times New Roman"/>
          <w:lang w:eastAsia="pl-PL"/>
        </w:rPr>
        <w:t xml:space="preserve">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65065321" w14:textId="7D1BD924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monitory: jasność powyżej 450 cd/m²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3EB0093B" w14:textId="5D71E6EB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monitory: funkcja redukcji niebieskiego światła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025EFA06" w14:textId="6FF29DD9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monitory: wzmacniana szyba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10AA66A3" w14:textId="5DFEB797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monitory: więcej niż 2 wbudowane głośniki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7430465E" w14:textId="21223E1A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monitory: więcej niż 2 pióra/pisaki dotykowe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p w14:paraId="7B087C1B" w14:textId="1CA78E54" w:rsidR="00BE42CB" w:rsidRPr="00CE38D5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wózek/statyw: półka/półki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  <w:r>
        <w:rPr>
          <w:rFonts w:ascii="Times New Roman" w:hAnsi="Times New Roman"/>
          <w:sz w:val="16"/>
          <w:szCs w:val="16"/>
        </w:rPr>
        <w:t xml:space="preserve"> </w:t>
      </w:r>
    </w:p>
    <w:p w14:paraId="1F1E9B5B" w14:textId="6DD9616C" w:rsidR="00BE42CB" w:rsidRPr="00BE42CB" w:rsidRDefault="00BE42CB" w:rsidP="00BE42CB">
      <w:pPr>
        <w:pStyle w:val="Akapitzlist"/>
        <w:numPr>
          <w:ilvl w:val="0"/>
          <w:numId w:val="5"/>
        </w:numPr>
        <w:spacing w:after="0" w:line="256" w:lineRule="auto"/>
        <w:ind w:left="599" w:hanging="283"/>
        <w:rPr>
          <w:rFonts w:ascii="Times New Roman" w:hAnsi="Times New Roman"/>
        </w:rPr>
      </w:pPr>
      <w:r w:rsidRPr="00CE38D5">
        <w:rPr>
          <w:rFonts w:ascii="Times New Roman" w:hAnsi="Times New Roman"/>
        </w:rPr>
        <w:t xml:space="preserve">wózek/statyw: wszystkie kółka z funkcją blokady – </w:t>
      </w:r>
      <w:r w:rsidRPr="00BE42CB">
        <w:rPr>
          <w:rFonts w:ascii="Times New Roman" w:hAnsi="Times New Roman"/>
          <w:highlight w:val="yellow"/>
        </w:rPr>
        <w:t>TAK/NIE</w:t>
      </w:r>
      <w:r>
        <w:rPr>
          <w:rFonts w:ascii="Times New Roman" w:hAnsi="Times New Roman"/>
        </w:rPr>
        <w:t xml:space="preserve"> </w:t>
      </w:r>
      <w:r w:rsidRPr="00BE42CB">
        <w:rPr>
          <w:rFonts w:ascii="Times New Roman" w:hAnsi="Times New Roman"/>
          <w:sz w:val="16"/>
          <w:szCs w:val="16"/>
        </w:rPr>
        <w:t>(niewłaściwe skreślić)</w:t>
      </w:r>
    </w:p>
    <w:bookmarkEnd w:id="1"/>
    <w:p w14:paraId="6083C9E8" w14:textId="77777777" w:rsidR="00BE42CB" w:rsidRDefault="00BE42CB" w:rsidP="008D2AB8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1757AED" w14:textId="477B4E9D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20A3E955" w14:textId="3AE5A033" w:rsidR="00BE42CB" w:rsidRPr="00BE42CB" w:rsidRDefault="008D2AB8" w:rsidP="00BE42C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38835014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31AD5778" w14:textId="77777777" w:rsidR="005F0BB2" w:rsidRPr="00DF7745" w:rsidRDefault="005F0BB2" w:rsidP="005F0B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4CB0DC3" w14:textId="77777777" w:rsidR="00FE545C" w:rsidRPr="00DF7745" w:rsidRDefault="00FE545C" w:rsidP="00FE545C">
      <w:pPr>
        <w:jc w:val="right"/>
        <w:rPr>
          <w:sz w:val="22"/>
          <w:szCs w:val="22"/>
        </w:rPr>
      </w:pPr>
    </w:p>
    <w:sectPr w:rsidR="00FE545C" w:rsidRPr="00DF7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DF51B" w14:textId="77777777" w:rsidR="00B410C0" w:rsidRDefault="00B410C0">
      <w:r>
        <w:separator/>
      </w:r>
    </w:p>
  </w:endnote>
  <w:endnote w:type="continuationSeparator" w:id="0">
    <w:p w14:paraId="502B73E5" w14:textId="77777777" w:rsidR="00B410C0" w:rsidRDefault="00B4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3A125" w14:textId="77777777" w:rsidR="00B410C0" w:rsidRDefault="00B410C0">
      <w:r>
        <w:separator/>
      </w:r>
    </w:p>
  </w:footnote>
  <w:footnote w:type="continuationSeparator" w:id="0">
    <w:p w14:paraId="4ABF514D" w14:textId="77777777" w:rsidR="00B410C0" w:rsidRDefault="00B41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2244A"/>
    <w:multiLevelType w:val="hybridMultilevel"/>
    <w:tmpl w:val="2B5001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B6BF06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2974"/>
    <w:rsid w:val="00116EC6"/>
    <w:rsid w:val="001801DD"/>
    <w:rsid w:val="001D4612"/>
    <w:rsid w:val="00204635"/>
    <w:rsid w:val="00207E98"/>
    <w:rsid w:val="002723B0"/>
    <w:rsid w:val="002C603B"/>
    <w:rsid w:val="00315A4A"/>
    <w:rsid w:val="003B0D77"/>
    <w:rsid w:val="003C33BA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04022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410C0"/>
    <w:rsid w:val="00B774DC"/>
    <w:rsid w:val="00B957CC"/>
    <w:rsid w:val="00BE42CB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C079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42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BE42C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BE42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F7BD8-ABBF-475D-9DB4-E38E20E7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</cp:lastModifiedBy>
  <cp:revision>3</cp:revision>
  <cp:lastPrinted>1899-12-31T23:00:00Z</cp:lastPrinted>
  <dcterms:created xsi:type="dcterms:W3CDTF">2024-07-03T11:00:00Z</dcterms:created>
  <dcterms:modified xsi:type="dcterms:W3CDTF">2024-07-04T09:18:00Z</dcterms:modified>
</cp:coreProperties>
</file>