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DBB" w:rsidRPr="00AC1BD1" w:rsidRDefault="00C45DBB" w:rsidP="00C45DBB">
      <w:pPr>
        <w:spacing w:after="240"/>
        <w:jc w:val="right"/>
        <w:rPr>
          <w:rFonts w:ascii="Verdana" w:hAnsi="Verdana"/>
        </w:rPr>
      </w:pPr>
      <w:r w:rsidRPr="00AC1BD1">
        <w:rPr>
          <w:rFonts w:ascii="Verdana" w:hAnsi="Verdana"/>
        </w:rPr>
        <w:t>Kraków dnia: 2024-07-</w:t>
      </w:r>
      <w:r>
        <w:rPr>
          <w:rFonts w:ascii="Verdana" w:hAnsi="Verdana"/>
        </w:rPr>
        <w:t>11</w:t>
      </w:r>
    </w:p>
    <w:p w:rsidR="00C45DBB" w:rsidRPr="00AC1BD1" w:rsidRDefault="00C45DBB" w:rsidP="00C45DBB">
      <w:pPr>
        <w:rPr>
          <w:rFonts w:ascii="Verdana" w:hAnsi="Verdana"/>
          <w:b/>
          <w:bCs/>
        </w:rPr>
      </w:pPr>
      <w:r w:rsidRPr="00AC1BD1">
        <w:rPr>
          <w:rFonts w:ascii="Verdana" w:hAnsi="Verdana"/>
          <w:b/>
          <w:bCs/>
        </w:rPr>
        <w:t>Akademia Górniczo - Hutnicza</w:t>
      </w:r>
    </w:p>
    <w:p w:rsidR="00C45DBB" w:rsidRPr="00AC1BD1" w:rsidRDefault="00C45DBB" w:rsidP="00C45DBB">
      <w:pPr>
        <w:rPr>
          <w:rFonts w:ascii="Verdana" w:hAnsi="Verdana"/>
          <w:b/>
          <w:bCs/>
        </w:rPr>
      </w:pPr>
      <w:r w:rsidRPr="00AC1BD1">
        <w:rPr>
          <w:rFonts w:ascii="Verdana" w:hAnsi="Verdana"/>
          <w:b/>
          <w:bCs/>
        </w:rPr>
        <w:t>im. Stanisława Staszica w Krakowie</w:t>
      </w:r>
    </w:p>
    <w:p w:rsidR="00C45DBB" w:rsidRPr="00AC1BD1" w:rsidRDefault="00C45DBB" w:rsidP="00C45DBB">
      <w:pPr>
        <w:rPr>
          <w:rFonts w:ascii="Verdana" w:hAnsi="Verdana"/>
          <w:b/>
          <w:bCs/>
        </w:rPr>
      </w:pPr>
      <w:r w:rsidRPr="00AC1BD1">
        <w:rPr>
          <w:rFonts w:ascii="Verdana" w:hAnsi="Verdana"/>
          <w:b/>
          <w:bCs/>
        </w:rPr>
        <w:t>Dział Zamówień Publicznych</w:t>
      </w:r>
    </w:p>
    <w:p w:rsidR="00C45DBB" w:rsidRPr="00AC1BD1" w:rsidRDefault="00C45DBB" w:rsidP="00C45DBB">
      <w:pPr>
        <w:rPr>
          <w:rFonts w:ascii="Verdana" w:hAnsi="Verdana"/>
        </w:rPr>
      </w:pPr>
      <w:r w:rsidRPr="00AC1BD1">
        <w:rPr>
          <w:rFonts w:ascii="Verdana" w:hAnsi="Verdana"/>
        </w:rPr>
        <w:t>Al. Mickiewicza 30</w:t>
      </w:r>
    </w:p>
    <w:p w:rsidR="00C45DBB" w:rsidRPr="00AC1BD1" w:rsidRDefault="00C45DBB" w:rsidP="00C45DBB">
      <w:pPr>
        <w:rPr>
          <w:rFonts w:ascii="Verdana" w:hAnsi="Verdana"/>
        </w:rPr>
      </w:pPr>
      <w:r w:rsidRPr="00AC1BD1">
        <w:rPr>
          <w:rFonts w:ascii="Verdana" w:hAnsi="Verdana"/>
        </w:rPr>
        <w:t>30-059 Kraków</w:t>
      </w:r>
    </w:p>
    <w:p w:rsidR="00C45DBB" w:rsidRPr="00AC1BD1" w:rsidRDefault="00C45DBB" w:rsidP="00C45DBB">
      <w:pPr>
        <w:pStyle w:val="Nagwek"/>
        <w:tabs>
          <w:tab w:val="clear" w:pos="4536"/>
        </w:tabs>
        <w:rPr>
          <w:rFonts w:ascii="Verdana" w:hAnsi="Verdana"/>
        </w:rPr>
      </w:pPr>
      <w:r w:rsidRPr="00AC1BD1">
        <w:rPr>
          <w:rFonts w:ascii="Verdana" w:hAnsi="Verdana"/>
        </w:rPr>
        <w:t>Pismo:</w:t>
      </w:r>
      <w:r w:rsidRPr="00AC1BD1">
        <w:rPr>
          <w:rFonts w:ascii="Verdana" w:hAnsi="Verdana"/>
          <w:b/>
          <w:bCs/>
        </w:rPr>
        <w:t xml:space="preserve"> </w:t>
      </w:r>
      <w:r w:rsidRPr="00AC1BD1">
        <w:rPr>
          <w:rFonts w:ascii="Verdana" w:hAnsi="Verdana"/>
          <w:bCs/>
        </w:rPr>
        <w:t>DE-dzp.272-307/24</w:t>
      </w:r>
      <w:r w:rsidRPr="00AC1BD1">
        <w:rPr>
          <w:rFonts w:ascii="Verdana" w:hAnsi="Verdana"/>
        </w:rPr>
        <w:tab/>
        <w:t xml:space="preserve"> </w:t>
      </w:r>
    </w:p>
    <w:p w:rsidR="00C45DBB" w:rsidRPr="00AC1BD1" w:rsidRDefault="00C45DBB" w:rsidP="00C45DB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C45DBB" w:rsidRPr="00AC1BD1" w:rsidRDefault="00C45DBB" w:rsidP="00C45DB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C1BD1">
        <w:rPr>
          <w:rFonts w:ascii="Verdana" w:hAnsi="Verdana"/>
          <w:b/>
        </w:rPr>
        <w:t>WYKONAWCY</w:t>
      </w:r>
    </w:p>
    <w:p w:rsidR="00C45DBB" w:rsidRPr="00AC1BD1" w:rsidRDefault="00C45DBB" w:rsidP="00C45DB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C1BD1">
        <w:rPr>
          <w:rFonts w:ascii="Verdana" w:hAnsi="Verdana"/>
        </w:rPr>
        <w:t>ubiegający się o zamówienie publiczne</w:t>
      </w:r>
    </w:p>
    <w:p w:rsidR="00C45DBB" w:rsidRPr="00AC1BD1" w:rsidRDefault="00C45DBB" w:rsidP="00C45DBB">
      <w:pPr>
        <w:pStyle w:val="Nagwek"/>
        <w:tabs>
          <w:tab w:val="clear" w:pos="4536"/>
        </w:tabs>
        <w:rPr>
          <w:rFonts w:ascii="Verdana" w:hAnsi="Verdana"/>
        </w:rPr>
      </w:pPr>
    </w:p>
    <w:p w:rsidR="00C45DBB" w:rsidRPr="00AC1BD1" w:rsidRDefault="00C45DBB" w:rsidP="00C45DBB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C1BD1">
        <w:rPr>
          <w:rFonts w:ascii="Verdana" w:hAnsi="Verdana"/>
          <w:sz w:val="20"/>
        </w:rPr>
        <w:t>WYJAŚNIENIA TREŚCI SWZ</w:t>
      </w:r>
      <w:r>
        <w:rPr>
          <w:rFonts w:ascii="Verdana" w:hAnsi="Verdana"/>
          <w:sz w:val="20"/>
        </w:rPr>
        <w:t xml:space="preserve"> (2)</w:t>
      </w:r>
    </w:p>
    <w:p w:rsidR="00C45DBB" w:rsidRPr="00AC1BD1" w:rsidRDefault="00C45DBB" w:rsidP="00C45DBB">
      <w:pPr>
        <w:spacing w:after="360" w:line="276" w:lineRule="auto"/>
        <w:jc w:val="both"/>
        <w:rPr>
          <w:rFonts w:ascii="Verdana" w:hAnsi="Verdana"/>
        </w:rPr>
      </w:pPr>
      <w:r w:rsidRPr="00AC1BD1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AC1BD1">
        <w:rPr>
          <w:rFonts w:ascii="Verdana" w:hAnsi="Verdana"/>
        </w:rPr>
        <w:t>Pzp</w:t>
      </w:r>
      <w:proofErr w:type="spellEnd"/>
      <w:r w:rsidRPr="00AC1BD1">
        <w:rPr>
          <w:rFonts w:ascii="Verdana" w:hAnsi="Verdana"/>
          <w:b/>
        </w:rPr>
        <w:t xml:space="preserve"> </w:t>
      </w:r>
      <w:r w:rsidRPr="00AC1BD1">
        <w:rPr>
          <w:rFonts w:ascii="Verdana" w:hAnsi="Verdana"/>
          <w:bCs/>
        </w:rPr>
        <w:t>pn.</w:t>
      </w:r>
      <w:r w:rsidRPr="00AC1BD1">
        <w:rPr>
          <w:rFonts w:ascii="Verdana" w:hAnsi="Verdana"/>
          <w:b/>
        </w:rPr>
        <w:t xml:space="preserve"> </w:t>
      </w:r>
      <w:r w:rsidRPr="00AC1BD1">
        <w:rPr>
          <w:rFonts w:ascii="Verdana" w:hAnsi="Verdana"/>
          <w:bCs/>
        </w:rPr>
        <w:t>”</w:t>
      </w:r>
      <w:r w:rsidRPr="00AC1BD1">
        <w:rPr>
          <w:rFonts w:ascii="Verdana" w:hAnsi="Verdana"/>
          <w:b/>
          <w:bCs/>
        </w:rPr>
        <w:t>Modernizacja węzła cieplnego w budynku domu studenckiego DS16 "Itaka" przy ul. Tokarskiego 8 w Krakowie - DE-dzp.272-307/24</w:t>
      </w:r>
      <w:r w:rsidRPr="00AC1BD1">
        <w:rPr>
          <w:rFonts w:ascii="Verdana" w:hAnsi="Verdana"/>
          <w:bCs/>
        </w:rPr>
        <w:t>”</w:t>
      </w:r>
      <w:r w:rsidRPr="00AC1BD1">
        <w:rPr>
          <w:rFonts w:ascii="Verdana" w:hAnsi="Verdana"/>
          <w:b/>
        </w:rPr>
        <w:t xml:space="preserve"> </w:t>
      </w:r>
      <w:r w:rsidRPr="00AC1BD1">
        <w:rPr>
          <w:rFonts w:ascii="Verdana" w:hAnsi="Verdana"/>
          <w:bCs/>
        </w:rPr>
        <w:t>– znak sprawy</w:t>
      </w:r>
      <w:r w:rsidRPr="00AC1BD1">
        <w:rPr>
          <w:rFonts w:ascii="Verdana" w:hAnsi="Verdana"/>
          <w:b/>
        </w:rPr>
        <w:t xml:space="preserve"> DE-dzp.272-307/24.</w:t>
      </w:r>
    </w:p>
    <w:p w:rsidR="00C45DBB" w:rsidRPr="00523E7B" w:rsidRDefault="00C45DBB" w:rsidP="00C45DBB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AC1BD1">
        <w:rPr>
          <w:rFonts w:ascii="Verdana" w:hAnsi="Verdana"/>
        </w:rPr>
        <w:t xml:space="preserve">Zamawiający, </w:t>
      </w:r>
      <w:r w:rsidRPr="00AC1BD1">
        <w:rPr>
          <w:rFonts w:ascii="Verdana" w:hAnsi="Verdana"/>
          <w:b/>
        </w:rPr>
        <w:t>Akademia Górniczo-Hutnicza im. Stanisława Staszica w Krakowie</w:t>
      </w:r>
      <w:r w:rsidRPr="00AC1BD1">
        <w:rPr>
          <w:rFonts w:ascii="Verdana" w:hAnsi="Verdana"/>
        </w:rPr>
        <w:t xml:space="preserve"> działając na podstawie art. 284 ust. 6 ustawy z dnia 11 września 2019 r. Prawo </w:t>
      </w:r>
      <w:r w:rsidRPr="00523E7B">
        <w:rPr>
          <w:rFonts w:ascii="Verdana" w:hAnsi="Verdana"/>
        </w:rPr>
        <w:t>zamówień publicznych (Dz.U.2023.1605 ze zm.), udostępnia poniżej treść zapytań do Specyfikacji Warunków Zamówienia (</w:t>
      </w:r>
      <w:r w:rsidRPr="00523E7B">
        <w:rPr>
          <w:rFonts w:ascii="Verdana" w:hAnsi="Verdana"/>
          <w:lang w:eastAsia="ar-SA"/>
        </w:rPr>
        <w:t>zwanej dalej</w:t>
      </w:r>
      <w:r w:rsidRPr="00523E7B">
        <w:rPr>
          <w:rFonts w:ascii="Verdana" w:hAnsi="Verdana"/>
          <w:b/>
          <w:lang w:eastAsia="ar-SA"/>
        </w:rPr>
        <w:t xml:space="preserve"> </w:t>
      </w:r>
      <w:r w:rsidRPr="00523E7B">
        <w:rPr>
          <w:rFonts w:ascii="Verdana" w:hAnsi="Verdana"/>
          <w:bCs/>
          <w:lang w:eastAsia="ar-SA"/>
        </w:rPr>
        <w:t xml:space="preserve">”SWZ”) </w:t>
      </w:r>
      <w:r w:rsidRPr="00523E7B">
        <w:rPr>
          <w:rFonts w:ascii="Verdana" w:hAnsi="Verdana"/>
        </w:rPr>
        <w:t>wraz z wyjaśnieniami</w:t>
      </w:r>
      <w:r w:rsidRPr="00523E7B">
        <w:rPr>
          <w:rFonts w:ascii="Verdana" w:hAnsi="Verdana"/>
          <w:bCs/>
          <w:lang w:eastAsia="ar-SA"/>
        </w:rPr>
        <w:t>:</w:t>
      </w:r>
    </w:p>
    <w:p w:rsidR="00523E7B" w:rsidRPr="00523E7B" w:rsidRDefault="00523E7B" w:rsidP="00523E7B">
      <w:pPr>
        <w:spacing w:line="276" w:lineRule="auto"/>
        <w:jc w:val="both"/>
        <w:rPr>
          <w:rFonts w:ascii="Verdana" w:hAnsi="Verdana"/>
          <w:b/>
          <w:bCs/>
        </w:rPr>
      </w:pPr>
      <w:r w:rsidRPr="00523E7B">
        <w:rPr>
          <w:rFonts w:ascii="Verdana" w:hAnsi="Verdana"/>
          <w:b/>
          <w:bCs/>
        </w:rPr>
        <w:t>Pytanie 1:</w:t>
      </w:r>
    </w:p>
    <w:p w:rsidR="00523E7B" w:rsidRDefault="00523E7B" w:rsidP="00523E7B">
      <w:pPr>
        <w:spacing w:line="276" w:lineRule="auto"/>
        <w:jc w:val="both"/>
        <w:rPr>
          <w:rFonts w:ascii="Verdana" w:hAnsi="Verdana"/>
          <w:iCs/>
        </w:rPr>
      </w:pPr>
      <w:r w:rsidRPr="00523E7B">
        <w:rPr>
          <w:rFonts w:ascii="Verdana" w:hAnsi="Verdana"/>
          <w:iCs/>
        </w:rPr>
        <w:t>Czy w zakresie prac budowlanych jest odświeżenie i przemalowanie na nowo pomieszczenia węzła cieplnego?</w:t>
      </w:r>
    </w:p>
    <w:p w:rsidR="00523E7B" w:rsidRPr="00523E7B" w:rsidRDefault="00523E7B" w:rsidP="00523E7B">
      <w:pPr>
        <w:spacing w:line="276" w:lineRule="auto"/>
        <w:jc w:val="both"/>
        <w:rPr>
          <w:rFonts w:ascii="Verdana" w:hAnsi="Verdana"/>
          <w:b/>
          <w:bCs/>
        </w:rPr>
      </w:pPr>
      <w:r w:rsidRPr="00523E7B">
        <w:rPr>
          <w:rFonts w:ascii="Verdana" w:hAnsi="Verdana"/>
          <w:b/>
          <w:bCs/>
          <w:iCs/>
        </w:rPr>
        <w:t>Odpowiedź:</w:t>
      </w:r>
      <w:r w:rsidRPr="00523E7B">
        <w:rPr>
          <w:rFonts w:ascii="Verdana" w:hAnsi="Verdana"/>
          <w:iCs/>
        </w:rPr>
        <w:br/>
      </w:r>
      <w:r w:rsidRPr="00523E7B">
        <w:rPr>
          <w:rFonts w:ascii="Verdana" w:hAnsi="Verdana"/>
          <w:b/>
          <w:iCs/>
        </w:rPr>
        <w:t>Odświeżenie i przemalowanie pomieszczenia węzła cieplnego nie jest w zakresie zamówienia.</w:t>
      </w:r>
    </w:p>
    <w:p w:rsidR="00523E7B" w:rsidRPr="00523E7B" w:rsidRDefault="00523E7B" w:rsidP="00523E7B">
      <w:pPr>
        <w:spacing w:line="276" w:lineRule="auto"/>
        <w:jc w:val="both"/>
        <w:rPr>
          <w:rFonts w:ascii="Verdana" w:hAnsi="Verdana"/>
          <w:b/>
          <w:bCs/>
        </w:rPr>
      </w:pPr>
    </w:p>
    <w:p w:rsidR="00523E7B" w:rsidRPr="00523E7B" w:rsidRDefault="00523E7B" w:rsidP="00523E7B">
      <w:pPr>
        <w:spacing w:line="276" w:lineRule="auto"/>
        <w:jc w:val="both"/>
        <w:rPr>
          <w:rFonts w:ascii="Verdana" w:hAnsi="Verdana"/>
          <w:b/>
          <w:bCs/>
        </w:rPr>
      </w:pPr>
      <w:r w:rsidRPr="00523E7B">
        <w:rPr>
          <w:rFonts w:ascii="Verdana" w:hAnsi="Verdana"/>
          <w:b/>
          <w:bCs/>
        </w:rPr>
        <w:t>Pytanie 2:</w:t>
      </w:r>
    </w:p>
    <w:p w:rsidR="00523E7B" w:rsidRPr="00523E7B" w:rsidRDefault="00523E7B" w:rsidP="00523E7B">
      <w:pPr>
        <w:spacing w:line="276" w:lineRule="auto"/>
        <w:jc w:val="both"/>
        <w:rPr>
          <w:rFonts w:ascii="Verdana" w:hAnsi="Verdana"/>
          <w:b/>
          <w:iCs/>
        </w:rPr>
      </w:pPr>
      <w:r w:rsidRPr="00523E7B">
        <w:rPr>
          <w:rFonts w:ascii="Verdana" w:hAnsi="Verdana"/>
          <w:iCs/>
        </w:rPr>
        <w:t xml:space="preserve">Proszę o wyjaśnienie gdzie ma być przeniesiona istniejąca stacja </w:t>
      </w:r>
      <w:proofErr w:type="spellStart"/>
      <w:r w:rsidRPr="00523E7B">
        <w:rPr>
          <w:rFonts w:ascii="Verdana" w:hAnsi="Verdana"/>
          <w:iCs/>
        </w:rPr>
        <w:t>EuroClen</w:t>
      </w:r>
      <w:proofErr w:type="spellEnd"/>
      <w:r w:rsidRPr="00523E7B">
        <w:rPr>
          <w:rFonts w:ascii="Verdana" w:hAnsi="Verdana"/>
          <w:iCs/>
        </w:rPr>
        <w:t>?</w:t>
      </w:r>
      <w:r w:rsidRPr="00523E7B">
        <w:rPr>
          <w:rFonts w:ascii="Verdana" w:hAnsi="Verdana"/>
          <w:iCs/>
        </w:rPr>
        <w:br/>
      </w:r>
      <w:r w:rsidRPr="00523E7B">
        <w:rPr>
          <w:rFonts w:ascii="Verdana" w:hAnsi="Verdana"/>
          <w:b/>
          <w:bCs/>
          <w:iCs/>
        </w:rPr>
        <w:t>Odpowiedź:</w:t>
      </w:r>
      <w:bookmarkStart w:id="0" w:name="_GoBack"/>
      <w:bookmarkEnd w:id="0"/>
      <w:r w:rsidRPr="00523E7B">
        <w:rPr>
          <w:rFonts w:ascii="Verdana" w:hAnsi="Verdana"/>
          <w:b/>
          <w:bCs/>
          <w:iCs/>
        </w:rPr>
        <w:br/>
      </w:r>
      <w:r w:rsidRPr="00523E7B">
        <w:rPr>
          <w:rFonts w:ascii="Verdana" w:hAnsi="Verdana"/>
          <w:b/>
          <w:iCs/>
        </w:rPr>
        <w:t xml:space="preserve">Generator dwutlenku chloru (stacja </w:t>
      </w:r>
      <w:proofErr w:type="spellStart"/>
      <w:r w:rsidRPr="00523E7B">
        <w:rPr>
          <w:rFonts w:ascii="Verdana" w:hAnsi="Verdana"/>
          <w:b/>
          <w:iCs/>
        </w:rPr>
        <w:t>EuroClean</w:t>
      </w:r>
      <w:proofErr w:type="spellEnd"/>
      <w:r w:rsidRPr="00523E7B">
        <w:rPr>
          <w:rFonts w:ascii="Verdana" w:hAnsi="Verdana"/>
          <w:b/>
          <w:iCs/>
        </w:rPr>
        <w:t>) znajdujący się w węźle cieplnym w budynku DS16 zostanie usunięty na czas realizacji prac budowlanych przez Zamawiającego.</w:t>
      </w:r>
    </w:p>
    <w:p w:rsidR="00BE7BFD" w:rsidRPr="00523E7B" w:rsidRDefault="00BE7BFD" w:rsidP="00523E7B">
      <w:pPr>
        <w:spacing w:line="276" w:lineRule="auto"/>
        <w:jc w:val="both"/>
      </w:pPr>
    </w:p>
    <w:sectPr w:rsidR="00BE7BFD" w:rsidRPr="00523E7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4DF" w:rsidRDefault="005834DF">
      <w:r>
        <w:separator/>
      </w:r>
    </w:p>
  </w:endnote>
  <w:endnote w:type="continuationSeparator" w:id="0">
    <w:p w:rsidR="005834DF" w:rsidRDefault="005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23E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4DF" w:rsidRDefault="005834DF">
      <w:r>
        <w:separator/>
      </w:r>
    </w:p>
  </w:footnote>
  <w:footnote w:type="continuationSeparator" w:id="0">
    <w:p w:rsidR="005834DF" w:rsidRDefault="005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8AF" w:rsidRDefault="00BF08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8AF" w:rsidRDefault="00BF08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8AF" w:rsidRDefault="00BF08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4DF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23E7B"/>
    <w:rsid w:val="005834DF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BF08AF"/>
    <w:rsid w:val="00C370F2"/>
    <w:rsid w:val="00C44EEC"/>
    <w:rsid w:val="00C45DBB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CB1C82"/>
  <w15:chartTrackingRefBased/>
  <w15:docId w15:val="{4239374A-8B58-4B42-AC47-5FBEE6F30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45DBB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C45DB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C45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2024-07-11T07:54:00Z</dcterms:created>
  <dcterms:modified xsi:type="dcterms:W3CDTF">2024-07-11T07:56:00Z</dcterms:modified>
</cp:coreProperties>
</file>