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F2AA2" w14:textId="77777777" w:rsidR="006A5DF1" w:rsidRPr="004B01E0" w:rsidRDefault="00B174FE" w:rsidP="004B01E0">
      <w:pPr>
        <w:jc w:val="right"/>
        <w:rPr>
          <w:rFonts w:ascii="Verdana" w:hAnsi="Verdana"/>
        </w:rPr>
      </w:pPr>
      <w:r w:rsidRPr="004B01E0">
        <w:rPr>
          <w:rFonts w:ascii="Verdana" w:hAnsi="Verdana"/>
        </w:rPr>
        <w:t>Kraków</w:t>
      </w:r>
      <w:r w:rsidR="006A5DF1" w:rsidRPr="004B01E0">
        <w:rPr>
          <w:rFonts w:ascii="Verdana" w:hAnsi="Verdana"/>
        </w:rPr>
        <w:t xml:space="preserve"> dnia: </w:t>
      </w:r>
      <w:r w:rsidRPr="004B01E0">
        <w:rPr>
          <w:rFonts w:ascii="Verdana" w:hAnsi="Verdana"/>
        </w:rPr>
        <w:t>2024-07-11</w:t>
      </w:r>
    </w:p>
    <w:p w14:paraId="2CC389CE" w14:textId="77777777" w:rsidR="00B174FE" w:rsidRPr="004B01E0" w:rsidRDefault="00B174FE" w:rsidP="004B01E0">
      <w:pPr>
        <w:rPr>
          <w:rFonts w:ascii="Verdana" w:hAnsi="Verdana"/>
          <w:b/>
          <w:bCs/>
        </w:rPr>
      </w:pPr>
      <w:r w:rsidRPr="004B01E0">
        <w:rPr>
          <w:rFonts w:ascii="Verdana" w:hAnsi="Verdana"/>
          <w:b/>
          <w:bCs/>
        </w:rPr>
        <w:t>Akademia Górniczo - Hutnicza</w:t>
      </w:r>
    </w:p>
    <w:p w14:paraId="648A6E8A" w14:textId="77777777" w:rsidR="00B174FE" w:rsidRPr="004B01E0" w:rsidRDefault="00B174FE" w:rsidP="004B01E0">
      <w:pPr>
        <w:rPr>
          <w:rFonts w:ascii="Verdana" w:hAnsi="Verdana"/>
          <w:b/>
          <w:bCs/>
        </w:rPr>
      </w:pPr>
      <w:r w:rsidRPr="004B01E0">
        <w:rPr>
          <w:rFonts w:ascii="Verdana" w:hAnsi="Verdana"/>
          <w:b/>
          <w:bCs/>
        </w:rPr>
        <w:t>im. Stanisława Staszica w Krakowie</w:t>
      </w:r>
    </w:p>
    <w:p w14:paraId="2DBF81A5" w14:textId="77777777" w:rsidR="006A5DF1" w:rsidRPr="004B01E0" w:rsidRDefault="00B174FE" w:rsidP="004B01E0">
      <w:pPr>
        <w:rPr>
          <w:rFonts w:ascii="Verdana" w:hAnsi="Verdana"/>
          <w:b/>
          <w:bCs/>
        </w:rPr>
      </w:pPr>
      <w:r w:rsidRPr="004B01E0">
        <w:rPr>
          <w:rFonts w:ascii="Verdana" w:hAnsi="Verdana"/>
          <w:b/>
          <w:bCs/>
        </w:rPr>
        <w:t>Dział Zamówień Publicznych</w:t>
      </w:r>
    </w:p>
    <w:p w14:paraId="26DD64CB" w14:textId="77777777" w:rsidR="006A5DF1" w:rsidRPr="004B01E0" w:rsidRDefault="00B174FE" w:rsidP="004B01E0">
      <w:pPr>
        <w:rPr>
          <w:rFonts w:ascii="Verdana" w:hAnsi="Verdana"/>
        </w:rPr>
      </w:pPr>
      <w:r w:rsidRPr="004B01E0">
        <w:rPr>
          <w:rFonts w:ascii="Verdana" w:hAnsi="Verdana"/>
        </w:rPr>
        <w:t>Al. Mickiewicza</w:t>
      </w:r>
      <w:r w:rsidR="006A5DF1" w:rsidRPr="004B01E0">
        <w:rPr>
          <w:rFonts w:ascii="Verdana" w:hAnsi="Verdana"/>
        </w:rPr>
        <w:t xml:space="preserve"> </w:t>
      </w:r>
      <w:r w:rsidRPr="004B01E0">
        <w:rPr>
          <w:rFonts w:ascii="Verdana" w:hAnsi="Verdana"/>
        </w:rPr>
        <w:t>30</w:t>
      </w:r>
    </w:p>
    <w:p w14:paraId="16708F06" w14:textId="77777777" w:rsidR="006A5DF1" w:rsidRPr="004B01E0" w:rsidRDefault="00B174FE" w:rsidP="004B01E0">
      <w:pPr>
        <w:rPr>
          <w:rFonts w:ascii="Verdana" w:hAnsi="Verdana"/>
        </w:rPr>
      </w:pPr>
      <w:r w:rsidRPr="004B01E0">
        <w:rPr>
          <w:rFonts w:ascii="Verdana" w:hAnsi="Verdana"/>
        </w:rPr>
        <w:t>30-059</w:t>
      </w:r>
      <w:r w:rsidR="006A5DF1" w:rsidRPr="004B01E0">
        <w:rPr>
          <w:rFonts w:ascii="Verdana" w:hAnsi="Verdana"/>
        </w:rPr>
        <w:t xml:space="preserve"> </w:t>
      </w:r>
      <w:r w:rsidRPr="004B01E0">
        <w:rPr>
          <w:rFonts w:ascii="Verdana" w:hAnsi="Verdana"/>
        </w:rPr>
        <w:t>Kraków</w:t>
      </w:r>
    </w:p>
    <w:p w14:paraId="772B9365" w14:textId="5B113B75" w:rsidR="006A5DF1" w:rsidRPr="004B01E0" w:rsidRDefault="006A5DF1" w:rsidP="004B01E0">
      <w:pPr>
        <w:pStyle w:val="Nagwek"/>
        <w:tabs>
          <w:tab w:val="clear" w:pos="4536"/>
        </w:tabs>
        <w:rPr>
          <w:rFonts w:ascii="Verdana" w:hAnsi="Verdana"/>
        </w:rPr>
      </w:pPr>
      <w:r w:rsidRPr="004B01E0">
        <w:rPr>
          <w:rFonts w:ascii="Verdana" w:hAnsi="Verdana"/>
        </w:rPr>
        <w:t>Pismo:</w:t>
      </w:r>
      <w:r w:rsidRPr="004B01E0">
        <w:rPr>
          <w:rFonts w:ascii="Verdana" w:hAnsi="Verdana"/>
          <w:b/>
          <w:bCs/>
        </w:rPr>
        <w:t xml:space="preserve"> </w:t>
      </w:r>
      <w:r w:rsidR="004B01E0" w:rsidRPr="004B01E0">
        <w:rPr>
          <w:rFonts w:ascii="Verdana" w:hAnsi="Verdana"/>
          <w:bCs/>
        </w:rPr>
        <w:t>DE-dzp.272-322/24</w:t>
      </w:r>
      <w:r w:rsidRPr="004B01E0">
        <w:rPr>
          <w:rFonts w:ascii="Verdana" w:hAnsi="Verdana"/>
        </w:rPr>
        <w:tab/>
        <w:t xml:space="preserve"> </w:t>
      </w:r>
    </w:p>
    <w:p w14:paraId="5DC28F10" w14:textId="77777777" w:rsidR="006A5DF1" w:rsidRPr="004B01E0" w:rsidRDefault="006A5DF1" w:rsidP="004B01E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BF73EF1" w14:textId="77777777" w:rsidR="006A5DF1" w:rsidRPr="004B01E0" w:rsidRDefault="006A5DF1" w:rsidP="004B01E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4B01E0">
        <w:rPr>
          <w:rFonts w:ascii="Verdana" w:hAnsi="Verdana"/>
          <w:b/>
        </w:rPr>
        <w:t>WYKONAWCY</w:t>
      </w:r>
    </w:p>
    <w:p w14:paraId="27366D22" w14:textId="77777777" w:rsidR="006A5DF1" w:rsidRPr="004B01E0" w:rsidRDefault="006A5DF1" w:rsidP="004B01E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4B01E0">
        <w:rPr>
          <w:rFonts w:ascii="Verdana" w:hAnsi="Verdana"/>
        </w:rPr>
        <w:t>ubiegający się o zamówienie publiczne</w:t>
      </w:r>
    </w:p>
    <w:p w14:paraId="6E057310" w14:textId="77777777" w:rsidR="006D4AB3" w:rsidRPr="004B01E0" w:rsidRDefault="006D4AB3" w:rsidP="004B01E0">
      <w:pPr>
        <w:pStyle w:val="Nagwek"/>
        <w:tabs>
          <w:tab w:val="clear" w:pos="4536"/>
        </w:tabs>
        <w:rPr>
          <w:rFonts w:ascii="Verdana" w:hAnsi="Verdana"/>
        </w:rPr>
      </w:pPr>
    </w:p>
    <w:p w14:paraId="621C121D" w14:textId="39CACB74" w:rsidR="00632C3C" w:rsidRDefault="00E21B49" w:rsidP="004B01E0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4B01E0">
        <w:rPr>
          <w:rFonts w:ascii="Verdana" w:hAnsi="Verdana"/>
          <w:sz w:val="20"/>
        </w:rPr>
        <w:t>WYJAŚNIENI</w:t>
      </w:r>
      <w:r w:rsidR="00520165" w:rsidRPr="004B01E0">
        <w:rPr>
          <w:rFonts w:ascii="Verdana" w:hAnsi="Verdana"/>
          <w:sz w:val="20"/>
        </w:rPr>
        <w:t>A</w:t>
      </w:r>
      <w:r w:rsidR="00632C3C" w:rsidRPr="004B01E0">
        <w:rPr>
          <w:rFonts w:ascii="Verdana" w:hAnsi="Verdana"/>
          <w:sz w:val="20"/>
        </w:rPr>
        <w:t xml:space="preserve"> TREŚCI</w:t>
      </w:r>
      <w:r w:rsidR="0029606A" w:rsidRPr="004B01E0">
        <w:rPr>
          <w:rFonts w:ascii="Verdana" w:hAnsi="Verdana"/>
          <w:sz w:val="20"/>
        </w:rPr>
        <w:t xml:space="preserve"> SWZ</w:t>
      </w:r>
      <w:r w:rsidR="0050330D">
        <w:rPr>
          <w:rFonts w:ascii="Verdana" w:hAnsi="Verdana"/>
          <w:sz w:val="20"/>
        </w:rPr>
        <w:t>_2</w:t>
      </w:r>
    </w:p>
    <w:p w14:paraId="5E5D8C70" w14:textId="77777777" w:rsidR="004B01E0" w:rsidRPr="004B01E0" w:rsidRDefault="004B01E0" w:rsidP="004B01E0"/>
    <w:p w14:paraId="69EFD28D" w14:textId="3F22EC78" w:rsidR="006D4AB3" w:rsidRPr="004B01E0" w:rsidRDefault="00632C3C" w:rsidP="004B01E0">
      <w:pPr>
        <w:jc w:val="both"/>
        <w:rPr>
          <w:rFonts w:ascii="Verdana" w:hAnsi="Verdana"/>
        </w:rPr>
      </w:pPr>
      <w:r w:rsidRPr="004B01E0">
        <w:rPr>
          <w:rFonts w:ascii="Verdana" w:hAnsi="Verdana"/>
        </w:rPr>
        <w:t xml:space="preserve">Dotyczy: </w:t>
      </w:r>
      <w:r w:rsidR="006A5DF1" w:rsidRPr="004B01E0">
        <w:rPr>
          <w:rFonts w:ascii="Verdana" w:hAnsi="Verdana"/>
        </w:rPr>
        <w:t>p</w:t>
      </w:r>
      <w:r w:rsidRPr="004B01E0">
        <w:rPr>
          <w:rFonts w:ascii="Verdana" w:hAnsi="Verdana"/>
        </w:rPr>
        <w:t>ostępowani</w:t>
      </w:r>
      <w:r w:rsidR="006A5DF1" w:rsidRPr="004B01E0">
        <w:rPr>
          <w:rFonts w:ascii="Verdana" w:hAnsi="Verdana"/>
        </w:rPr>
        <w:t>a</w:t>
      </w:r>
      <w:r w:rsidRPr="004B01E0">
        <w:rPr>
          <w:rFonts w:ascii="Verdana" w:hAnsi="Verdana"/>
        </w:rPr>
        <w:t xml:space="preserve"> o udzielenie zamówienia publicznego, prowadzone</w:t>
      </w:r>
      <w:r w:rsidR="006A5DF1" w:rsidRPr="004B01E0">
        <w:rPr>
          <w:rFonts w:ascii="Verdana" w:hAnsi="Verdana"/>
        </w:rPr>
        <w:t>go</w:t>
      </w:r>
      <w:r w:rsidRPr="004B01E0">
        <w:rPr>
          <w:rFonts w:ascii="Verdana" w:hAnsi="Verdana"/>
        </w:rPr>
        <w:t xml:space="preserve"> w trybie</w:t>
      </w:r>
      <w:r w:rsidR="002C6A48" w:rsidRPr="004B01E0">
        <w:rPr>
          <w:rFonts w:ascii="Verdana" w:hAnsi="Verdana"/>
        </w:rPr>
        <w:t>:</w:t>
      </w:r>
      <w:r w:rsidRPr="004B01E0">
        <w:rPr>
          <w:rFonts w:ascii="Verdana" w:hAnsi="Verdana"/>
        </w:rPr>
        <w:t xml:space="preserve"> </w:t>
      </w:r>
      <w:r w:rsidR="00B174FE" w:rsidRPr="004B01E0">
        <w:rPr>
          <w:rFonts w:ascii="Verdana" w:hAnsi="Verdana"/>
        </w:rPr>
        <w:t>Tryb podstawowy bez negocjacji - art. 275 pkt. 1 ustawy Pzp</w:t>
      </w:r>
      <w:r w:rsidRPr="004B01E0">
        <w:rPr>
          <w:rFonts w:ascii="Verdana" w:hAnsi="Verdana"/>
          <w:b/>
        </w:rPr>
        <w:t xml:space="preserve"> </w:t>
      </w:r>
      <w:r w:rsidR="00E715A3" w:rsidRPr="004B01E0">
        <w:rPr>
          <w:rFonts w:ascii="Verdana" w:hAnsi="Verdana"/>
          <w:bCs/>
        </w:rPr>
        <w:t>pn.</w:t>
      </w:r>
      <w:r w:rsidRPr="004B01E0">
        <w:rPr>
          <w:rFonts w:ascii="Verdana" w:hAnsi="Verdana"/>
          <w:b/>
        </w:rPr>
        <w:t xml:space="preserve"> </w:t>
      </w:r>
      <w:r w:rsidR="00E72428" w:rsidRPr="004B01E0">
        <w:rPr>
          <w:rFonts w:ascii="Verdana" w:hAnsi="Verdana"/>
          <w:bCs/>
        </w:rPr>
        <w:t>”</w:t>
      </w:r>
      <w:r w:rsidR="00B174FE" w:rsidRPr="004B01E0">
        <w:rPr>
          <w:rFonts w:ascii="Verdana" w:hAnsi="Verdana"/>
          <w:b/>
          <w:bCs/>
        </w:rPr>
        <w:t>Modernizacja węzła cieplnego w budynku domu studenckiego DS3 "Akropol" przy ul. Tokarskiego 1 w Krakowie - DE-dzp.272-322/24</w:t>
      </w:r>
      <w:r w:rsidR="00E72428" w:rsidRPr="004B01E0">
        <w:rPr>
          <w:rFonts w:ascii="Verdana" w:hAnsi="Verdana"/>
          <w:bCs/>
        </w:rPr>
        <w:t>”</w:t>
      </w:r>
      <w:r w:rsidRPr="004B01E0">
        <w:rPr>
          <w:rFonts w:ascii="Verdana" w:hAnsi="Verdana"/>
          <w:b/>
        </w:rPr>
        <w:t>.</w:t>
      </w:r>
    </w:p>
    <w:p w14:paraId="7B62FD4D" w14:textId="77777777" w:rsidR="004B01E0" w:rsidRDefault="004B01E0" w:rsidP="004B01E0">
      <w:pPr>
        <w:jc w:val="both"/>
        <w:rPr>
          <w:rFonts w:ascii="Verdana" w:hAnsi="Verdana"/>
        </w:rPr>
      </w:pPr>
    </w:p>
    <w:p w14:paraId="306D5A45" w14:textId="45E19D79" w:rsidR="0012774F" w:rsidRPr="004B01E0" w:rsidRDefault="00520165" w:rsidP="004B01E0">
      <w:pPr>
        <w:jc w:val="both"/>
        <w:rPr>
          <w:rFonts w:ascii="Verdana" w:hAnsi="Verdana"/>
        </w:rPr>
      </w:pPr>
      <w:r w:rsidRPr="004B01E0">
        <w:rPr>
          <w:rFonts w:ascii="Verdana" w:hAnsi="Verdana"/>
        </w:rPr>
        <w:t>Zamawiający,</w:t>
      </w:r>
      <w:r w:rsidR="002C6A48" w:rsidRPr="004B01E0">
        <w:rPr>
          <w:rFonts w:ascii="Verdana" w:hAnsi="Verdana"/>
        </w:rPr>
        <w:t xml:space="preserve"> </w:t>
      </w:r>
      <w:r w:rsidRPr="004B01E0">
        <w:rPr>
          <w:rFonts w:ascii="Verdana" w:hAnsi="Verdana"/>
        </w:rPr>
        <w:t xml:space="preserve">działając na podstawie art. </w:t>
      </w:r>
      <w:r w:rsidR="00E74BC3" w:rsidRPr="004B01E0">
        <w:rPr>
          <w:rFonts w:ascii="Verdana" w:hAnsi="Verdana"/>
        </w:rPr>
        <w:t>284</w:t>
      </w:r>
      <w:r w:rsidRPr="004B01E0">
        <w:rPr>
          <w:rFonts w:ascii="Verdana" w:hAnsi="Verdana"/>
        </w:rPr>
        <w:t xml:space="preserve"> ust. </w:t>
      </w:r>
      <w:r w:rsidR="0029606A" w:rsidRPr="004B01E0">
        <w:rPr>
          <w:rFonts w:ascii="Verdana" w:hAnsi="Verdana"/>
        </w:rPr>
        <w:t>6</w:t>
      </w:r>
      <w:r w:rsidRPr="004B01E0">
        <w:rPr>
          <w:rFonts w:ascii="Verdana" w:hAnsi="Verdana"/>
        </w:rPr>
        <w:t xml:space="preserve"> ustawy z dnia </w:t>
      </w:r>
      <w:r w:rsidR="0029606A" w:rsidRPr="004B01E0">
        <w:rPr>
          <w:rFonts w:ascii="Verdana" w:hAnsi="Verdana"/>
        </w:rPr>
        <w:t>11</w:t>
      </w:r>
      <w:r w:rsidRPr="004B01E0">
        <w:rPr>
          <w:rFonts w:ascii="Verdana" w:hAnsi="Verdana"/>
        </w:rPr>
        <w:t xml:space="preserve"> </w:t>
      </w:r>
      <w:r w:rsidR="0029606A" w:rsidRPr="004B01E0">
        <w:rPr>
          <w:rFonts w:ascii="Verdana" w:hAnsi="Verdana"/>
        </w:rPr>
        <w:t xml:space="preserve">września </w:t>
      </w:r>
      <w:r w:rsidRPr="004B01E0">
        <w:rPr>
          <w:rFonts w:ascii="Verdana" w:hAnsi="Verdana"/>
        </w:rPr>
        <w:t>20</w:t>
      </w:r>
      <w:r w:rsidR="0029606A" w:rsidRPr="004B01E0">
        <w:rPr>
          <w:rFonts w:ascii="Verdana" w:hAnsi="Verdana"/>
        </w:rPr>
        <w:t>19</w:t>
      </w:r>
      <w:r w:rsidRPr="004B01E0">
        <w:rPr>
          <w:rFonts w:ascii="Verdana" w:hAnsi="Verdana"/>
        </w:rPr>
        <w:t xml:space="preserve"> r</w:t>
      </w:r>
      <w:r w:rsidR="0029606A" w:rsidRPr="004B01E0">
        <w:rPr>
          <w:rFonts w:ascii="Verdana" w:hAnsi="Verdana"/>
        </w:rPr>
        <w:t>.</w:t>
      </w:r>
      <w:r w:rsidRPr="004B01E0">
        <w:rPr>
          <w:rFonts w:ascii="Verdana" w:hAnsi="Verdana"/>
        </w:rPr>
        <w:t xml:space="preserve"> Prawo </w:t>
      </w:r>
      <w:r w:rsidR="0029606A" w:rsidRPr="004B01E0">
        <w:rPr>
          <w:rFonts w:ascii="Verdana" w:hAnsi="Verdana"/>
        </w:rPr>
        <w:t>z</w:t>
      </w:r>
      <w:r w:rsidRPr="004B01E0">
        <w:rPr>
          <w:rFonts w:ascii="Verdana" w:hAnsi="Verdana"/>
        </w:rPr>
        <w:t xml:space="preserve">amówień </w:t>
      </w:r>
      <w:r w:rsidR="0029606A" w:rsidRPr="004B01E0">
        <w:rPr>
          <w:rFonts w:ascii="Verdana" w:hAnsi="Verdana"/>
        </w:rPr>
        <w:t>p</w:t>
      </w:r>
      <w:r w:rsidRPr="004B01E0">
        <w:rPr>
          <w:rFonts w:ascii="Verdana" w:hAnsi="Verdana"/>
        </w:rPr>
        <w:t>ublicznych</w:t>
      </w:r>
      <w:r w:rsidR="00711222" w:rsidRPr="004B01E0">
        <w:rPr>
          <w:rFonts w:ascii="Verdana" w:hAnsi="Verdana"/>
        </w:rPr>
        <w:t xml:space="preserve"> (Dz.U.202</w:t>
      </w:r>
      <w:r w:rsidR="00E715A3" w:rsidRPr="004B01E0">
        <w:rPr>
          <w:rFonts w:ascii="Verdana" w:hAnsi="Verdana"/>
        </w:rPr>
        <w:t>3.1605 ze zm.)</w:t>
      </w:r>
      <w:r w:rsidR="00BE7BFD" w:rsidRPr="004B01E0">
        <w:rPr>
          <w:rFonts w:ascii="Verdana" w:hAnsi="Verdana"/>
        </w:rPr>
        <w:t xml:space="preserve">, </w:t>
      </w:r>
      <w:r w:rsidR="00E74BC3" w:rsidRPr="004B01E0">
        <w:rPr>
          <w:rFonts w:ascii="Verdana" w:hAnsi="Verdana"/>
        </w:rPr>
        <w:t>udostępnia</w:t>
      </w:r>
      <w:r w:rsidR="00BE7BFD" w:rsidRPr="004B01E0">
        <w:rPr>
          <w:rFonts w:ascii="Verdana" w:hAnsi="Verdana"/>
        </w:rPr>
        <w:t xml:space="preserve"> poniżej treść zapytań do S</w:t>
      </w:r>
      <w:r w:rsidR="0012774F" w:rsidRPr="004B01E0">
        <w:rPr>
          <w:rFonts w:ascii="Verdana" w:hAnsi="Verdana"/>
        </w:rPr>
        <w:t>pecyfikacji Warunków Zamówienia (</w:t>
      </w:r>
      <w:r w:rsidR="0012774F" w:rsidRPr="004B01E0">
        <w:rPr>
          <w:rFonts w:ascii="Verdana" w:hAnsi="Verdana"/>
          <w:lang w:eastAsia="ar-SA"/>
        </w:rPr>
        <w:t>zwanej dalej</w:t>
      </w:r>
      <w:r w:rsidR="0012774F" w:rsidRPr="004B01E0">
        <w:rPr>
          <w:rFonts w:ascii="Verdana" w:hAnsi="Verdana"/>
          <w:b/>
          <w:lang w:eastAsia="ar-SA"/>
        </w:rPr>
        <w:t xml:space="preserve"> </w:t>
      </w:r>
      <w:r w:rsidR="0012774F" w:rsidRPr="004B01E0">
        <w:rPr>
          <w:rFonts w:ascii="Verdana" w:hAnsi="Verdana"/>
          <w:bCs/>
          <w:lang w:eastAsia="ar-SA"/>
        </w:rPr>
        <w:t>”SWZ”)</w:t>
      </w:r>
      <w:r w:rsidR="00E74BC3" w:rsidRPr="004B01E0">
        <w:rPr>
          <w:rFonts w:ascii="Verdana" w:hAnsi="Verdana"/>
          <w:bCs/>
          <w:lang w:eastAsia="ar-SA"/>
        </w:rPr>
        <w:t xml:space="preserve"> </w:t>
      </w:r>
      <w:r w:rsidR="00E74BC3" w:rsidRPr="004B01E0">
        <w:rPr>
          <w:rFonts w:ascii="Verdana" w:hAnsi="Verdana"/>
        </w:rPr>
        <w:t>wraz z wyjaśnieniami</w:t>
      </w:r>
      <w:r w:rsidR="0012774F" w:rsidRPr="004B01E0">
        <w:rPr>
          <w:rFonts w:ascii="Verdana" w:hAnsi="Verdana"/>
          <w:bCs/>
          <w:lang w:eastAsia="ar-SA"/>
        </w:rPr>
        <w:t>:</w:t>
      </w:r>
    </w:p>
    <w:p w14:paraId="4DD09021" w14:textId="77777777" w:rsidR="004B01E0" w:rsidRDefault="004B01E0" w:rsidP="004B01E0">
      <w:pPr>
        <w:rPr>
          <w:rFonts w:ascii="Verdana" w:hAnsi="Verdana"/>
          <w:b/>
          <w:bCs/>
        </w:rPr>
      </w:pPr>
    </w:p>
    <w:p w14:paraId="5FE1F242" w14:textId="715AD3CE" w:rsidR="00BE7BFD" w:rsidRPr="004B01E0" w:rsidRDefault="004B01E0" w:rsidP="004B01E0">
      <w:pPr>
        <w:rPr>
          <w:rFonts w:ascii="Verdana" w:hAnsi="Verdana"/>
        </w:rPr>
      </w:pPr>
      <w:r w:rsidRPr="004B01E0">
        <w:rPr>
          <w:rFonts w:ascii="Verdana" w:hAnsi="Verdana"/>
          <w:b/>
          <w:bCs/>
        </w:rPr>
        <w:t>Pytanie 1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i/>
          <w:iCs/>
        </w:rPr>
        <w:t>Czy w zakresie prac budowlanych jest renowacja istniejących tynków?</w:t>
      </w:r>
      <w:r w:rsidRPr="004B01E0">
        <w:rPr>
          <w:rFonts w:ascii="Verdana" w:hAnsi="Verdana"/>
          <w:i/>
          <w:iCs/>
        </w:rPr>
        <w:br/>
      </w:r>
      <w:r w:rsidRPr="004B01E0">
        <w:rPr>
          <w:rFonts w:ascii="Verdana" w:hAnsi="Verdana"/>
          <w:b/>
          <w:bCs/>
        </w:rPr>
        <w:t>Odpowiedź:</w:t>
      </w:r>
      <w:r w:rsidRPr="004B01E0">
        <w:rPr>
          <w:rFonts w:ascii="Verdana" w:hAnsi="Verdana"/>
          <w:b/>
          <w:bCs/>
        </w:rPr>
        <w:br/>
      </w:r>
      <w:r w:rsidRPr="004B01E0">
        <w:rPr>
          <w:rFonts w:ascii="Verdana" w:hAnsi="Verdana"/>
        </w:rPr>
        <w:t>Renowacja istniejących tynków nie wchodzi w zakres prac budowlanych.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b/>
          <w:bCs/>
        </w:rPr>
        <w:t>Pytanie 2: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i/>
          <w:iCs/>
        </w:rPr>
        <w:t>Czy w zakresie prac budowlanych jest wykonanie lamperii na ścianach oraz przemalowanie sufitu pomieszczenia węzła cieplnego?</w:t>
      </w:r>
      <w:r w:rsidRPr="004B01E0">
        <w:rPr>
          <w:rFonts w:ascii="Verdana" w:hAnsi="Verdana"/>
          <w:i/>
          <w:iCs/>
        </w:rPr>
        <w:br/>
      </w:r>
      <w:r w:rsidRPr="004B01E0">
        <w:rPr>
          <w:rFonts w:ascii="Verdana" w:hAnsi="Verdana"/>
          <w:b/>
          <w:bCs/>
        </w:rPr>
        <w:t>Odpowiedź:</w:t>
      </w:r>
      <w:r w:rsidRPr="004B01E0">
        <w:rPr>
          <w:rFonts w:ascii="Verdana" w:hAnsi="Verdana"/>
          <w:b/>
          <w:bCs/>
        </w:rPr>
        <w:br/>
      </w:r>
      <w:r w:rsidRPr="004B01E0">
        <w:rPr>
          <w:rFonts w:ascii="Verdana" w:hAnsi="Verdana"/>
        </w:rPr>
        <w:t>Wykonanie lamperii na ścianach oraz przemalowanie sufitu pomieszczenia węzła cieplnego nie wchodzi w zakres prac budowlanych.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b/>
          <w:bCs/>
        </w:rPr>
        <w:br/>
        <w:t>Pytanie 3: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i/>
          <w:iCs/>
        </w:rPr>
        <w:t>Czy w zakresie prac budowlanych jest wykonanie nowej instalacji podposadzkowej – kratki ściekowe oraz studnia schładzająca?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b/>
          <w:bCs/>
        </w:rPr>
        <w:t>Odpowiedź:</w:t>
      </w:r>
      <w:r w:rsidRPr="004B01E0">
        <w:rPr>
          <w:rFonts w:ascii="Verdana" w:hAnsi="Verdana"/>
          <w:b/>
          <w:bCs/>
        </w:rPr>
        <w:br/>
      </w:r>
      <w:r w:rsidRPr="004B01E0">
        <w:rPr>
          <w:rFonts w:ascii="Verdana" w:hAnsi="Verdana"/>
        </w:rPr>
        <w:t>W</w:t>
      </w:r>
      <w:r w:rsidRPr="004B01E0">
        <w:rPr>
          <w:rFonts w:ascii="Verdana" w:hAnsi="Verdana"/>
          <w:b/>
          <w:bCs/>
        </w:rPr>
        <w:t xml:space="preserve"> </w:t>
      </w:r>
      <w:r w:rsidRPr="004B01E0">
        <w:rPr>
          <w:rFonts w:ascii="Verdana" w:hAnsi="Verdana"/>
        </w:rPr>
        <w:t xml:space="preserve">zakresie prac budowlanych jest wykonanie kratki ściekowej i studni schładzającej. 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b/>
          <w:bCs/>
        </w:rPr>
        <w:br/>
        <w:t>Pytanie 4: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i/>
          <w:iCs/>
        </w:rPr>
        <w:t>Czy w zakresie prac budowlanych jest wykonanie nowej posadzki z płytek gresowych?</w:t>
      </w:r>
      <w:r w:rsidRPr="004B01E0">
        <w:rPr>
          <w:rFonts w:ascii="Verdana" w:hAnsi="Verdana"/>
        </w:rPr>
        <w:br/>
      </w:r>
      <w:r w:rsidRPr="004B01E0">
        <w:rPr>
          <w:rFonts w:ascii="Verdana" w:hAnsi="Verdana"/>
          <w:b/>
          <w:bCs/>
        </w:rPr>
        <w:t>Odpowiedź:</w:t>
      </w:r>
      <w:r w:rsidRPr="004B01E0">
        <w:rPr>
          <w:rFonts w:ascii="Verdana" w:hAnsi="Verdana"/>
          <w:b/>
          <w:bCs/>
        </w:rPr>
        <w:br/>
      </w:r>
      <w:r w:rsidRPr="004B01E0">
        <w:rPr>
          <w:rFonts w:ascii="Verdana" w:hAnsi="Verdana"/>
        </w:rPr>
        <w:t>Wykonanie nowej posadzki z płytek gresowych nie wchodzi w zakres prac budowlanych.</w:t>
      </w:r>
    </w:p>
    <w:sectPr w:rsidR="00BE7BFD" w:rsidRPr="004B01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C848D" w14:textId="77777777" w:rsidR="00971003" w:rsidRDefault="00971003">
      <w:r>
        <w:separator/>
      </w:r>
    </w:p>
  </w:endnote>
  <w:endnote w:type="continuationSeparator" w:id="0">
    <w:p w14:paraId="1ABACE5E" w14:textId="77777777" w:rsidR="00971003" w:rsidRDefault="00971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E00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62AD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5DC2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2DD9632">
        <v:line id="_x0000_s1025" style="position:absolute;left:0;text-align:left;z-index:251657728" from="-3.85pt,8.75pt" to="455.15pt,8.75pt"/>
      </w:pict>
    </w:r>
  </w:p>
  <w:p w14:paraId="40BC76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399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5A1A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AC8939" w14:textId="77777777" w:rsidR="006D4AB3" w:rsidRDefault="006D4AB3">
    <w:pPr>
      <w:pStyle w:val="Stopka"/>
      <w:tabs>
        <w:tab w:val="clear" w:pos="4536"/>
        <w:tab w:val="left" w:pos="6237"/>
      </w:tabs>
    </w:pPr>
  </w:p>
  <w:p w14:paraId="52190F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53C57" w14:textId="77777777" w:rsidR="00971003" w:rsidRDefault="00971003">
      <w:r>
        <w:separator/>
      </w:r>
    </w:p>
  </w:footnote>
  <w:footnote w:type="continuationSeparator" w:id="0">
    <w:p w14:paraId="34159F81" w14:textId="77777777" w:rsidR="00971003" w:rsidRDefault="00971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A9493" w14:textId="77777777" w:rsidR="00B174FE" w:rsidRDefault="00B174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07093" w14:textId="77777777" w:rsidR="00B174FE" w:rsidRDefault="00B174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08C0A" w14:textId="77777777" w:rsidR="00B174FE" w:rsidRDefault="00B174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4961575">
    <w:abstractNumId w:val="3"/>
  </w:num>
  <w:num w:numId="2" w16cid:durableId="1012100314">
    <w:abstractNumId w:val="6"/>
  </w:num>
  <w:num w:numId="3" w16cid:durableId="1054045752">
    <w:abstractNumId w:val="2"/>
  </w:num>
  <w:num w:numId="4" w16cid:durableId="95367551">
    <w:abstractNumId w:val="5"/>
  </w:num>
  <w:num w:numId="5" w16cid:durableId="563955934">
    <w:abstractNumId w:val="0"/>
  </w:num>
  <w:num w:numId="6" w16cid:durableId="991058814">
    <w:abstractNumId w:val="1"/>
  </w:num>
  <w:num w:numId="7" w16cid:durableId="863175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003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4B01E0"/>
    <w:rsid w:val="0050330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71003"/>
    <w:rsid w:val="00A905AC"/>
    <w:rsid w:val="00B127E1"/>
    <w:rsid w:val="00B174F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21F93D"/>
  <w15:chartTrackingRefBased/>
  <w15:docId w15:val="{B04951D2-908C-4953-8586-2BD3F89A8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2024-07-11T10:01:00Z</dcterms:created>
  <dcterms:modified xsi:type="dcterms:W3CDTF">2024-07-11T10:02:00Z</dcterms:modified>
</cp:coreProperties>
</file>