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CE061B" w14:textId="77777777" w:rsidR="00FB7F50" w:rsidRPr="002245BE" w:rsidRDefault="00907C9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07C9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07C98">
        <w:rPr>
          <w:sz w:val="22"/>
          <w:szCs w:val="22"/>
        </w:rPr>
        <w:t>2024-07-10</w:t>
      </w:r>
    </w:p>
    <w:p w14:paraId="41CD313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7E7060A" w14:textId="77777777" w:rsidR="00907C98" w:rsidRPr="00907C98" w:rsidRDefault="00907C98" w:rsidP="00FB7F50">
      <w:pPr>
        <w:spacing w:after="40"/>
        <w:rPr>
          <w:b/>
          <w:bCs/>
          <w:sz w:val="22"/>
          <w:szCs w:val="22"/>
        </w:rPr>
      </w:pPr>
      <w:r w:rsidRPr="00907C98">
        <w:rPr>
          <w:b/>
          <w:bCs/>
          <w:sz w:val="22"/>
          <w:szCs w:val="22"/>
        </w:rPr>
        <w:t>Akademia Górniczo - Hutnicza</w:t>
      </w:r>
    </w:p>
    <w:p w14:paraId="74DFAAC3" w14:textId="77777777" w:rsidR="00907C98" w:rsidRPr="00907C98" w:rsidRDefault="00907C98" w:rsidP="00FB7F50">
      <w:pPr>
        <w:spacing w:after="40"/>
        <w:rPr>
          <w:b/>
          <w:bCs/>
          <w:sz w:val="22"/>
          <w:szCs w:val="22"/>
        </w:rPr>
      </w:pPr>
      <w:r w:rsidRPr="00907C98">
        <w:rPr>
          <w:b/>
          <w:bCs/>
          <w:sz w:val="22"/>
          <w:szCs w:val="22"/>
        </w:rPr>
        <w:t>im. Stanisława Staszica w Krakowie</w:t>
      </w:r>
    </w:p>
    <w:p w14:paraId="43A6E1DE" w14:textId="77777777" w:rsidR="00FB7F50" w:rsidRPr="002245BE" w:rsidRDefault="00907C98" w:rsidP="00FB7F50">
      <w:pPr>
        <w:spacing w:after="40"/>
        <w:rPr>
          <w:b/>
          <w:bCs/>
          <w:sz w:val="22"/>
          <w:szCs w:val="22"/>
        </w:rPr>
      </w:pPr>
      <w:r w:rsidRPr="00907C98">
        <w:rPr>
          <w:b/>
          <w:bCs/>
          <w:sz w:val="22"/>
          <w:szCs w:val="22"/>
        </w:rPr>
        <w:t>Dział Zamówień Publicznych</w:t>
      </w:r>
    </w:p>
    <w:p w14:paraId="7433D232" w14:textId="77777777" w:rsidR="00FB7F50" w:rsidRPr="002245BE" w:rsidRDefault="00907C98" w:rsidP="00FB7F50">
      <w:pPr>
        <w:rPr>
          <w:sz w:val="22"/>
          <w:szCs w:val="22"/>
        </w:rPr>
      </w:pPr>
      <w:r w:rsidRPr="00907C9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07C98">
        <w:rPr>
          <w:sz w:val="22"/>
          <w:szCs w:val="22"/>
        </w:rPr>
        <w:t>30</w:t>
      </w:r>
    </w:p>
    <w:p w14:paraId="0313AC1F" w14:textId="77777777" w:rsidR="00FB7F50" w:rsidRPr="002245BE" w:rsidRDefault="00907C98" w:rsidP="00FB7F50">
      <w:pPr>
        <w:rPr>
          <w:sz w:val="22"/>
          <w:szCs w:val="22"/>
        </w:rPr>
      </w:pPr>
      <w:r w:rsidRPr="00907C9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07C98">
        <w:rPr>
          <w:sz w:val="22"/>
          <w:szCs w:val="22"/>
        </w:rPr>
        <w:t>Kraków</w:t>
      </w:r>
    </w:p>
    <w:p w14:paraId="24BEE0B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9C013A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07C98" w:rsidRPr="00607F9B" w14:paraId="78CF9F78" w14:textId="77777777" w:rsidTr="00AA3E47">
        <w:trPr>
          <w:trHeight w:val="638"/>
        </w:trPr>
        <w:tc>
          <w:tcPr>
            <w:tcW w:w="959" w:type="dxa"/>
            <w:shd w:val="clear" w:color="auto" w:fill="auto"/>
          </w:tcPr>
          <w:p w14:paraId="68BE63C6" w14:textId="77777777" w:rsidR="00907C98" w:rsidRPr="00607F9B" w:rsidRDefault="00907C98" w:rsidP="00AA3E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06A407" w14:textId="77777777" w:rsidR="00907C98" w:rsidRPr="00607F9B" w:rsidRDefault="00907C98" w:rsidP="00AA3E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07C98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07C98">
              <w:rPr>
                <w:b/>
                <w:bCs/>
                <w:sz w:val="22"/>
                <w:szCs w:val="22"/>
              </w:rPr>
              <w:t>Dostawa przenośnego urządzenia do charakteryzacji właściwości elektrycznych metali nieżelaznych i ich stopów metodą prądów wirowych dla Wydziału Metali Nieżelaznych AGH - DE-dzp.272-292/24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07C98">
              <w:rPr>
                <w:b/>
                <w:sz w:val="22"/>
                <w:szCs w:val="22"/>
              </w:rPr>
              <w:t>DE-dzp.272-292/24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025B36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07C98" w14:paraId="1237F5E5" w14:textId="77777777" w:rsidTr="00AA3E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1607D83" w14:textId="77777777" w:rsidR="00907C98" w:rsidRPr="00D26ED6" w:rsidRDefault="00907C98" w:rsidP="00AA3E4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07C98">
              <w:rPr>
                <w:b/>
                <w:sz w:val="22"/>
                <w:szCs w:val="22"/>
              </w:rPr>
              <w:t>Ita Spółka z ograniczoną odpowiedzialnością Sp.k</w:t>
            </w:r>
          </w:p>
          <w:p w14:paraId="7DBBF788" w14:textId="1CA47CE6" w:rsidR="00907C98" w:rsidRPr="009F0E5C" w:rsidRDefault="00907C98" w:rsidP="00AA3E47">
            <w:pPr>
              <w:jc w:val="both"/>
              <w:rPr>
                <w:bCs/>
                <w:sz w:val="22"/>
                <w:szCs w:val="22"/>
              </w:rPr>
            </w:pPr>
            <w:r w:rsidRPr="00907C98">
              <w:rPr>
                <w:bCs/>
                <w:sz w:val="22"/>
                <w:szCs w:val="22"/>
              </w:rPr>
              <w:t>Poznańska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7C98">
              <w:rPr>
                <w:bCs/>
                <w:sz w:val="22"/>
                <w:szCs w:val="22"/>
              </w:rPr>
              <w:t>104</w:t>
            </w:r>
            <w:r w:rsidR="008C626B">
              <w:rPr>
                <w:bCs/>
                <w:sz w:val="22"/>
                <w:szCs w:val="22"/>
              </w:rPr>
              <w:t xml:space="preserve">, </w:t>
            </w:r>
            <w:r w:rsidR="008C626B" w:rsidRPr="00907C98">
              <w:rPr>
                <w:bCs/>
                <w:sz w:val="22"/>
                <w:szCs w:val="22"/>
              </w:rPr>
              <w:t>Skórzewo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F1420A8" w14:textId="305BD89E" w:rsidR="00907C98" w:rsidRPr="009F0E5C" w:rsidRDefault="00907C98" w:rsidP="00AA3E47">
            <w:pPr>
              <w:jc w:val="both"/>
              <w:rPr>
                <w:bCs/>
                <w:sz w:val="22"/>
                <w:szCs w:val="22"/>
              </w:rPr>
            </w:pPr>
            <w:r w:rsidRPr="00907C98">
              <w:rPr>
                <w:bCs/>
                <w:sz w:val="22"/>
                <w:szCs w:val="22"/>
              </w:rPr>
              <w:t>60</w:t>
            </w:r>
            <w:r w:rsidR="008C626B">
              <w:rPr>
                <w:bCs/>
                <w:sz w:val="22"/>
                <w:szCs w:val="22"/>
              </w:rPr>
              <w:t>-</w:t>
            </w:r>
            <w:r w:rsidRPr="00907C98">
              <w:rPr>
                <w:bCs/>
                <w:sz w:val="22"/>
                <w:szCs w:val="22"/>
              </w:rPr>
              <w:t>185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8C626B">
              <w:rPr>
                <w:bCs/>
                <w:sz w:val="22"/>
                <w:szCs w:val="22"/>
              </w:rPr>
              <w:t>Poznań</w:t>
            </w:r>
          </w:p>
          <w:p w14:paraId="32359770" w14:textId="77777777" w:rsidR="00907C98" w:rsidRPr="00D26ED6" w:rsidRDefault="00907C98" w:rsidP="00AA3E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FF6553" w14:textId="77777777" w:rsidR="00907C98" w:rsidRDefault="00907C98" w:rsidP="00AA3E4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07C98">
              <w:rPr>
                <w:sz w:val="22"/>
                <w:szCs w:val="22"/>
              </w:rPr>
              <w:t>Dostawa przenośnego urządzenia do charakteryzacji właściwości elektrycznych metali nieżelaznych i ich stopów metodą prądów wirowych dla Wydziału Metali Nieżelaznych AGH - DE-dzp.272-292/24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CDEFF7C" w14:textId="28756FFA" w:rsidR="00907C98" w:rsidRPr="00D26ED6" w:rsidRDefault="00907C98" w:rsidP="00AA3E4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07C98">
              <w:rPr>
                <w:b/>
                <w:sz w:val="22"/>
                <w:szCs w:val="22"/>
              </w:rPr>
              <w:t>41 2</w:t>
            </w:r>
            <w:r w:rsidR="008C626B">
              <w:rPr>
                <w:b/>
                <w:sz w:val="22"/>
                <w:szCs w:val="22"/>
              </w:rPr>
              <w:t>05</w:t>
            </w:r>
            <w:r w:rsidRPr="00907C98">
              <w:rPr>
                <w:b/>
                <w:sz w:val="22"/>
                <w:szCs w:val="22"/>
              </w:rPr>
              <w:t>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1FC2C30" w14:textId="77777777" w:rsidR="00907C98" w:rsidRDefault="00907C98" w:rsidP="00AA3E4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7E11E7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276"/>
        <w:gridCol w:w="1701"/>
        <w:gridCol w:w="1984"/>
        <w:gridCol w:w="1985"/>
      </w:tblGrid>
      <w:tr w:rsidR="008C626B" w:rsidRPr="008567C7" w14:paraId="7A3C0414" w14:textId="77777777" w:rsidTr="008C626B">
        <w:trPr>
          <w:trHeight w:val="510"/>
        </w:trPr>
        <w:tc>
          <w:tcPr>
            <w:tcW w:w="709" w:type="dxa"/>
            <w:vAlign w:val="center"/>
          </w:tcPr>
          <w:p w14:paraId="625AB7FC" w14:textId="77777777" w:rsidR="008C626B" w:rsidRPr="008567C7" w:rsidRDefault="008C62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4D5128F2" w14:textId="77777777" w:rsidR="008C626B" w:rsidRPr="008567C7" w:rsidRDefault="008C62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3D9CA30E" w14:textId="77777777" w:rsidR="008C626B" w:rsidRPr="008567C7" w:rsidRDefault="008C62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7C9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3D283371" w14:textId="77777777" w:rsidR="008C626B" w:rsidRPr="008567C7" w:rsidRDefault="008C62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7C9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4" w:type="dxa"/>
            <w:vAlign w:val="center"/>
          </w:tcPr>
          <w:p w14:paraId="4A4A4A58" w14:textId="77777777" w:rsidR="008C626B" w:rsidRPr="008567C7" w:rsidRDefault="008C62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7C9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11260289" w14:textId="77777777" w:rsidR="008C626B" w:rsidRPr="008567C7" w:rsidRDefault="008C62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C626B" w:rsidRPr="008567C7" w14:paraId="132FA0E1" w14:textId="77777777" w:rsidTr="008C626B">
        <w:tc>
          <w:tcPr>
            <w:tcW w:w="709" w:type="dxa"/>
            <w:vAlign w:val="center"/>
          </w:tcPr>
          <w:p w14:paraId="6B7569F3" w14:textId="77777777" w:rsidR="008C626B" w:rsidRPr="008567C7" w:rsidRDefault="008C626B" w:rsidP="00AA3E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7C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126E84B1" w14:textId="77777777" w:rsidR="008C626B" w:rsidRPr="002B6761" w:rsidRDefault="008C626B" w:rsidP="00AA3E4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7C98">
              <w:rPr>
                <w:rFonts w:ascii="Times New Roman" w:hAnsi="Times New Roman" w:cs="Times New Roman"/>
                <w:b/>
                <w:sz w:val="18"/>
                <w:szCs w:val="18"/>
              </w:rPr>
              <w:t>Ita Spółka z ograniczoną odpowiedzialnością Sp.k</w:t>
            </w:r>
          </w:p>
          <w:p w14:paraId="34E5460E" w14:textId="2E94FA86" w:rsidR="008C626B" w:rsidRPr="008567C7" w:rsidRDefault="008C626B" w:rsidP="00AA3E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7C98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7C98">
              <w:rPr>
                <w:rFonts w:ascii="Times New Roman" w:hAnsi="Times New Roman" w:cs="Times New Roman"/>
                <w:bCs/>
                <w:sz w:val="18"/>
                <w:szCs w:val="18"/>
              </w:rPr>
              <w:t>104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, Skórzewo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ABD5310" w14:textId="47F1967B" w:rsidR="008C626B" w:rsidRPr="001B7815" w:rsidRDefault="008C626B" w:rsidP="00AA3E4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7C98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  <w:r w:rsidRPr="00907C98">
              <w:rPr>
                <w:rFonts w:ascii="Times New Roman" w:hAnsi="Times New Roman" w:cs="Times New Roman"/>
                <w:bCs/>
                <w:sz w:val="18"/>
                <w:szCs w:val="18"/>
              </w:rPr>
              <w:t>185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276" w:type="dxa"/>
            <w:vAlign w:val="center"/>
          </w:tcPr>
          <w:p w14:paraId="2C286DB2" w14:textId="77777777" w:rsidR="008C626B" w:rsidRPr="008567C7" w:rsidRDefault="008C626B" w:rsidP="00AA3E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7C9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26051A2F" w14:textId="77777777" w:rsidR="008C626B" w:rsidRPr="008567C7" w:rsidRDefault="008C626B" w:rsidP="00AA3E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7C9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2CCA52B8" w14:textId="77777777" w:rsidR="008C626B" w:rsidRPr="008567C7" w:rsidRDefault="008C626B" w:rsidP="00AA3E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7C9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698E4D12" w14:textId="77777777" w:rsidR="008C626B" w:rsidRPr="008567C7" w:rsidRDefault="008C626B" w:rsidP="00AA3E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7C98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14:paraId="253B9C7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AEDB0E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BA898E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B41F52" w14:textId="77777777" w:rsidR="00F01653" w:rsidRDefault="00F01653">
      <w:r>
        <w:separator/>
      </w:r>
    </w:p>
  </w:endnote>
  <w:endnote w:type="continuationSeparator" w:id="0">
    <w:p w14:paraId="17FCC2E5" w14:textId="77777777" w:rsidR="00F01653" w:rsidRDefault="00F01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5BB4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CE3F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442CEB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00A3E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979A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0E9872" w14:textId="77777777" w:rsidR="00F01653" w:rsidRDefault="00F01653">
      <w:r>
        <w:separator/>
      </w:r>
    </w:p>
  </w:footnote>
  <w:footnote w:type="continuationSeparator" w:id="0">
    <w:p w14:paraId="5DDED426" w14:textId="77777777" w:rsidR="00F01653" w:rsidRDefault="00F01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85C1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2585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79CF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165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626B"/>
    <w:rsid w:val="008E5102"/>
    <w:rsid w:val="00907C98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0165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4C1C84"/>
  <w15:chartTrackingRefBased/>
  <w15:docId w15:val="{83C8EE55-1857-48CB-A7DF-D05F4058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2024-07-10T04:39:00Z</dcterms:created>
  <dcterms:modified xsi:type="dcterms:W3CDTF">2024-07-10T04:40:00Z</dcterms:modified>
</cp:coreProperties>
</file>