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B19684" w14:textId="3F8F925A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2E0DF9">
        <w:rPr>
          <w:sz w:val="22"/>
          <w:szCs w:val="22"/>
        </w:rPr>
        <w:t>4</w:t>
      </w:r>
      <w:r w:rsidRPr="000A65E3">
        <w:rPr>
          <w:sz w:val="22"/>
          <w:szCs w:val="22"/>
        </w:rPr>
        <w:t>-</w:t>
      </w:r>
      <w:r w:rsidR="002E0DF9">
        <w:rPr>
          <w:sz w:val="22"/>
          <w:szCs w:val="22"/>
        </w:rPr>
        <w:t>0</w:t>
      </w:r>
      <w:r w:rsidR="00672D5E">
        <w:rPr>
          <w:sz w:val="22"/>
          <w:szCs w:val="22"/>
        </w:rPr>
        <w:t>7</w:t>
      </w:r>
      <w:r w:rsidRPr="000A65E3">
        <w:rPr>
          <w:sz w:val="22"/>
          <w:szCs w:val="22"/>
        </w:rPr>
        <w:t>-</w:t>
      </w:r>
      <w:r w:rsidR="00672D5E">
        <w:rPr>
          <w:sz w:val="22"/>
          <w:szCs w:val="22"/>
        </w:rPr>
        <w:t>02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04EBE3EA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="002E0DF9">
        <w:rPr>
          <w:b/>
          <w:bCs/>
          <w:sz w:val="22"/>
          <w:szCs w:val="22"/>
        </w:rPr>
        <w:t>DE</w:t>
      </w:r>
      <w:r w:rsidRPr="004F5340">
        <w:rPr>
          <w:b/>
          <w:bCs/>
          <w:sz w:val="22"/>
          <w:szCs w:val="22"/>
        </w:rPr>
        <w:t>-</w:t>
      </w:r>
      <w:r w:rsidR="002E0DF9">
        <w:rPr>
          <w:b/>
          <w:bCs/>
          <w:sz w:val="22"/>
          <w:szCs w:val="22"/>
        </w:rPr>
        <w:t>d</w:t>
      </w:r>
      <w:r w:rsidRPr="004F5340">
        <w:rPr>
          <w:b/>
          <w:bCs/>
          <w:sz w:val="22"/>
          <w:szCs w:val="22"/>
        </w:rPr>
        <w:t>zp.272-</w:t>
      </w:r>
      <w:r w:rsidR="00B7786B">
        <w:rPr>
          <w:b/>
          <w:bCs/>
          <w:sz w:val="22"/>
          <w:szCs w:val="22"/>
        </w:rPr>
        <w:t>2</w:t>
      </w:r>
      <w:r w:rsidR="00672D5E">
        <w:rPr>
          <w:b/>
          <w:bCs/>
          <w:sz w:val="22"/>
          <w:szCs w:val="22"/>
        </w:rPr>
        <w:t>5</w:t>
      </w:r>
      <w:r w:rsidR="00B7786B">
        <w:rPr>
          <w:b/>
          <w:bCs/>
          <w:sz w:val="22"/>
          <w:szCs w:val="22"/>
        </w:rPr>
        <w:t>1</w:t>
      </w:r>
      <w:r w:rsidRPr="004F5340">
        <w:rPr>
          <w:b/>
          <w:bCs/>
          <w:sz w:val="22"/>
          <w:szCs w:val="22"/>
        </w:rPr>
        <w:t>/2</w:t>
      </w:r>
      <w:r w:rsidR="002E0DF9">
        <w:rPr>
          <w:b/>
          <w:bCs/>
          <w:sz w:val="22"/>
          <w:szCs w:val="22"/>
        </w:rPr>
        <w:t>4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635108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1043E8A2" w:rsidR="006D4AB3" w:rsidRPr="00672D5E" w:rsidRDefault="00632C3C" w:rsidP="004D7DFB">
      <w:pPr>
        <w:pStyle w:val="Nagwek5"/>
        <w:jc w:val="both"/>
      </w:pP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Dotyczy: 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p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>ostępowani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a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o udzielenie zamówienia publicznego, prowadzone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go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w trybie </w:t>
      </w:r>
      <w:r w:rsidR="003A17EB"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przetargu </w:t>
      </w:r>
      <w:r w:rsidR="00D41717" w:rsidRPr="004D7DFB">
        <w:rPr>
          <w:rFonts w:ascii="Times New Roman" w:hAnsi="Times New Roman" w:cs="Times New Roman"/>
          <w:color w:val="auto"/>
          <w:sz w:val="22"/>
          <w:szCs w:val="22"/>
        </w:rPr>
        <w:t>nieograniczonego</w:t>
      </w:r>
      <w:r w:rsidR="0020551C"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4D7DFB">
        <w:rPr>
          <w:rFonts w:ascii="Times New Roman" w:hAnsi="Times New Roman" w:cs="Times New Roman"/>
          <w:bCs/>
          <w:color w:val="auto"/>
          <w:sz w:val="22"/>
          <w:szCs w:val="22"/>
        </w:rPr>
        <w:t>na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E72428" w:rsidRPr="00672D5E"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 w:rsidR="00672D5E" w:rsidRPr="00672D5E">
        <w:rPr>
          <w:rFonts w:ascii="Times New Roman" w:hAnsi="Times New Roman" w:cs="Times New Roman"/>
          <w:b/>
          <w:bCs/>
          <w:color w:val="auto"/>
          <w:sz w:val="22"/>
          <w:szCs w:val="22"/>
        </w:rPr>
        <w:t>Dostaw</w:t>
      </w:r>
      <w:r w:rsidR="00814555">
        <w:rPr>
          <w:rFonts w:ascii="Times New Roman" w:hAnsi="Times New Roman" w:cs="Times New Roman"/>
          <w:b/>
          <w:bCs/>
          <w:color w:val="auto"/>
          <w:sz w:val="22"/>
          <w:szCs w:val="22"/>
        </w:rPr>
        <w:t>ę</w:t>
      </w:r>
      <w:r w:rsidR="00672D5E" w:rsidRPr="00672D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wydajnego laptopa do tworzenia modeli w programach inżynieryjnych, do obliczeń termodynamicznych oraz analizy danych dużych </w:t>
      </w:r>
      <w:proofErr w:type="spellStart"/>
      <w:r w:rsidR="00672D5E" w:rsidRPr="00672D5E">
        <w:rPr>
          <w:rFonts w:ascii="Times New Roman" w:hAnsi="Times New Roman" w:cs="Times New Roman"/>
          <w:b/>
          <w:bCs/>
          <w:color w:val="auto"/>
          <w:sz w:val="22"/>
          <w:szCs w:val="22"/>
        </w:rPr>
        <w:t>rekorów</w:t>
      </w:r>
      <w:proofErr w:type="spellEnd"/>
      <w:r w:rsidR="00672D5E" w:rsidRPr="00672D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danych </w:t>
      </w:r>
      <w:r w:rsidR="00672D5E">
        <w:rPr>
          <w:rFonts w:ascii="Times New Roman" w:hAnsi="Times New Roman" w:cs="Times New Roman"/>
          <w:b/>
          <w:bCs/>
          <w:color w:val="auto"/>
          <w:sz w:val="22"/>
          <w:szCs w:val="22"/>
        </w:rPr>
        <w:br/>
      </w:r>
      <w:r w:rsidR="00672D5E" w:rsidRPr="00672D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z wykorzystaniem algorytmów bazujących na uczeniu maszynowym na potrzeby </w:t>
      </w:r>
      <w:proofErr w:type="spellStart"/>
      <w:r w:rsidR="00672D5E" w:rsidRPr="00672D5E">
        <w:rPr>
          <w:rFonts w:ascii="Times New Roman" w:hAnsi="Times New Roman" w:cs="Times New Roman"/>
          <w:b/>
          <w:bCs/>
          <w:color w:val="auto"/>
          <w:sz w:val="22"/>
          <w:szCs w:val="22"/>
        </w:rPr>
        <w:t>WILiGZ</w:t>
      </w:r>
      <w:proofErr w:type="spellEnd"/>
      <w:r w:rsidR="00E72428"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– znak sprawy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2E0DF9" w:rsidRPr="004D7DFB">
        <w:rPr>
          <w:rFonts w:ascii="Times New Roman" w:hAnsi="Times New Roman" w:cs="Times New Roman"/>
          <w:b/>
          <w:color w:val="auto"/>
          <w:sz w:val="22"/>
          <w:szCs w:val="22"/>
        </w:rPr>
        <w:t>DE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-</w:t>
      </w:r>
      <w:r w:rsidR="002E0DF9" w:rsidRPr="004D7DFB">
        <w:rPr>
          <w:rFonts w:ascii="Times New Roman" w:hAnsi="Times New Roman" w:cs="Times New Roman"/>
          <w:b/>
          <w:color w:val="auto"/>
          <w:sz w:val="22"/>
          <w:szCs w:val="22"/>
        </w:rPr>
        <w:t>d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zp.272-</w:t>
      </w:r>
      <w:r w:rsidR="00B7786B">
        <w:rPr>
          <w:rFonts w:ascii="Times New Roman" w:hAnsi="Times New Roman" w:cs="Times New Roman"/>
          <w:b/>
          <w:color w:val="auto"/>
          <w:sz w:val="22"/>
          <w:szCs w:val="22"/>
        </w:rPr>
        <w:t>2</w:t>
      </w:r>
      <w:r w:rsidR="00672D5E">
        <w:rPr>
          <w:rFonts w:ascii="Times New Roman" w:hAnsi="Times New Roman" w:cs="Times New Roman"/>
          <w:b/>
          <w:color w:val="auto"/>
          <w:sz w:val="22"/>
          <w:szCs w:val="22"/>
        </w:rPr>
        <w:t>5</w:t>
      </w:r>
      <w:r w:rsidR="00B7786B">
        <w:rPr>
          <w:rFonts w:ascii="Times New Roman" w:hAnsi="Times New Roman" w:cs="Times New Roman"/>
          <w:b/>
          <w:color w:val="auto"/>
          <w:sz w:val="22"/>
          <w:szCs w:val="22"/>
        </w:rPr>
        <w:t>1</w:t>
      </w:r>
      <w:r w:rsidR="005E0E20" w:rsidRPr="004D7DFB">
        <w:rPr>
          <w:rFonts w:ascii="Times New Roman" w:hAnsi="Times New Roman" w:cs="Times New Roman"/>
          <w:b/>
          <w:color w:val="auto"/>
          <w:sz w:val="22"/>
          <w:szCs w:val="22"/>
        </w:rPr>
        <w:t>/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2</w:t>
      </w:r>
      <w:r w:rsidR="002E0DF9" w:rsidRPr="004D7DFB">
        <w:rPr>
          <w:rFonts w:ascii="Times New Roman" w:hAnsi="Times New Roman" w:cs="Times New Roman"/>
          <w:b/>
          <w:color w:val="auto"/>
          <w:sz w:val="22"/>
          <w:szCs w:val="22"/>
        </w:rPr>
        <w:t>4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</w:p>
    <w:p w14:paraId="277D9D98" w14:textId="77777777" w:rsidR="004D7DFB" w:rsidRPr="00B24B9D" w:rsidRDefault="004D7DFB" w:rsidP="00520165">
      <w:pPr>
        <w:spacing w:after="360" w:line="276" w:lineRule="auto"/>
        <w:jc w:val="both"/>
        <w:rPr>
          <w:sz w:val="22"/>
          <w:szCs w:val="22"/>
        </w:rPr>
      </w:pPr>
    </w:p>
    <w:p w14:paraId="243419EE" w14:textId="1185A89A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</w:t>
      </w:r>
      <w:bookmarkStart w:id="0" w:name="_Hlk146700181"/>
      <w:r w:rsidR="002E0DF9" w:rsidRPr="0045526A">
        <w:rPr>
          <w:sz w:val="22"/>
          <w:szCs w:val="22"/>
        </w:rPr>
        <w:t>Dz. U.  z 2023 r. poz. 1605 - j.t.</w:t>
      </w:r>
      <w:bookmarkEnd w:id="0"/>
      <w:r w:rsidR="000A65E3" w:rsidRPr="00B24B9D">
        <w:rPr>
          <w:sz w:val="22"/>
          <w:szCs w:val="22"/>
        </w:rPr>
        <w:t>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</w:t>
      </w:r>
      <w:r w:rsidR="009A3876">
        <w:rPr>
          <w:sz w:val="22"/>
          <w:szCs w:val="22"/>
        </w:rPr>
        <w:br/>
      </w:r>
      <w:r w:rsidR="00D90442" w:rsidRPr="00F71FDA">
        <w:rPr>
          <w:sz w:val="22"/>
          <w:szCs w:val="22"/>
        </w:rPr>
        <w:t xml:space="preserve">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29E624DF" w14:textId="77777777" w:rsidR="00E02B4B" w:rsidRDefault="00E02B4B" w:rsidP="00195EEE">
      <w:pPr>
        <w:spacing w:before="60" w:after="60"/>
        <w:ind w:right="-72"/>
        <w:rPr>
          <w:b/>
          <w:bCs/>
          <w:sz w:val="22"/>
          <w:szCs w:val="22"/>
        </w:rPr>
      </w:pPr>
    </w:p>
    <w:p w14:paraId="631C445C" w14:textId="52DE0156" w:rsidR="00195EEE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6E11049D" w14:textId="59971FC8" w:rsidR="00AE6E7F" w:rsidRPr="00672D5E" w:rsidRDefault="00672D5E" w:rsidP="00672D5E">
      <w:pPr>
        <w:ind w:right="58"/>
        <w:jc w:val="both"/>
        <w:rPr>
          <w:b/>
          <w:bCs/>
          <w:sz w:val="22"/>
          <w:szCs w:val="22"/>
        </w:rPr>
      </w:pPr>
      <w:r w:rsidRPr="00672D5E">
        <w:rPr>
          <w:sz w:val="22"/>
          <w:szCs w:val="22"/>
        </w:rPr>
        <w:t>C</w:t>
      </w:r>
      <w:r w:rsidRPr="00672D5E">
        <w:rPr>
          <w:sz w:val="22"/>
          <w:szCs w:val="22"/>
        </w:rPr>
        <w:t>zy zamawiający dopuści dedykowan</w:t>
      </w:r>
      <w:r>
        <w:rPr>
          <w:sz w:val="22"/>
          <w:szCs w:val="22"/>
        </w:rPr>
        <w:t>ą</w:t>
      </w:r>
      <w:r w:rsidRPr="00672D5E">
        <w:rPr>
          <w:sz w:val="22"/>
          <w:szCs w:val="22"/>
        </w:rPr>
        <w:t xml:space="preserve"> kartę graficzną z pamięcią min. 8GB GDDR6 osiągająca </w:t>
      </w:r>
      <w:r>
        <w:rPr>
          <w:sz w:val="22"/>
          <w:szCs w:val="22"/>
        </w:rPr>
        <w:br/>
      </w:r>
      <w:r w:rsidRPr="00672D5E">
        <w:rPr>
          <w:sz w:val="22"/>
          <w:szCs w:val="22"/>
        </w:rPr>
        <w:t xml:space="preserve">w teście </w:t>
      </w:r>
      <w:proofErr w:type="spellStart"/>
      <w:r w:rsidRPr="00672D5E">
        <w:rPr>
          <w:sz w:val="22"/>
          <w:szCs w:val="22"/>
        </w:rPr>
        <w:t>Average</w:t>
      </w:r>
      <w:proofErr w:type="spellEnd"/>
      <w:r w:rsidRPr="00672D5E">
        <w:rPr>
          <w:sz w:val="22"/>
          <w:szCs w:val="22"/>
        </w:rPr>
        <w:t xml:space="preserve"> G3D Mark wynik na poziomie min.: 15416 punktów (wynik zaproponowanej grafiki musi znajdować się na stronie </w:t>
      </w:r>
      <w:hyperlink r:id="rId8" w:history="1">
        <w:r w:rsidRPr="005119C6">
          <w:rPr>
            <w:rStyle w:val="Hipercze"/>
            <w:sz w:val="22"/>
            <w:szCs w:val="22"/>
          </w:rPr>
          <w:t>http://www.videocardbenchmark.net</w:t>
        </w:r>
      </w:hyperlink>
      <w:r>
        <w:rPr>
          <w:sz w:val="22"/>
          <w:szCs w:val="22"/>
        </w:rPr>
        <w:t xml:space="preserve"> </w:t>
      </w:r>
      <w:r w:rsidRPr="00672D5E">
        <w:rPr>
          <w:sz w:val="22"/>
          <w:szCs w:val="22"/>
        </w:rPr>
        <w:t xml:space="preserve"> )</w:t>
      </w:r>
      <w:r>
        <w:rPr>
          <w:sz w:val="22"/>
          <w:szCs w:val="22"/>
        </w:rPr>
        <w:t>?</w:t>
      </w:r>
    </w:p>
    <w:p w14:paraId="15184AD9" w14:textId="77777777" w:rsidR="00B7786B" w:rsidRDefault="00B7786B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08572DA9" w14:textId="66E5F38C" w:rsidR="00195EEE" w:rsidRPr="00CE6442" w:rsidRDefault="00672D5E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t>Odpowied</w:t>
      </w:r>
      <w:r>
        <w:rPr>
          <w:b/>
          <w:sz w:val="22"/>
          <w:szCs w:val="22"/>
          <w:u w:val="single"/>
        </w:rPr>
        <w:t>ź</w:t>
      </w:r>
      <w:r w:rsidR="00C55030" w:rsidRPr="00CE6442">
        <w:rPr>
          <w:b/>
          <w:sz w:val="22"/>
          <w:szCs w:val="22"/>
          <w:u w:val="single"/>
        </w:rPr>
        <w:t xml:space="preserve"> </w:t>
      </w:r>
      <w:r w:rsidR="00195EEE" w:rsidRPr="00CE6442">
        <w:rPr>
          <w:b/>
          <w:sz w:val="22"/>
          <w:szCs w:val="22"/>
          <w:u w:val="single"/>
        </w:rPr>
        <w:t>Zamawiającego</w:t>
      </w:r>
    </w:p>
    <w:p w14:paraId="2169BAC1" w14:textId="77777777" w:rsidR="00A954F0" w:rsidRDefault="00A954F0" w:rsidP="00690924">
      <w:pPr>
        <w:jc w:val="both"/>
        <w:rPr>
          <w:b/>
          <w:bCs/>
          <w:sz w:val="22"/>
          <w:szCs w:val="22"/>
        </w:rPr>
      </w:pPr>
    </w:p>
    <w:p w14:paraId="1DF32DA2" w14:textId="628652B5" w:rsidR="00E02B4B" w:rsidRPr="00E02B4B" w:rsidRDefault="00E02B4B" w:rsidP="00690924">
      <w:pPr>
        <w:jc w:val="both"/>
        <w:rPr>
          <w:sz w:val="22"/>
          <w:szCs w:val="22"/>
        </w:rPr>
      </w:pPr>
      <w:r w:rsidRPr="00E02B4B">
        <w:rPr>
          <w:sz w:val="22"/>
          <w:szCs w:val="22"/>
        </w:rPr>
        <w:t xml:space="preserve">Zamawiający </w:t>
      </w:r>
      <w:r>
        <w:rPr>
          <w:sz w:val="22"/>
          <w:szCs w:val="22"/>
        </w:rPr>
        <w:t xml:space="preserve">wyraża zgodę na zaoferowanie </w:t>
      </w:r>
      <w:r w:rsidRPr="00672D5E">
        <w:rPr>
          <w:sz w:val="22"/>
          <w:szCs w:val="22"/>
        </w:rPr>
        <w:t>dedykowan</w:t>
      </w:r>
      <w:r>
        <w:rPr>
          <w:sz w:val="22"/>
          <w:szCs w:val="22"/>
        </w:rPr>
        <w:t>ej</w:t>
      </w:r>
      <w:r w:rsidRPr="00672D5E">
        <w:rPr>
          <w:sz w:val="22"/>
          <w:szCs w:val="22"/>
        </w:rPr>
        <w:t xml:space="preserve"> kart</w:t>
      </w:r>
      <w:r w:rsidR="00C40540">
        <w:rPr>
          <w:sz w:val="22"/>
          <w:szCs w:val="22"/>
        </w:rPr>
        <w:t>y</w:t>
      </w:r>
      <w:r w:rsidRPr="00672D5E">
        <w:rPr>
          <w:sz w:val="22"/>
          <w:szCs w:val="22"/>
        </w:rPr>
        <w:t xml:space="preserve"> graficzn</w:t>
      </w:r>
      <w:r>
        <w:rPr>
          <w:sz w:val="22"/>
          <w:szCs w:val="22"/>
        </w:rPr>
        <w:t>ej</w:t>
      </w:r>
      <w:r w:rsidRPr="00672D5E">
        <w:rPr>
          <w:sz w:val="22"/>
          <w:szCs w:val="22"/>
        </w:rPr>
        <w:t xml:space="preserve"> z pamięcią min. 8GB GDDR6 osiągając</w:t>
      </w:r>
      <w:r>
        <w:rPr>
          <w:sz w:val="22"/>
          <w:szCs w:val="22"/>
        </w:rPr>
        <w:t>ej</w:t>
      </w:r>
      <w:r w:rsidRPr="00672D5E">
        <w:rPr>
          <w:sz w:val="22"/>
          <w:szCs w:val="22"/>
        </w:rPr>
        <w:t xml:space="preserve"> w teście </w:t>
      </w:r>
      <w:proofErr w:type="spellStart"/>
      <w:r w:rsidRPr="00672D5E">
        <w:rPr>
          <w:sz w:val="22"/>
          <w:szCs w:val="22"/>
        </w:rPr>
        <w:t>Average</w:t>
      </w:r>
      <w:proofErr w:type="spellEnd"/>
      <w:r w:rsidRPr="00672D5E">
        <w:rPr>
          <w:sz w:val="22"/>
          <w:szCs w:val="22"/>
        </w:rPr>
        <w:t xml:space="preserve"> G3D Mark wynik na poziomie min.: 15416 punktów</w:t>
      </w:r>
      <w:r>
        <w:rPr>
          <w:sz w:val="22"/>
          <w:szCs w:val="22"/>
        </w:rPr>
        <w:t>.</w:t>
      </w:r>
    </w:p>
    <w:p w14:paraId="2E19154E" w14:textId="77777777" w:rsidR="00B00B56" w:rsidRDefault="00B00B56" w:rsidP="00024C4D">
      <w:pPr>
        <w:rPr>
          <w:b/>
          <w:bCs/>
          <w:i/>
          <w:iCs/>
          <w:sz w:val="22"/>
          <w:szCs w:val="22"/>
        </w:rPr>
      </w:pPr>
    </w:p>
    <w:p w14:paraId="063D25CD" w14:textId="5D434BCE" w:rsidR="00E02B4B" w:rsidRDefault="00E02B4B" w:rsidP="00B00B56">
      <w:pPr>
        <w:jc w:val="both"/>
        <w:rPr>
          <w:sz w:val="22"/>
          <w:szCs w:val="22"/>
          <w:u w:val="single"/>
        </w:rPr>
      </w:pPr>
      <w:r w:rsidRPr="00E02B4B">
        <w:rPr>
          <w:sz w:val="22"/>
          <w:szCs w:val="22"/>
          <w:u w:val="single"/>
        </w:rPr>
        <w:t>W związku z udzielona odpowiedzią Zamawiający w następujący sposób modyfikuje treść specyfikacji warunków zamówienia</w:t>
      </w:r>
      <w:r>
        <w:rPr>
          <w:sz w:val="22"/>
          <w:szCs w:val="22"/>
          <w:u w:val="single"/>
        </w:rPr>
        <w:t>:</w:t>
      </w:r>
    </w:p>
    <w:p w14:paraId="37D1886A" w14:textId="77777777" w:rsidR="00E02B4B" w:rsidRDefault="00E02B4B" w:rsidP="00B00B56">
      <w:pPr>
        <w:jc w:val="both"/>
        <w:rPr>
          <w:sz w:val="22"/>
          <w:szCs w:val="22"/>
          <w:u w:val="single"/>
        </w:rPr>
      </w:pPr>
    </w:p>
    <w:p w14:paraId="31C94543" w14:textId="31DA257E" w:rsidR="00E02B4B" w:rsidRDefault="00E02B4B" w:rsidP="00B00B56">
      <w:pPr>
        <w:jc w:val="both"/>
        <w:rPr>
          <w:sz w:val="22"/>
          <w:szCs w:val="22"/>
        </w:rPr>
      </w:pPr>
      <w:r w:rsidRPr="00E02B4B">
        <w:rPr>
          <w:sz w:val="22"/>
          <w:szCs w:val="22"/>
          <w:u w:val="single"/>
        </w:rPr>
        <w:t>W pkt 4.1 SWZ jest</w:t>
      </w:r>
      <w:r>
        <w:rPr>
          <w:sz w:val="22"/>
          <w:szCs w:val="22"/>
        </w:rPr>
        <w:t>:</w:t>
      </w:r>
    </w:p>
    <w:p w14:paraId="753F54A6" w14:textId="77777777" w:rsidR="00E02B4B" w:rsidRPr="00E02B4B" w:rsidRDefault="00E02B4B" w:rsidP="00B00B56">
      <w:pPr>
        <w:jc w:val="both"/>
        <w:rPr>
          <w:sz w:val="22"/>
          <w:szCs w:val="22"/>
        </w:rPr>
      </w:pPr>
    </w:p>
    <w:tbl>
      <w:tblPr>
        <w:tblStyle w:val="Tabela-Siatka"/>
        <w:tblW w:w="9067" w:type="dxa"/>
        <w:tblLayout w:type="fixed"/>
        <w:tblLook w:val="04A0" w:firstRow="1" w:lastRow="0" w:firstColumn="1" w:lastColumn="0" w:noHBand="0" w:noVBand="1"/>
      </w:tblPr>
      <w:tblGrid>
        <w:gridCol w:w="2829"/>
        <w:gridCol w:w="6238"/>
      </w:tblGrid>
      <w:tr w:rsidR="00E02B4B" w:rsidRPr="00E02B4B" w14:paraId="17414865" w14:textId="77777777" w:rsidTr="00EE3332">
        <w:trPr>
          <w:trHeight w:val="843"/>
        </w:trPr>
        <w:tc>
          <w:tcPr>
            <w:tcW w:w="2829" w:type="dxa"/>
          </w:tcPr>
          <w:p w14:paraId="46F12CE7" w14:textId="77777777" w:rsidR="00E02B4B" w:rsidRPr="00E02B4B" w:rsidRDefault="00E02B4B" w:rsidP="00EE3332">
            <w:pPr>
              <w:rPr>
                <w:rFonts w:eastAsia="Calibri"/>
                <w:sz w:val="22"/>
                <w:szCs w:val="22"/>
              </w:rPr>
            </w:pPr>
            <w:r w:rsidRPr="00E02B4B">
              <w:rPr>
                <w:rFonts w:eastAsia="Calibri"/>
                <w:sz w:val="22"/>
                <w:szCs w:val="22"/>
              </w:rPr>
              <w:t>Karta graficzna</w:t>
            </w:r>
          </w:p>
        </w:tc>
        <w:tc>
          <w:tcPr>
            <w:tcW w:w="6238" w:type="dxa"/>
          </w:tcPr>
          <w:p w14:paraId="2D548571" w14:textId="77777777" w:rsidR="00E02B4B" w:rsidRPr="00E02B4B" w:rsidRDefault="00E02B4B" w:rsidP="00EE3332">
            <w:pPr>
              <w:rPr>
                <w:rFonts w:eastAsia="Calibri"/>
                <w:sz w:val="22"/>
                <w:szCs w:val="22"/>
              </w:rPr>
            </w:pPr>
            <w:r w:rsidRPr="00E02B4B">
              <w:rPr>
                <w:rFonts w:eastAsia="Calibri"/>
                <w:sz w:val="22"/>
                <w:szCs w:val="22"/>
              </w:rPr>
              <w:t xml:space="preserve">Dedykowana karta graficzna z pamięcią min. 8GB GDDR6 </w:t>
            </w:r>
            <w:r w:rsidRPr="00E02B4B">
              <w:rPr>
                <w:rFonts w:eastAsia="Calibri"/>
                <w:bCs/>
                <w:sz w:val="22"/>
                <w:szCs w:val="22"/>
              </w:rPr>
              <w:t xml:space="preserve">osiągająca w teście </w:t>
            </w:r>
            <w:proofErr w:type="spellStart"/>
            <w:r w:rsidRPr="00E02B4B">
              <w:rPr>
                <w:rFonts w:eastAsia="Calibri"/>
                <w:bCs/>
                <w:sz w:val="22"/>
                <w:szCs w:val="22"/>
              </w:rPr>
              <w:t>Average</w:t>
            </w:r>
            <w:proofErr w:type="spellEnd"/>
            <w:r w:rsidRPr="00E02B4B">
              <w:rPr>
                <w:rFonts w:eastAsia="Calibri"/>
                <w:bCs/>
                <w:sz w:val="22"/>
                <w:szCs w:val="22"/>
              </w:rPr>
              <w:t xml:space="preserve"> G3D Mark wynik na poziomie min.: 15449 punktów </w:t>
            </w:r>
            <w:r w:rsidRPr="00E02B4B">
              <w:rPr>
                <w:rFonts w:eastAsia="Calibri"/>
                <w:bCs/>
                <w:sz w:val="22"/>
                <w:szCs w:val="22"/>
                <w:lang w:eastAsia="en-US"/>
              </w:rPr>
              <w:t xml:space="preserve">(wynik zaproponowanej grafiki musi znajdować się na stronie </w:t>
            </w:r>
            <w:hyperlink r:id="rId9">
              <w:r w:rsidRPr="00E02B4B">
                <w:rPr>
                  <w:rStyle w:val="Hipercze"/>
                  <w:rFonts w:eastAsia="Calibri"/>
                  <w:bCs/>
                  <w:sz w:val="22"/>
                  <w:szCs w:val="22"/>
                  <w:lang w:eastAsia="en-US"/>
                </w:rPr>
                <w:t>http://www.videocardbenchmark.net</w:t>
              </w:r>
            </w:hyperlink>
            <w:r w:rsidRPr="00E02B4B">
              <w:rPr>
                <w:rStyle w:val="Hipercze"/>
                <w:rFonts w:eastAsia="Calibri"/>
                <w:bCs/>
                <w:sz w:val="22"/>
                <w:szCs w:val="22"/>
                <w:lang w:eastAsia="en-US"/>
              </w:rPr>
              <w:t xml:space="preserve"> </w:t>
            </w:r>
            <w:r w:rsidRPr="00E02B4B">
              <w:rPr>
                <w:rFonts w:eastAsia="Calibri"/>
                <w:bCs/>
                <w:sz w:val="22"/>
                <w:szCs w:val="22"/>
                <w:lang w:eastAsia="en-US"/>
              </w:rPr>
              <w:t xml:space="preserve">). </w:t>
            </w:r>
          </w:p>
          <w:p w14:paraId="1E900CA1" w14:textId="77777777" w:rsidR="00E02B4B" w:rsidRPr="00E02B4B" w:rsidRDefault="00E02B4B" w:rsidP="00EE3332">
            <w:pPr>
              <w:rPr>
                <w:rFonts w:eastAsia="Calibri"/>
                <w:sz w:val="22"/>
                <w:szCs w:val="22"/>
              </w:rPr>
            </w:pPr>
            <w:r w:rsidRPr="00E02B4B">
              <w:rPr>
                <w:rFonts w:eastAsia="Calibri"/>
                <w:bCs/>
                <w:sz w:val="22"/>
                <w:szCs w:val="22"/>
                <w:lang w:eastAsia="en-US"/>
              </w:rPr>
              <w:t>Karta musi posiadać</w:t>
            </w:r>
            <w:r w:rsidRPr="00E02B4B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E02B4B">
              <w:rPr>
                <w:rFonts w:eastAsia="Calibri"/>
                <w:sz w:val="22"/>
                <w:szCs w:val="22"/>
              </w:rPr>
              <w:t>Raytrecing</w:t>
            </w:r>
            <w:proofErr w:type="spellEnd"/>
            <w:r w:rsidRPr="00E02B4B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E02B4B">
              <w:rPr>
                <w:rFonts w:eastAsia="Calibri"/>
                <w:sz w:val="22"/>
                <w:szCs w:val="22"/>
              </w:rPr>
              <w:t>cores</w:t>
            </w:r>
            <w:proofErr w:type="spellEnd"/>
            <w:r w:rsidRPr="00E02B4B">
              <w:rPr>
                <w:rFonts w:eastAsia="Calibri"/>
                <w:sz w:val="22"/>
                <w:szCs w:val="22"/>
              </w:rPr>
              <w:t xml:space="preserve">: min. 24, Tensor/AI </w:t>
            </w:r>
            <w:proofErr w:type="spellStart"/>
            <w:r w:rsidRPr="00E02B4B">
              <w:rPr>
                <w:rFonts w:eastAsia="Calibri"/>
                <w:sz w:val="22"/>
                <w:szCs w:val="22"/>
              </w:rPr>
              <w:t>Cores</w:t>
            </w:r>
            <w:proofErr w:type="spellEnd"/>
            <w:r w:rsidRPr="00E02B4B">
              <w:rPr>
                <w:rFonts w:eastAsia="Calibri"/>
                <w:sz w:val="22"/>
                <w:szCs w:val="22"/>
              </w:rPr>
              <w:t xml:space="preserve">: min. 96, </w:t>
            </w:r>
            <w:proofErr w:type="spellStart"/>
            <w:r w:rsidRPr="00E02B4B">
              <w:rPr>
                <w:rFonts w:eastAsia="Calibri"/>
                <w:sz w:val="22"/>
                <w:szCs w:val="22"/>
              </w:rPr>
              <w:t>cash</w:t>
            </w:r>
            <w:proofErr w:type="spellEnd"/>
            <w:r w:rsidRPr="00E02B4B">
              <w:rPr>
                <w:rFonts w:eastAsia="Calibri"/>
                <w:sz w:val="22"/>
                <w:szCs w:val="22"/>
              </w:rPr>
              <w:t>: min. 32 MB</w:t>
            </w:r>
          </w:p>
        </w:tc>
      </w:tr>
    </w:tbl>
    <w:p w14:paraId="13C42A14" w14:textId="77777777" w:rsidR="00E02B4B" w:rsidRPr="00E02B4B" w:rsidRDefault="00E02B4B" w:rsidP="00B00B56">
      <w:pPr>
        <w:jc w:val="both"/>
        <w:rPr>
          <w:b/>
          <w:bCs/>
          <w:i/>
          <w:iCs/>
          <w:sz w:val="22"/>
          <w:szCs w:val="22"/>
        </w:rPr>
      </w:pPr>
    </w:p>
    <w:p w14:paraId="7352A30E" w14:textId="77777777" w:rsidR="00E02B4B" w:rsidRPr="00E02B4B" w:rsidRDefault="00E02B4B" w:rsidP="00B00B56">
      <w:pPr>
        <w:jc w:val="both"/>
        <w:rPr>
          <w:b/>
          <w:bCs/>
          <w:i/>
          <w:iCs/>
          <w:sz w:val="22"/>
          <w:szCs w:val="22"/>
        </w:rPr>
      </w:pPr>
    </w:p>
    <w:p w14:paraId="549AA5A2" w14:textId="77777777" w:rsidR="00E02B4B" w:rsidRPr="00E02B4B" w:rsidRDefault="00E02B4B" w:rsidP="00B00B56">
      <w:pPr>
        <w:jc w:val="both"/>
        <w:rPr>
          <w:b/>
          <w:bCs/>
          <w:i/>
          <w:iCs/>
          <w:sz w:val="22"/>
          <w:szCs w:val="22"/>
        </w:rPr>
      </w:pPr>
    </w:p>
    <w:p w14:paraId="35E09F8A" w14:textId="77777777" w:rsidR="00E02B4B" w:rsidRPr="00E02B4B" w:rsidRDefault="00E02B4B" w:rsidP="00E02B4B">
      <w:pPr>
        <w:jc w:val="both"/>
        <w:rPr>
          <w:sz w:val="22"/>
          <w:szCs w:val="22"/>
        </w:rPr>
      </w:pPr>
    </w:p>
    <w:p w14:paraId="318F2222" w14:textId="77777777" w:rsidR="00E02B4B" w:rsidRPr="00E02B4B" w:rsidRDefault="00E02B4B" w:rsidP="00E02B4B">
      <w:pPr>
        <w:jc w:val="both"/>
        <w:rPr>
          <w:sz w:val="22"/>
          <w:szCs w:val="22"/>
        </w:rPr>
      </w:pPr>
    </w:p>
    <w:p w14:paraId="58E8586E" w14:textId="3B9EE2F6" w:rsidR="00E02B4B" w:rsidRPr="00E02B4B" w:rsidRDefault="00E02B4B" w:rsidP="00E02B4B">
      <w:pPr>
        <w:jc w:val="both"/>
        <w:rPr>
          <w:sz w:val="22"/>
          <w:szCs w:val="22"/>
        </w:rPr>
      </w:pPr>
      <w:r w:rsidRPr="00E02B4B">
        <w:rPr>
          <w:sz w:val="22"/>
          <w:szCs w:val="22"/>
          <w:u w:val="single"/>
        </w:rPr>
        <w:lastRenderedPageBreak/>
        <w:t xml:space="preserve">W pkt 4.1 SWZ </w:t>
      </w:r>
      <w:r w:rsidRPr="00E02B4B">
        <w:rPr>
          <w:sz w:val="22"/>
          <w:szCs w:val="22"/>
          <w:u w:val="single"/>
        </w:rPr>
        <w:t>powinno być</w:t>
      </w:r>
      <w:r w:rsidRPr="00E02B4B">
        <w:rPr>
          <w:sz w:val="22"/>
          <w:szCs w:val="22"/>
        </w:rPr>
        <w:t>:</w:t>
      </w:r>
    </w:p>
    <w:p w14:paraId="649560D4" w14:textId="77777777" w:rsidR="00E02B4B" w:rsidRPr="00E02B4B" w:rsidRDefault="00E02B4B" w:rsidP="00E02B4B">
      <w:pPr>
        <w:jc w:val="both"/>
        <w:rPr>
          <w:sz w:val="22"/>
          <w:szCs w:val="22"/>
        </w:rPr>
      </w:pPr>
    </w:p>
    <w:tbl>
      <w:tblPr>
        <w:tblStyle w:val="Tabela-Siatka"/>
        <w:tblW w:w="9067" w:type="dxa"/>
        <w:tblLayout w:type="fixed"/>
        <w:tblLook w:val="04A0" w:firstRow="1" w:lastRow="0" w:firstColumn="1" w:lastColumn="0" w:noHBand="0" w:noVBand="1"/>
      </w:tblPr>
      <w:tblGrid>
        <w:gridCol w:w="2829"/>
        <w:gridCol w:w="6238"/>
      </w:tblGrid>
      <w:tr w:rsidR="00E02B4B" w:rsidRPr="00E02B4B" w14:paraId="3C3BFDCA" w14:textId="77777777" w:rsidTr="00EE3332">
        <w:trPr>
          <w:trHeight w:val="843"/>
        </w:trPr>
        <w:tc>
          <w:tcPr>
            <w:tcW w:w="2829" w:type="dxa"/>
          </w:tcPr>
          <w:p w14:paraId="51B0A24C" w14:textId="77777777" w:rsidR="00E02B4B" w:rsidRPr="00E02B4B" w:rsidRDefault="00E02B4B" w:rsidP="00EE3332">
            <w:pPr>
              <w:rPr>
                <w:rFonts w:eastAsia="Calibri"/>
                <w:sz w:val="22"/>
                <w:szCs w:val="22"/>
              </w:rPr>
            </w:pPr>
            <w:r w:rsidRPr="00E02B4B">
              <w:rPr>
                <w:rFonts w:eastAsia="Calibri"/>
                <w:sz w:val="22"/>
                <w:szCs w:val="22"/>
              </w:rPr>
              <w:t>Karta graficzna</w:t>
            </w:r>
          </w:p>
        </w:tc>
        <w:tc>
          <w:tcPr>
            <w:tcW w:w="6238" w:type="dxa"/>
          </w:tcPr>
          <w:p w14:paraId="004F0C10" w14:textId="2A29D10A" w:rsidR="00E02B4B" w:rsidRPr="00E02B4B" w:rsidRDefault="00E02B4B" w:rsidP="00EE3332">
            <w:pPr>
              <w:rPr>
                <w:rFonts w:eastAsia="Calibri"/>
                <w:sz w:val="22"/>
                <w:szCs w:val="22"/>
              </w:rPr>
            </w:pPr>
            <w:r w:rsidRPr="00E02B4B">
              <w:rPr>
                <w:rFonts w:eastAsia="Calibri"/>
                <w:sz w:val="22"/>
                <w:szCs w:val="22"/>
              </w:rPr>
              <w:t xml:space="preserve">Dedykowana karta graficzna z pamięcią min. 8GB GDDR6 </w:t>
            </w:r>
            <w:r w:rsidRPr="00E02B4B">
              <w:rPr>
                <w:rFonts w:eastAsia="Calibri"/>
                <w:bCs/>
                <w:sz w:val="22"/>
                <w:szCs w:val="22"/>
              </w:rPr>
              <w:t xml:space="preserve">osiągająca w teście </w:t>
            </w:r>
            <w:proofErr w:type="spellStart"/>
            <w:r w:rsidRPr="00E02B4B">
              <w:rPr>
                <w:rFonts w:eastAsia="Calibri"/>
                <w:bCs/>
                <w:sz w:val="22"/>
                <w:szCs w:val="22"/>
              </w:rPr>
              <w:t>Average</w:t>
            </w:r>
            <w:proofErr w:type="spellEnd"/>
            <w:r w:rsidRPr="00E02B4B">
              <w:rPr>
                <w:rFonts w:eastAsia="Calibri"/>
                <w:bCs/>
                <w:sz w:val="22"/>
                <w:szCs w:val="22"/>
              </w:rPr>
              <w:t xml:space="preserve"> G3D Mark wynik na poziomie min.: </w:t>
            </w:r>
            <w:r w:rsidRPr="00E02B4B">
              <w:rPr>
                <w:rFonts w:eastAsia="Calibri"/>
                <w:bCs/>
                <w:color w:val="FF0000"/>
                <w:sz w:val="22"/>
                <w:szCs w:val="22"/>
              </w:rPr>
              <w:t>154</w:t>
            </w:r>
            <w:r w:rsidRPr="00E02B4B">
              <w:rPr>
                <w:rFonts w:eastAsia="Calibri"/>
                <w:bCs/>
                <w:color w:val="FF0000"/>
                <w:sz w:val="22"/>
                <w:szCs w:val="22"/>
              </w:rPr>
              <w:t>16</w:t>
            </w:r>
            <w:r w:rsidRPr="00E02B4B">
              <w:rPr>
                <w:rFonts w:eastAsia="Calibri"/>
                <w:bCs/>
                <w:color w:val="FF0000"/>
                <w:sz w:val="22"/>
                <w:szCs w:val="22"/>
              </w:rPr>
              <w:t xml:space="preserve"> punktów </w:t>
            </w:r>
            <w:r w:rsidRPr="00E02B4B">
              <w:rPr>
                <w:rFonts w:eastAsia="Calibri"/>
                <w:bCs/>
                <w:sz w:val="22"/>
                <w:szCs w:val="22"/>
                <w:lang w:eastAsia="en-US"/>
              </w:rPr>
              <w:t xml:space="preserve">(wynik zaproponowanej grafiki musi znajdować się na stronie </w:t>
            </w:r>
            <w:hyperlink r:id="rId10">
              <w:r w:rsidRPr="00E02B4B">
                <w:rPr>
                  <w:rStyle w:val="Hipercze"/>
                  <w:rFonts w:eastAsia="Calibri"/>
                  <w:bCs/>
                  <w:sz w:val="22"/>
                  <w:szCs w:val="22"/>
                  <w:lang w:eastAsia="en-US"/>
                </w:rPr>
                <w:t>http://www.videocardbenchmark.net</w:t>
              </w:r>
            </w:hyperlink>
            <w:r w:rsidRPr="00E02B4B">
              <w:rPr>
                <w:rStyle w:val="Hipercze"/>
                <w:rFonts w:eastAsia="Calibri"/>
                <w:bCs/>
                <w:sz w:val="22"/>
                <w:szCs w:val="22"/>
                <w:lang w:eastAsia="en-US"/>
              </w:rPr>
              <w:t xml:space="preserve"> </w:t>
            </w:r>
            <w:r w:rsidRPr="00E02B4B">
              <w:rPr>
                <w:rFonts w:eastAsia="Calibri"/>
                <w:bCs/>
                <w:sz w:val="22"/>
                <w:szCs w:val="22"/>
                <w:lang w:eastAsia="en-US"/>
              </w:rPr>
              <w:t xml:space="preserve">). </w:t>
            </w:r>
          </w:p>
          <w:p w14:paraId="738E7C1B" w14:textId="77777777" w:rsidR="00E02B4B" w:rsidRPr="00E02B4B" w:rsidRDefault="00E02B4B" w:rsidP="00EE3332">
            <w:pPr>
              <w:rPr>
                <w:rFonts w:eastAsia="Calibri"/>
                <w:sz w:val="22"/>
                <w:szCs w:val="22"/>
              </w:rPr>
            </w:pPr>
            <w:r w:rsidRPr="00E02B4B">
              <w:rPr>
                <w:rFonts w:eastAsia="Calibri"/>
                <w:bCs/>
                <w:sz w:val="22"/>
                <w:szCs w:val="22"/>
                <w:lang w:eastAsia="en-US"/>
              </w:rPr>
              <w:t>Karta musi posiadać</w:t>
            </w:r>
            <w:r w:rsidRPr="00E02B4B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E02B4B">
              <w:rPr>
                <w:rFonts w:eastAsia="Calibri"/>
                <w:sz w:val="22"/>
                <w:szCs w:val="22"/>
              </w:rPr>
              <w:t>Raytrecing</w:t>
            </w:r>
            <w:proofErr w:type="spellEnd"/>
            <w:r w:rsidRPr="00E02B4B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E02B4B">
              <w:rPr>
                <w:rFonts w:eastAsia="Calibri"/>
                <w:sz w:val="22"/>
                <w:szCs w:val="22"/>
              </w:rPr>
              <w:t>cores</w:t>
            </w:r>
            <w:proofErr w:type="spellEnd"/>
            <w:r w:rsidRPr="00E02B4B">
              <w:rPr>
                <w:rFonts w:eastAsia="Calibri"/>
                <w:sz w:val="22"/>
                <w:szCs w:val="22"/>
              </w:rPr>
              <w:t xml:space="preserve">: min. 24, Tensor/AI </w:t>
            </w:r>
            <w:proofErr w:type="spellStart"/>
            <w:r w:rsidRPr="00E02B4B">
              <w:rPr>
                <w:rFonts w:eastAsia="Calibri"/>
                <w:sz w:val="22"/>
                <w:szCs w:val="22"/>
              </w:rPr>
              <w:t>Cores</w:t>
            </w:r>
            <w:proofErr w:type="spellEnd"/>
            <w:r w:rsidRPr="00E02B4B">
              <w:rPr>
                <w:rFonts w:eastAsia="Calibri"/>
                <w:sz w:val="22"/>
                <w:szCs w:val="22"/>
              </w:rPr>
              <w:t xml:space="preserve">: min. 96, </w:t>
            </w:r>
            <w:proofErr w:type="spellStart"/>
            <w:r w:rsidRPr="00E02B4B">
              <w:rPr>
                <w:rFonts w:eastAsia="Calibri"/>
                <w:sz w:val="22"/>
                <w:szCs w:val="22"/>
              </w:rPr>
              <w:t>cash</w:t>
            </w:r>
            <w:proofErr w:type="spellEnd"/>
            <w:r w:rsidRPr="00E02B4B">
              <w:rPr>
                <w:rFonts w:eastAsia="Calibri"/>
                <w:sz w:val="22"/>
                <w:szCs w:val="22"/>
              </w:rPr>
              <w:t>: min. 32 MB</w:t>
            </w:r>
          </w:p>
        </w:tc>
      </w:tr>
    </w:tbl>
    <w:p w14:paraId="31CE0060" w14:textId="77777777" w:rsidR="00E02B4B" w:rsidRPr="00E02B4B" w:rsidRDefault="00E02B4B" w:rsidP="00B00B56">
      <w:pPr>
        <w:jc w:val="both"/>
        <w:rPr>
          <w:b/>
          <w:bCs/>
          <w:i/>
          <w:iCs/>
          <w:sz w:val="22"/>
          <w:szCs w:val="22"/>
        </w:rPr>
      </w:pPr>
    </w:p>
    <w:p w14:paraId="522FE504" w14:textId="4BD126E5" w:rsidR="00024C4D" w:rsidRPr="00013E12" w:rsidRDefault="00024C4D" w:rsidP="00B00B56">
      <w:pPr>
        <w:jc w:val="both"/>
        <w:rPr>
          <w:b/>
          <w:bCs/>
          <w:i/>
          <w:iCs/>
          <w:sz w:val="22"/>
          <w:szCs w:val="22"/>
        </w:rPr>
      </w:pPr>
      <w:r w:rsidRPr="00013E12">
        <w:rPr>
          <w:b/>
          <w:bCs/>
          <w:i/>
          <w:iCs/>
          <w:sz w:val="22"/>
          <w:szCs w:val="22"/>
        </w:rPr>
        <w:t>Treść niniejszego pisma staje się integraln</w:t>
      </w:r>
      <w:r w:rsidR="00DF11F9" w:rsidRPr="00013E12">
        <w:rPr>
          <w:b/>
          <w:bCs/>
          <w:i/>
          <w:iCs/>
          <w:sz w:val="22"/>
          <w:szCs w:val="22"/>
        </w:rPr>
        <w:t>ą</w:t>
      </w:r>
      <w:r w:rsidRPr="00013E12">
        <w:rPr>
          <w:b/>
          <w:bCs/>
          <w:i/>
          <w:iCs/>
          <w:sz w:val="22"/>
          <w:szCs w:val="22"/>
        </w:rPr>
        <w:t xml:space="preserve"> części</w:t>
      </w:r>
      <w:r w:rsidR="00DF11F9" w:rsidRPr="00013E12">
        <w:rPr>
          <w:b/>
          <w:bCs/>
          <w:i/>
          <w:iCs/>
          <w:sz w:val="22"/>
          <w:szCs w:val="22"/>
        </w:rPr>
        <w:t>ą</w:t>
      </w:r>
      <w:r w:rsidRPr="00013E12">
        <w:rPr>
          <w:b/>
          <w:bCs/>
          <w:i/>
          <w:iCs/>
          <w:sz w:val="22"/>
          <w:szCs w:val="22"/>
        </w:rPr>
        <w:t xml:space="preserve"> SWZ. Termin</w:t>
      </w:r>
      <w:r w:rsidR="00595B86" w:rsidRPr="00013E12">
        <w:rPr>
          <w:b/>
          <w:bCs/>
          <w:i/>
          <w:iCs/>
          <w:sz w:val="22"/>
          <w:szCs w:val="22"/>
        </w:rPr>
        <w:t>y</w:t>
      </w:r>
      <w:r w:rsidRPr="00013E12">
        <w:rPr>
          <w:b/>
          <w:bCs/>
          <w:i/>
          <w:iCs/>
          <w:sz w:val="22"/>
          <w:szCs w:val="22"/>
        </w:rPr>
        <w:t xml:space="preserve"> składania i otwarcia ofert </w:t>
      </w:r>
      <w:r w:rsidR="00E92833" w:rsidRPr="00013E12">
        <w:rPr>
          <w:b/>
          <w:bCs/>
          <w:i/>
          <w:iCs/>
          <w:sz w:val="22"/>
          <w:szCs w:val="22"/>
        </w:rPr>
        <w:t xml:space="preserve"> </w:t>
      </w:r>
      <w:r w:rsidR="00B00B56">
        <w:rPr>
          <w:b/>
          <w:bCs/>
          <w:i/>
          <w:iCs/>
          <w:sz w:val="22"/>
          <w:szCs w:val="22"/>
        </w:rPr>
        <w:t xml:space="preserve">nie </w:t>
      </w:r>
      <w:r w:rsidRPr="00013E12">
        <w:rPr>
          <w:b/>
          <w:bCs/>
          <w:i/>
          <w:iCs/>
          <w:sz w:val="22"/>
          <w:szCs w:val="22"/>
        </w:rPr>
        <w:t>ulega</w:t>
      </w:r>
      <w:r w:rsidR="00595B86" w:rsidRPr="00013E12">
        <w:rPr>
          <w:b/>
          <w:bCs/>
          <w:i/>
          <w:iCs/>
          <w:sz w:val="22"/>
          <w:szCs w:val="22"/>
        </w:rPr>
        <w:t>ją</w:t>
      </w:r>
      <w:r w:rsidRPr="00013E12">
        <w:rPr>
          <w:b/>
          <w:bCs/>
          <w:i/>
          <w:iCs/>
          <w:sz w:val="22"/>
          <w:szCs w:val="22"/>
        </w:rPr>
        <w:t xml:space="preserve"> zmiani</w:t>
      </w:r>
      <w:r w:rsidR="004D7DFB">
        <w:rPr>
          <w:b/>
          <w:bCs/>
          <w:i/>
          <w:iCs/>
          <w:sz w:val="22"/>
          <w:szCs w:val="22"/>
        </w:rPr>
        <w:t>e</w:t>
      </w:r>
      <w:r w:rsidR="00B00B56">
        <w:rPr>
          <w:b/>
          <w:bCs/>
          <w:i/>
          <w:iCs/>
          <w:sz w:val="22"/>
          <w:szCs w:val="22"/>
        </w:rPr>
        <w:t>.</w:t>
      </w:r>
    </w:p>
    <w:sectPr w:rsidR="00024C4D" w:rsidRPr="00013E12" w:rsidSect="00E223D2">
      <w:footerReference w:type="even" r:id="rId11"/>
      <w:footerReference w:type="defaul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106143" w14:textId="77777777" w:rsidR="00E229A0" w:rsidRDefault="00E229A0">
      <w:r>
        <w:separator/>
      </w:r>
    </w:p>
  </w:endnote>
  <w:endnote w:type="continuationSeparator" w:id="0">
    <w:p w14:paraId="40DB3D36" w14:textId="77777777" w:rsidR="00E229A0" w:rsidRDefault="00E22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36606254"/>
      <w:docPartObj>
        <w:docPartGallery w:val="Page Numbers (Bottom of Page)"/>
        <w:docPartUnique/>
      </w:docPartObj>
    </w:sdtPr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E2C4E3" w14:textId="77777777" w:rsidR="00E229A0" w:rsidRDefault="00E229A0">
      <w:r>
        <w:separator/>
      </w:r>
    </w:p>
  </w:footnote>
  <w:footnote w:type="continuationSeparator" w:id="0">
    <w:p w14:paraId="31D94E48" w14:textId="77777777" w:rsidR="00E229A0" w:rsidRDefault="00E229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2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CED4B0E"/>
    <w:multiLevelType w:val="hybridMultilevel"/>
    <w:tmpl w:val="BA8E58C0"/>
    <w:lvl w:ilvl="0" w:tplc="3AC02B5E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785F1E"/>
    <w:multiLevelType w:val="hybridMultilevel"/>
    <w:tmpl w:val="D4FE9C60"/>
    <w:lvl w:ilvl="0" w:tplc="8CE2220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8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10"/>
  </w:num>
  <w:num w:numId="2" w16cid:durableId="2056849590">
    <w:abstractNumId w:val="15"/>
  </w:num>
  <w:num w:numId="3" w16cid:durableId="995646998">
    <w:abstractNumId w:val="9"/>
  </w:num>
  <w:num w:numId="4" w16cid:durableId="900216493">
    <w:abstractNumId w:val="14"/>
  </w:num>
  <w:num w:numId="5" w16cid:durableId="415128799">
    <w:abstractNumId w:val="3"/>
  </w:num>
  <w:num w:numId="6" w16cid:durableId="172501657">
    <w:abstractNumId w:val="5"/>
  </w:num>
  <w:num w:numId="7" w16cid:durableId="1585913990">
    <w:abstractNumId w:val="13"/>
  </w:num>
  <w:num w:numId="8" w16cid:durableId="665287828">
    <w:abstractNumId w:val="12"/>
  </w:num>
  <w:num w:numId="9" w16cid:durableId="1548030414">
    <w:abstractNumId w:val="2"/>
  </w:num>
  <w:num w:numId="10" w16cid:durableId="1819759579">
    <w:abstractNumId w:val="8"/>
  </w:num>
  <w:num w:numId="11" w16cid:durableId="1677075509">
    <w:abstractNumId w:val="6"/>
  </w:num>
  <w:num w:numId="12" w16cid:durableId="2094080728">
    <w:abstractNumId w:val="16"/>
  </w:num>
  <w:num w:numId="13" w16cid:durableId="930629287">
    <w:abstractNumId w:val="17"/>
  </w:num>
  <w:num w:numId="14" w16cid:durableId="1677153312">
    <w:abstractNumId w:val="11"/>
  </w:num>
  <w:num w:numId="15" w16cid:durableId="1132361769">
    <w:abstractNumId w:val="0"/>
  </w:num>
  <w:num w:numId="16" w16cid:durableId="2062900349">
    <w:abstractNumId w:val="19"/>
  </w:num>
  <w:num w:numId="17" w16cid:durableId="99104167">
    <w:abstractNumId w:val="18"/>
  </w:num>
  <w:num w:numId="18" w16cid:durableId="1562210726">
    <w:abstractNumId w:val="7"/>
  </w:num>
  <w:num w:numId="19" w16cid:durableId="454177376">
    <w:abstractNumId w:val="4"/>
  </w:num>
  <w:num w:numId="20" w16cid:durableId="15616675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13E12"/>
    <w:rsid w:val="00024C4D"/>
    <w:rsid w:val="00031374"/>
    <w:rsid w:val="00042321"/>
    <w:rsid w:val="00063F01"/>
    <w:rsid w:val="000652E6"/>
    <w:rsid w:val="00065847"/>
    <w:rsid w:val="00067811"/>
    <w:rsid w:val="000A1097"/>
    <w:rsid w:val="000A10C8"/>
    <w:rsid w:val="000A65E3"/>
    <w:rsid w:val="000B7734"/>
    <w:rsid w:val="000D5EB3"/>
    <w:rsid w:val="000E1028"/>
    <w:rsid w:val="000E1CD8"/>
    <w:rsid w:val="000E2A8F"/>
    <w:rsid w:val="000E5BC7"/>
    <w:rsid w:val="000F4999"/>
    <w:rsid w:val="00123D4D"/>
    <w:rsid w:val="00124448"/>
    <w:rsid w:val="001246BE"/>
    <w:rsid w:val="0012774F"/>
    <w:rsid w:val="0012787B"/>
    <w:rsid w:val="00133A14"/>
    <w:rsid w:val="00144B7A"/>
    <w:rsid w:val="00180C6E"/>
    <w:rsid w:val="0018335D"/>
    <w:rsid w:val="00195EEE"/>
    <w:rsid w:val="001C04AE"/>
    <w:rsid w:val="001C7A34"/>
    <w:rsid w:val="001E4A36"/>
    <w:rsid w:val="001F63C1"/>
    <w:rsid w:val="0020551C"/>
    <w:rsid w:val="00211307"/>
    <w:rsid w:val="00224717"/>
    <w:rsid w:val="00230B9B"/>
    <w:rsid w:val="002523A8"/>
    <w:rsid w:val="00257092"/>
    <w:rsid w:val="002720D2"/>
    <w:rsid w:val="0028192D"/>
    <w:rsid w:val="0029606A"/>
    <w:rsid w:val="002B1A6E"/>
    <w:rsid w:val="002D3218"/>
    <w:rsid w:val="002E0DF9"/>
    <w:rsid w:val="002E6532"/>
    <w:rsid w:val="002F1DC6"/>
    <w:rsid w:val="0030051A"/>
    <w:rsid w:val="00304893"/>
    <w:rsid w:val="00317C55"/>
    <w:rsid w:val="00325AE6"/>
    <w:rsid w:val="00350EB2"/>
    <w:rsid w:val="003612EC"/>
    <w:rsid w:val="00367D78"/>
    <w:rsid w:val="00383518"/>
    <w:rsid w:val="0038768D"/>
    <w:rsid w:val="003A17EB"/>
    <w:rsid w:val="003B4098"/>
    <w:rsid w:val="003B769A"/>
    <w:rsid w:val="003D3A1D"/>
    <w:rsid w:val="003F08A7"/>
    <w:rsid w:val="004103F2"/>
    <w:rsid w:val="0041084F"/>
    <w:rsid w:val="00436430"/>
    <w:rsid w:val="0045464C"/>
    <w:rsid w:val="004663B6"/>
    <w:rsid w:val="0048200A"/>
    <w:rsid w:val="004848F3"/>
    <w:rsid w:val="004A6A07"/>
    <w:rsid w:val="004A75F2"/>
    <w:rsid w:val="004B620C"/>
    <w:rsid w:val="004D7DFB"/>
    <w:rsid w:val="004E003B"/>
    <w:rsid w:val="004E21C8"/>
    <w:rsid w:val="004F24F4"/>
    <w:rsid w:val="004F5340"/>
    <w:rsid w:val="00512A21"/>
    <w:rsid w:val="005144A9"/>
    <w:rsid w:val="00520165"/>
    <w:rsid w:val="00520827"/>
    <w:rsid w:val="00555FE7"/>
    <w:rsid w:val="0056195D"/>
    <w:rsid w:val="00561BF9"/>
    <w:rsid w:val="00565510"/>
    <w:rsid w:val="0057753D"/>
    <w:rsid w:val="00595B86"/>
    <w:rsid w:val="005A00E1"/>
    <w:rsid w:val="005B08B1"/>
    <w:rsid w:val="005B1B08"/>
    <w:rsid w:val="005C3650"/>
    <w:rsid w:val="005D7D3A"/>
    <w:rsid w:val="005E07BC"/>
    <w:rsid w:val="005E0E20"/>
    <w:rsid w:val="005F0BF1"/>
    <w:rsid w:val="005F72A1"/>
    <w:rsid w:val="005F7A5D"/>
    <w:rsid w:val="006052F0"/>
    <w:rsid w:val="00611EBF"/>
    <w:rsid w:val="0062073F"/>
    <w:rsid w:val="00632C3C"/>
    <w:rsid w:val="006340D9"/>
    <w:rsid w:val="00635108"/>
    <w:rsid w:val="00635244"/>
    <w:rsid w:val="00640232"/>
    <w:rsid w:val="00642E91"/>
    <w:rsid w:val="00654318"/>
    <w:rsid w:val="00662BDB"/>
    <w:rsid w:val="00672D5E"/>
    <w:rsid w:val="006747DC"/>
    <w:rsid w:val="00690924"/>
    <w:rsid w:val="00692950"/>
    <w:rsid w:val="00693CFB"/>
    <w:rsid w:val="00694DA6"/>
    <w:rsid w:val="006952F0"/>
    <w:rsid w:val="006A5DF1"/>
    <w:rsid w:val="006A6D93"/>
    <w:rsid w:val="006B7198"/>
    <w:rsid w:val="006C565C"/>
    <w:rsid w:val="006D4AB3"/>
    <w:rsid w:val="006E1033"/>
    <w:rsid w:val="006F3B81"/>
    <w:rsid w:val="006F7FB9"/>
    <w:rsid w:val="007153AE"/>
    <w:rsid w:val="0071587B"/>
    <w:rsid w:val="00732A3C"/>
    <w:rsid w:val="0073720C"/>
    <w:rsid w:val="00747733"/>
    <w:rsid w:val="00750B29"/>
    <w:rsid w:val="00760EC6"/>
    <w:rsid w:val="0076635B"/>
    <w:rsid w:val="00767289"/>
    <w:rsid w:val="007B0371"/>
    <w:rsid w:val="007C383B"/>
    <w:rsid w:val="007D7198"/>
    <w:rsid w:val="007F1A26"/>
    <w:rsid w:val="007F3F7D"/>
    <w:rsid w:val="00801A8E"/>
    <w:rsid w:val="0080278F"/>
    <w:rsid w:val="00813041"/>
    <w:rsid w:val="0081392F"/>
    <w:rsid w:val="00814555"/>
    <w:rsid w:val="0081746D"/>
    <w:rsid w:val="008219B4"/>
    <w:rsid w:val="00823D26"/>
    <w:rsid w:val="00836304"/>
    <w:rsid w:val="008528D8"/>
    <w:rsid w:val="008533FD"/>
    <w:rsid w:val="00866E96"/>
    <w:rsid w:val="00870F9F"/>
    <w:rsid w:val="008804B6"/>
    <w:rsid w:val="00897AB0"/>
    <w:rsid w:val="008A3553"/>
    <w:rsid w:val="008A7F49"/>
    <w:rsid w:val="008C0C23"/>
    <w:rsid w:val="008C57C5"/>
    <w:rsid w:val="008D0923"/>
    <w:rsid w:val="008E5C73"/>
    <w:rsid w:val="008F37AB"/>
    <w:rsid w:val="0090715C"/>
    <w:rsid w:val="00914208"/>
    <w:rsid w:val="009179D2"/>
    <w:rsid w:val="009254C5"/>
    <w:rsid w:val="00947A50"/>
    <w:rsid w:val="00956AC7"/>
    <w:rsid w:val="0097116E"/>
    <w:rsid w:val="009766B0"/>
    <w:rsid w:val="00984ECF"/>
    <w:rsid w:val="009A067E"/>
    <w:rsid w:val="009A3876"/>
    <w:rsid w:val="009A4622"/>
    <w:rsid w:val="009C70AC"/>
    <w:rsid w:val="009F5679"/>
    <w:rsid w:val="00A040E4"/>
    <w:rsid w:val="00A40E9B"/>
    <w:rsid w:val="00A423F0"/>
    <w:rsid w:val="00A66137"/>
    <w:rsid w:val="00A717CA"/>
    <w:rsid w:val="00A84EE1"/>
    <w:rsid w:val="00A87C11"/>
    <w:rsid w:val="00A905AC"/>
    <w:rsid w:val="00A954F0"/>
    <w:rsid w:val="00AA12AF"/>
    <w:rsid w:val="00AB7571"/>
    <w:rsid w:val="00AC2428"/>
    <w:rsid w:val="00AE6B85"/>
    <w:rsid w:val="00AE6E7F"/>
    <w:rsid w:val="00B00B56"/>
    <w:rsid w:val="00B11682"/>
    <w:rsid w:val="00B17127"/>
    <w:rsid w:val="00B23E9A"/>
    <w:rsid w:val="00B24B9D"/>
    <w:rsid w:val="00B7477A"/>
    <w:rsid w:val="00B7786B"/>
    <w:rsid w:val="00B84F20"/>
    <w:rsid w:val="00B94483"/>
    <w:rsid w:val="00BA6584"/>
    <w:rsid w:val="00BB7BD5"/>
    <w:rsid w:val="00BE7BFD"/>
    <w:rsid w:val="00C03A02"/>
    <w:rsid w:val="00C07401"/>
    <w:rsid w:val="00C27499"/>
    <w:rsid w:val="00C370F2"/>
    <w:rsid w:val="00C40540"/>
    <w:rsid w:val="00C44EEC"/>
    <w:rsid w:val="00C4514E"/>
    <w:rsid w:val="00C55030"/>
    <w:rsid w:val="00CC2779"/>
    <w:rsid w:val="00CC4B62"/>
    <w:rsid w:val="00CC4D8B"/>
    <w:rsid w:val="00CE4805"/>
    <w:rsid w:val="00CE4CEE"/>
    <w:rsid w:val="00CE6442"/>
    <w:rsid w:val="00CF5ED9"/>
    <w:rsid w:val="00D05198"/>
    <w:rsid w:val="00D22FFA"/>
    <w:rsid w:val="00D26D92"/>
    <w:rsid w:val="00D304D0"/>
    <w:rsid w:val="00D359E4"/>
    <w:rsid w:val="00D41717"/>
    <w:rsid w:val="00D43644"/>
    <w:rsid w:val="00D518CB"/>
    <w:rsid w:val="00D57BF1"/>
    <w:rsid w:val="00D66086"/>
    <w:rsid w:val="00D70629"/>
    <w:rsid w:val="00D8461B"/>
    <w:rsid w:val="00D90442"/>
    <w:rsid w:val="00D9049C"/>
    <w:rsid w:val="00D915F2"/>
    <w:rsid w:val="00D91ABC"/>
    <w:rsid w:val="00D946A7"/>
    <w:rsid w:val="00D96C1D"/>
    <w:rsid w:val="00DD26A9"/>
    <w:rsid w:val="00DF11F9"/>
    <w:rsid w:val="00DF171E"/>
    <w:rsid w:val="00DF32E8"/>
    <w:rsid w:val="00DF37A6"/>
    <w:rsid w:val="00E02B4B"/>
    <w:rsid w:val="00E02C1B"/>
    <w:rsid w:val="00E04C46"/>
    <w:rsid w:val="00E21B49"/>
    <w:rsid w:val="00E223D2"/>
    <w:rsid w:val="00E229A0"/>
    <w:rsid w:val="00E2610E"/>
    <w:rsid w:val="00E2789F"/>
    <w:rsid w:val="00E72428"/>
    <w:rsid w:val="00E92833"/>
    <w:rsid w:val="00E93806"/>
    <w:rsid w:val="00EA0636"/>
    <w:rsid w:val="00EA14B3"/>
    <w:rsid w:val="00EA416E"/>
    <w:rsid w:val="00EA42DF"/>
    <w:rsid w:val="00EB6C72"/>
    <w:rsid w:val="00ED0147"/>
    <w:rsid w:val="00ED7860"/>
    <w:rsid w:val="00EE0164"/>
    <w:rsid w:val="00EE0676"/>
    <w:rsid w:val="00EE459C"/>
    <w:rsid w:val="00F0243E"/>
    <w:rsid w:val="00F314E0"/>
    <w:rsid w:val="00F37F45"/>
    <w:rsid w:val="00F41D09"/>
    <w:rsid w:val="00F43E57"/>
    <w:rsid w:val="00F53E53"/>
    <w:rsid w:val="00F71FDA"/>
    <w:rsid w:val="00FC2C59"/>
    <w:rsid w:val="00FC5957"/>
    <w:rsid w:val="00FD265E"/>
    <w:rsid w:val="00FE0CBE"/>
    <w:rsid w:val="00FE1469"/>
    <w:rsid w:val="00FF049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4D7DF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uiPriority w:val="59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4D7DFB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4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ideocardbenchmark.net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videocardbenchmark.net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videocardbenchmark.net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381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4</cp:revision>
  <cp:lastPrinted>2024-07-02T10:19:00Z</cp:lastPrinted>
  <dcterms:created xsi:type="dcterms:W3CDTF">2024-07-02T09:59:00Z</dcterms:created>
  <dcterms:modified xsi:type="dcterms:W3CDTF">2024-07-02T10:25:00Z</dcterms:modified>
</cp:coreProperties>
</file>