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E303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0E303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E3036">
        <w:rPr>
          <w:sz w:val="22"/>
          <w:szCs w:val="22"/>
        </w:rPr>
        <w:t>2024-06-17</w:t>
      </w:r>
    </w:p>
    <w:p w:rsidR="000E3036" w:rsidRPr="000E3036" w:rsidRDefault="000E3036" w:rsidP="00890B92">
      <w:pPr>
        <w:rPr>
          <w:b/>
          <w:bCs/>
          <w:sz w:val="22"/>
          <w:szCs w:val="22"/>
        </w:rPr>
      </w:pPr>
      <w:r w:rsidRPr="000E3036">
        <w:rPr>
          <w:b/>
          <w:bCs/>
          <w:sz w:val="22"/>
          <w:szCs w:val="22"/>
        </w:rPr>
        <w:t>Akademia Górniczo - Hutnicza</w:t>
      </w:r>
    </w:p>
    <w:p w:rsidR="000E3036" w:rsidRPr="000E3036" w:rsidRDefault="000E3036" w:rsidP="00890B92">
      <w:pPr>
        <w:rPr>
          <w:b/>
          <w:bCs/>
          <w:sz w:val="22"/>
          <w:szCs w:val="22"/>
        </w:rPr>
      </w:pPr>
      <w:r w:rsidRPr="000E3036">
        <w:rPr>
          <w:b/>
          <w:bCs/>
          <w:sz w:val="22"/>
          <w:szCs w:val="22"/>
        </w:rPr>
        <w:t>im. Stanisława Staszica w Krakowie</w:t>
      </w:r>
    </w:p>
    <w:p w:rsidR="00890B92" w:rsidRPr="00D91931" w:rsidRDefault="000E3036" w:rsidP="00890B92">
      <w:pPr>
        <w:rPr>
          <w:b/>
          <w:bCs/>
          <w:sz w:val="22"/>
          <w:szCs w:val="22"/>
        </w:rPr>
      </w:pPr>
      <w:r w:rsidRPr="000E3036">
        <w:rPr>
          <w:b/>
          <w:bCs/>
          <w:sz w:val="22"/>
          <w:szCs w:val="22"/>
        </w:rPr>
        <w:t>Dział Zamówień Publicznych</w:t>
      </w:r>
    </w:p>
    <w:p w:rsidR="00890B92" w:rsidRPr="00BD5546" w:rsidRDefault="000E3036" w:rsidP="00890B92">
      <w:pPr>
        <w:rPr>
          <w:sz w:val="22"/>
          <w:szCs w:val="22"/>
        </w:rPr>
      </w:pPr>
      <w:r w:rsidRPr="000E3036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E3036">
        <w:rPr>
          <w:sz w:val="22"/>
          <w:szCs w:val="22"/>
        </w:rPr>
        <w:t>30</w:t>
      </w:r>
    </w:p>
    <w:p w:rsidR="00890B92" w:rsidRPr="00BD5546" w:rsidRDefault="000E3036" w:rsidP="00890B92">
      <w:pPr>
        <w:rPr>
          <w:sz w:val="22"/>
          <w:szCs w:val="22"/>
        </w:rPr>
      </w:pPr>
      <w:r w:rsidRPr="000E3036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E3036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3036" w:rsidRPr="000E3036">
        <w:rPr>
          <w:b/>
          <w:sz w:val="22"/>
          <w:szCs w:val="22"/>
        </w:rPr>
        <w:t>DE-dzp.272-197/24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E3036" w:rsidRPr="000E3036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E303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E3036">
        <w:rPr>
          <w:b/>
          <w:sz w:val="22"/>
          <w:szCs w:val="22"/>
        </w:rPr>
        <w:t>dostawa zestawu radiometrów, dozymetrów i detektorów promieniowania alfa, beta, gamma oraz neutronowego dla WEiP - DE-dzp.272-197/24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0E3036" w:rsidP="00A80738">
      <w:pPr>
        <w:spacing w:before="120" w:after="120"/>
        <w:jc w:val="both"/>
        <w:rPr>
          <w:sz w:val="22"/>
          <w:szCs w:val="22"/>
        </w:rPr>
      </w:pPr>
      <w:r w:rsidRPr="000E3036">
        <w:rPr>
          <w:b/>
          <w:sz w:val="22"/>
          <w:szCs w:val="22"/>
        </w:rPr>
        <w:t>663 695.70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595B" w:rsidRDefault="0000595B">
      <w:r>
        <w:separator/>
      </w:r>
    </w:p>
  </w:endnote>
  <w:endnote w:type="continuationSeparator" w:id="0">
    <w:p w:rsidR="0000595B" w:rsidRDefault="00005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595B" w:rsidRDefault="0000595B">
      <w:r>
        <w:separator/>
      </w:r>
    </w:p>
  </w:footnote>
  <w:footnote w:type="continuationSeparator" w:id="0">
    <w:p w:rsidR="0000595B" w:rsidRDefault="000059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036" w:rsidRDefault="000E3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036" w:rsidRDefault="000E3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036" w:rsidRDefault="000E30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95B"/>
    <w:rsid w:val="0000595B"/>
    <w:rsid w:val="00007727"/>
    <w:rsid w:val="00017720"/>
    <w:rsid w:val="00027748"/>
    <w:rsid w:val="00035488"/>
    <w:rsid w:val="000D7F25"/>
    <w:rsid w:val="000E00E5"/>
    <w:rsid w:val="000E3036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AF1FF42-E5E6-4EB7-871C-4F3174EDF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2024-06-17T08:43:00Z</dcterms:created>
  <dcterms:modified xsi:type="dcterms:W3CDTF">2024-06-17T08:43:00Z</dcterms:modified>
</cp:coreProperties>
</file>