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1C5" w:rsidRPr="00AF550F" w:rsidRDefault="005741C5" w:rsidP="00CA2279">
      <w:pPr>
        <w:pStyle w:val="Nagwek"/>
        <w:tabs>
          <w:tab w:val="clear" w:pos="4536"/>
          <w:tab w:val="clear" w:pos="9072"/>
        </w:tabs>
        <w:rPr>
          <w:b/>
          <w:sz w:val="24"/>
          <w:szCs w:val="24"/>
        </w:rPr>
      </w:pPr>
    </w:p>
    <w:p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3D7708" w:rsidRPr="003D7708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:rsidR="005741C5" w:rsidRPr="00AF550F" w:rsidRDefault="003D7708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D7708">
        <w:rPr>
          <w:rFonts w:ascii="Times New Roman" w:eastAsia="Times New Roman" w:hAnsi="Times New Roman"/>
          <w:b/>
          <w:sz w:val="24"/>
          <w:szCs w:val="24"/>
          <w:lang w:eastAsia="pl-PL"/>
        </w:rPr>
        <w:t>Usługa druku i dostawy Biuletynu Informacyjnego Studentów AGH (3 wydania) - DE-dzp.272-176/24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 xml:space="preserve">działając na podstawie art. 108 ust. 1 pkt 5 </w:t>
      </w:r>
      <w:r w:rsidR="000479BA" w:rsidRPr="000479BA">
        <w:rPr>
          <w:rFonts w:ascii="Times New Roman" w:hAnsi="Times New Roman"/>
          <w:sz w:val="24"/>
          <w:szCs w:val="24"/>
        </w:rPr>
        <w:t>ustawy z dnia 16.02.2007 r. o ochronie konkurencji i konsumentów (Dz. U. z 2019 r. poz. 369)</w:t>
      </w:r>
      <w:bookmarkStart w:id="0" w:name="_GoBack"/>
      <w:bookmarkEnd w:id="0"/>
      <w:r w:rsidRPr="00AF550F">
        <w:rPr>
          <w:rFonts w:ascii="Times New Roman" w:hAnsi="Times New Roman"/>
          <w:sz w:val="24"/>
          <w:szCs w:val="24"/>
        </w:rPr>
        <w:t>.</w:t>
      </w:r>
    </w:p>
    <w:p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 xml:space="preserve">do tej samej grupy kapitałowej, o której mowa w art. 108 ust. 1 pkt 5 </w:t>
      </w:r>
      <w:r w:rsidR="000479BA" w:rsidRPr="000479BA">
        <w:rPr>
          <w:rFonts w:ascii="Times New Roman" w:hAnsi="Times New Roman"/>
          <w:sz w:val="24"/>
          <w:szCs w:val="24"/>
        </w:rPr>
        <w:t>ustawy z dnia 16.02.2007 r. o ochronie konkurencji i konsumentów (Dz. U. z 2019 r. poz. 369)</w:t>
      </w:r>
      <w:r w:rsidRPr="00AF550F">
        <w:rPr>
          <w:rFonts w:ascii="Times New Roman" w:hAnsi="Times New Roman"/>
          <w:sz w:val="24"/>
          <w:szCs w:val="24"/>
        </w:rPr>
        <w:t>: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 xml:space="preserve">do tej samej grupy kapitałowej, o której mowa w art. 108 ust. 1 pkt 5 </w:t>
      </w:r>
      <w:r w:rsidR="000479BA" w:rsidRPr="000479BA">
        <w:rPr>
          <w:rFonts w:ascii="Times New Roman" w:hAnsi="Times New Roman"/>
          <w:sz w:val="24"/>
          <w:szCs w:val="24"/>
        </w:rPr>
        <w:t>ustawy z dnia 16.02.2007 r. o ochronie konkurencji i konsumentów (Dz. U. z 2019 r. poz. 369)</w:t>
      </w:r>
      <w:r w:rsidRPr="00AF550F">
        <w:rPr>
          <w:rFonts w:ascii="Times New Roman" w:hAnsi="Times New Roman"/>
          <w:sz w:val="24"/>
          <w:szCs w:val="24"/>
        </w:rPr>
        <w:t>.</w:t>
      </w:r>
    </w:p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:rsidR="00CA2279" w:rsidRDefault="00CA2279" w:rsidP="00CA2279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sz w:val="20"/>
          <w:szCs w:val="20"/>
          <w:lang w:eastAsia="zh-CN"/>
        </w:rPr>
        <w:t>Dokument</w:t>
      </w:r>
      <w:r>
        <w:rPr>
          <w:color w:val="FF0000"/>
          <w:sz w:val="20"/>
          <w:szCs w:val="20"/>
          <w:lang w:eastAsia="zh-CN"/>
        </w:rPr>
        <w:t xml:space="preserve"> </w:t>
      </w:r>
      <w:r>
        <w:rPr>
          <w:b/>
          <w:color w:val="FF0000"/>
          <w:sz w:val="20"/>
          <w:szCs w:val="20"/>
          <w:lang w:eastAsia="zh-CN"/>
        </w:rPr>
        <w:t>powinien</w:t>
      </w:r>
      <w:r>
        <w:rPr>
          <w:color w:val="FF0000"/>
          <w:sz w:val="20"/>
          <w:szCs w:val="20"/>
          <w:lang w:eastAsia="zh-CN"/>
        </w:rPr>
        <w:t xml:space="preserve"> </w:t>
      </w:r>
      <w:r>
        <w:rPr>
          <w:b/>
          <w:color w:val="FF0000"/>
          <w:sz w:val="20"/>
          <w:szCs w:val="20"/>
          <w:lang w:eastAsia="zh-CN"/>
        </w:rPr>
        <w:t>być sporządzona</w:t>
      </w:r>
      <w:r>
        <w:rPr>
          <w:color w:val="FF0000"/>
          <w:sz w:val="20"/>
          <w:szCs w:val="20"/>
          <w:lang w:eastAsia="zh-CN"/>
        </w:rPr>
        <w:t xml:space="preserve"> </w:t>
      </w:r>
      <w:r>
        <w:rPr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elektronicznym podpisem osobistym</w:t>
      </w:r>
      <w:r>
        <w:rPr>
          <w:color w:val="FF0000"/>
          <w:sz w:val="20"/>
          <w:szCs w:val="20"/>
          <w:lang w:eastAsia="zh-CN"/>
        </w:rPr>
        <w:t>.</w:t>
      </w:r>
    </w:p>
    <w:p w:rsidR="00E67EFE" w:rsidRPr="005741C5" w:rsidRDefault="00E67EFE" w:rsidP="005741C5"/>
    <w:sectPr w:rsidR="00E67EFE" w:rsidRPr="005741C5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7D83" w:rsidRDefault="00677D83">
      <w:pPr>
        <w:spacing w:after="0" w:line="240" w:lineRule="auto"/>
      </w:pPr>
      <w:r>
        <w:separator/>
      </w:r>
    </w:p>
  </w:endnote>
  <w:endnote w:type="continuationSeparator" w:id="0">
    <w:p w:rsidR="00677D83" w:rsidRDefault="00677D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0479BA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0479BA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479B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0479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7D83" w:rsidRDefault="00677D83">
      <w:pPr>
        <w:spacing w:after="0" w:line="240" w:lineRule="auto"/>
      </w:pPr>
      <w:r>
        <w:separator/>
      </w:r>
    </w:p>
  </w:footnote>
  <w:footnote w:type="continuationSeparator" w:id="0">
    <w:p w:rsidR="00677D83" w:rsidRDefault="00677D83">
      <w:pPr>
        <w:spacing w:after="0" w:line="240" w:lineRule="auto"/>
      </w:pPr>
      <w:r>
        <w:continuationSeparator/>
      </w:r>
    </w:p>
  </w:footnote>
  <w:footnote w:id="1">
    <w:p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0479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0479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0479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677D83"/>
    <w:rsid w:val="000479BA"/>
    <w:rsid w:val="000563B7"/>
    <w:rsid w:val="000E6C60"/>
    <w:rsid w:val="001F4E82"/>
    <w:rsid w:val="00237270"/>
    <w:rsid w:val="00285E58"/>
    <w:rsid w:val="003D1274"/>
    <w:rsid w:val="003D7708"/>
    <w:rsid w:val="00430A9F"/>
    <w:rsid w:val="005741C5"/>
    <w:rsid w:val="005E5BD1"/>
    <w:rsid w:val="00623F70"/>
    <w:rsid w:val="00677D83"/>
    <w:rsid w:val="00927537"/>
    <w:rsid w:val="0093180B"/>
    <w:rsid w:val="00BC579B"/>
    <w:rsid w:val="00CA2279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D143A58C-BC46-4AE8-BA1C-64969FBD8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14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9E40FA-3539-4F01-98EA-6B0B97217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2024-06-11T11:57:00Z</cp:lastPrinted>
  <dcterms:created xsi:type="dcterms:W3CDTF">2024-06-11T11:58:00Z</dcterms:created>
  <dcterms:modified xsi:type="dcterms:W3CDTF">2024-06-11T11:58:00Z</dcterms:modified>
</cp:coreProperties>
</file>