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75CDE" w14:textId="1FF51249" w:rsidR="004947B5" w:rsidRPr="004947B5" w:rsidRDefault="004947B5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4947B5">
        <w:rPr>
          <w:rFonts w:cs="Times New Roman"/>
          <w:b/>
          <w:bCs/>
          <w:iCs/>
          <w:sz w:val="22"/>
          <w:szCs w:val="22"/>
          <w:lang w:val="pl-PL"/>
        </w:rPr>
        <w:t>PCUW.261.</w:t>
      </w:r>
      <w:r w:rsidRPr="00CE3322">
        <w:rPr>
          <w:rFonts w:cs="Times New Roman"/>
          <w:b/>
          <w:bCs/>
          <w:iCs/>
          <w:sz w:val="22"/>
          <w:szCs w:val="22"/>
          <w:lang w:val="pl-PL"/>
        </w:rPr>
        <w:t>2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C41ADF">
        <w:rPr>
          <w:rFonts w:cs="Times New Roman"/>
          <w:b/>
          <w:bCs/>
          <w:iCs/>
          <w:sz w:val="22"/>
          <w:szCs w:val="22"/>
          <w:lang w:val="pl-PL"/>
        </w:rPr>
        <w:t>15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.2024</w:t>
      </w:r>
    </w:p>
    <w:p w14:paraId="70FA4796" w14:textId="79EFF999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7C318469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</w:t>
      </w:r>
      <w:r w:rsidR="00D51BF9">
        <w:rPr>
          <w:rFonts w:eastAsia="Arial" w:cs="Times New Roman"/>
          <w:bCs/>
          <w:lang w:val="pl-PL"/>
        </w:rPr>
        <w:br/>
      </w:r>
      <w:r w:rsidR="00FE6921">
        <w:rPr>
          <w:rFonts w:eastAsia="Arial" w:cs="Times New Roman"/>
          <w:bCs/>
          <w:lang w:val="pl-PL"/>
        </w:rPr>
        <w:t>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</w:t>
      </w:r>
      <w:r w:rsidR="00D51BF9">
        <w:rPr>
          <w:rFonts w:eastAsia="Arial" w:cs="Times New Roman"/>
          <w:bCs/>
          <w:lang w:val="pl-PL"/>
        </w:rPr>
        <w:t>Jednostka realizująca</w:t>
      </w:r>
      <w:r w:rsidR="00FE6921">
        <w:rPr>
          <w:rFonts w:eastAsia="Arial" w:cs="Times New Roman"/>
          <w:bCs/>
          <w:lang w:val="pl-PL"/>
        </w:rPr>
        <w:t xml:space="preserve">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05C5C474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W przypadku niezgodności dostarczonych artykułów z wymogami i opisem zawartym w SWZ i dokumentach zamówienia, </w:t>
      </w:r>
      <w:r w:rsidR="00CA0DB9">
        <w:rPr>
          <w:rFonts w:eastAsia="Arial" w:cs="Times New Roman"/>
          <w:bCs/>
          <w:lang w:val="pl-PL"/>
        </w:rPr>
        <w:t xml:space="preserve">Jednostka realizująca </w:t>
      </w:r>
      <w:r>
        <w:rPr>
          <w:rFonts w:eastAsia="Arial" w:cs="Times New Roman"/>
          <w:bCs/>
          <w:lang w:val="pl-PL"/>
        </w:rPr>
        <w:t>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1FA7E85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3A554A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3A554A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a w szczególności:</w:t>
      </w:r>
    </w:p>
    <w:p w14:paraId="60A766C3" w14:textId="321B650B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1448</w:t>
      </w:r>
      <w:r w:rsidRPr="003A0E21">
        <w:rPr>
          <w:rFonts w:eastAsia="Arial" w:cs="Times New Roman"/>
          <w:bCs/>
          <w:lang w:val="pl-PL"/>
        </w:rPr>
        <w:t>),</w:t>
      </w:r>
    </w:p>
    <w:p w14:paraId="111E27BA" w14:textId="5F3AD9F5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 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872</w:t>
      </w:r>
      <w:r w:rsidRPr="003A0E21">
        <w:rPr>
          <w:rFonts w:eastAsia="Arial" w:cs="Times New Roman"/>
          <w:bCs/>
          <w:lang w:val="pl-PL"/>
        </w:rPr>
        <w:t>),</w:t>
      </w:r>
    </w:p>
    <w:p w14:paraId="4CE6B8BA" w14:textId="3F6A6EBA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</w:t>
      </w:r>
      <w:r>
        <w:rPr>
          <w:rFonts w:eastAsia="Arial" w:cs="Times New Roman"/>
          <w:bCs/>
          <w:lang w:val="pl-PL"/>
        </w:rPr>
        <w:t>2</w:t>
      </w:r>
      <w:r w:rsidR="005922BD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</w:t>
      </w:r>
      <w:r w:rsidR="005922BD">
        <w:rPr>
          <w:rFonts w:eastAsia="Arial" w:cs="Times New Roman"/>
          <w:bCs/>
          <w:lang w:val="pl-PL"/>
        </w:rPr>
        <w:t>980</w:t>
      </w:r>
      <w:r w:rsidRPr="003A0E21">
        <w:rPr>
          <w:rFonts w:eastAsia="Arial" w:cs="Times New Roman"/>
          <w:bCs/>
          <w:lang w:val="pl-PL"/>
        </w:rPr>
        <w:t>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F56690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</w:t>
      </w:r>
      <w:proofErr w:type="spellStart"/>
      <w:r>
        <w:rPr>
          <w:rFonts w:eastAsia="Arial" w:cs="Times New Roman"/>
          <w:bCs/>
          <w:lang w:val="pl-PL"/>
        </w:rPr>
        <w:t>sanitarno</w:t>
      </w:r>
      <w:proofErr w:type="spellEnd"/>
      <w:r>
        <w:rPr>
          <w:rFonts w:eastAsia="Arial" w:cs="Times New Roman"/>
          <w:bCs/>
          <w:lang w:val="pl-PL"/>
        </w:rPr>
        <w:t xml:space="preserve">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</w:t>
      </w:r>
      <w:r w:rsidR="003A554A">
        <w:rPr>
          <w:rFonts w:eastAsia="Arial" w:cs="Times New Roman"/>
          <w:bCs/>
          <w:lang w:val="pl-PL"/>
        </w:rPr>
        <w:t>/</w:t>
      </w:r>
      <w:r w:rsidR="003A554A">
        <w:rPr>
          <w:rFonts w:eastAsia="Arial" w:cs="Times New Roman"/>
          <w:bCs/>
          <w:lang w:val="pl-PL"/>
        </w:rPr>
        <w:t>Jednostk</w:t>
      </w:r>
      <w:r w:rsidR="003A554A">
        <w:rPr>
          <w:rFonts w:eastAsia="Arial" w:cs="Times New Roman"/>
          <w:bCs/>
          <w:lang w:val="pl-PL"/>
        </w:rPr>
        <w:t>i</w:t>
      </w:r>
      <w:r w:rsidR="003A554A">
        <w:rPr>
          <w:rFonts w:eastAsia="Arial" w:cs="Times New Roman"/>
          <w:bCs/>
          <w:lang w:val="pl-PL"/>
        </w:rPr>
        <w:t xml:space="preserve"> realizując</w:t>
      </w:r>
      <w:r w:rsidR="003A554A">
        <w:rPr>
          <w:rFonts w:eastAsia="Arial" w:cs="Times New Roman"/>
          <w:bCs/>
          <w:lang w:val="pl-PL"/>
        </w:rPr>
        <w:t>ej</w:t>
      </w:r>
      <w:r>
        <w:rPr>
          <w:rFonts w:eastAsia="Arial" w:cs="Times New Roman"/>
          <w:bCs/>
          <w:lang w:val="pl-PL"/>
        </w:rPr>
        <w:t xml:space="preserve"> w terminie przez niego wskazanym.</w:t>
      </w:r>
    </w:p>
    <w:p w14:paraId="354C2856" w14:textId="1021ED5E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 xml:space="preserve">Wykonawca wszystkie </w:t>
      </w:r>
      <w:r w:rsidRPr="00320B16">
        <w:rPr>
          <w:rFonts w:eastAsia="Arial" w:cs="Times New Roman"/>
          <w:b/>
          <w:bCs/>
          <w:lang w:val="pl-PL"/>
        </w:rPr>
        <w:t>dostawy artykułów żywnościowych będzie realizował</w:t>
      </w:r>
      <w:r w:rsidR="005E2DF5" w:rsidRPr="00320B16">
        <w:rPr>
          <w:rFonts w:eastAsia="Arial" w:cs="Times New Roman"/>
          <w:b/>
          <w:bCs/>
          <w:lang w:val="pl-PL"/>
        </w:rPr>
        <w:t xml:space="preserve"> w dni robocze -</w:t>
      </w:r>
      <w:r w:rsidRPr="00320B16">
        <w:rPr>
          <w:rFonts w:eastAsia="Arial" w:cs="Times New Roman"/>
          <w:b/>
          <w:bCs/>
          <w:lang w:val="pl-PL"/>
        </w:rPr>
        <w:t xml:space="preserve"> od poniedziałku do piątku</w:t>
      </w:r>
      <w:r w:rsidR="00CB7746" w:rsidRPr="00320B16">
        <w:rPr>
          <w:rFonts w:eastAsia="Arial" w:cs="Times New Roman"/>
          <w:b/>
          <w:bCs/>
          <w:lang w:val="pl-PL"/>
        </w:rPr>
        <w:t xml:space="preserve"> </w:t>
      </w:r>
      <w:r w:rsidR="00CB7746" w:rsidRPr="00320B16">
        <w:rPr>
          <w:rFonts w:eastAsia="Arial" w:cs="Times New Roman"/>
          <w:lang w:val="pl-PL"/>
        </w:rPr>
        <w:t>(z wyjątkiem możliwości dostaw dla Części V – od poniedziałku do soboty)</w:t>
      </w:r>
      <w:r w:rsidRPr="00320B16">
        <w:rPr>
          <w:rFonts w:eastAsia="Arial" w:cs="Times New Roman"/>
          <w:lang w:val="pl-PL"/>
        </w:rPr>
        <w:t xml:space="preserve"> </w:t>
      </w:r>
      <w:r w:rsidRPr="00320B16">
        <w:rPr>
          <w:rFonts w:eastAsia="Arial" w:cs="Times New Roman"/>
          <w:b/>
          <w:bCs/>
          <w:lang w:val="pl-PL"/>
        </w:rPr>
        <w:t>w godz</w:t>
      </w:r>
      <w:r w:rsidRPr="00D3128A">
        <w:rPr>
          <w:rFonts w:eastAsia="Arial" w:cs="Times New Roman"/>
          <w:b/>
          <w:bCs/>
          <w:lang w:val="pl-PL"/>
        </w:rPr>
        <w:t>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 xml:space="preserve">. W wyjątkowych sytuacjach zmiana godziny dostawy jest możliwa po uprzednim uzgodnieniu telefonicznym pomiędzy Wykonawcą a </w:t>
      </w:r>
      <w:r w:rsidR="003A554A">
        <w:rPr>
          <w:rFonts w:eastAsia="Arial" w:cs="Times New Roman"/>
          <w:bCs/>
          <w:lang w:val="pl-PL"/>
        </w:rPr>
        <w:t>Jednostk</w:t>
      </w:r>
      <w:r w:rsidR="003A554A">
        <w:rPr>
          <w:rFonts w:eastAsia="Arial" w:cs="Times New Roman"/>
          <w:bCs/>
          <w:lang w:val="pl-PL"/>
        </w:rPr>
        <w:t>ą</w:t>
      </w:r>
      <w:r w:rsidR="003A554A">
        <w:rPr>
          <w:rFonts w:eastAsia="Arial" w:cs="Times New Roman"/>
          <w:bCs/>
          <w:lang w:val="pl-PL"/>
        </w:rPr>
        <w:t xml:space="preserve"> realizując</w:t>
      </w:r>
      <w:r w:rsidR="003A554A">
        <w:rPr>
          <w:rFonts w:eastAsia="Arial" w:cs="Times New Roman"/>
          <w:bCs/>
          <w:lang w:val="pl-PL"/>
        </w:rPr>
        <w:t>ą</w:t>
      </w:r>
      <w:r>
        <w:rPr>
          <w:rFonts w:eastAsia="Arial" w:cs="Times New Roman"/>
          <w:bCs/>
          <w:lang w:val="pl-PL"/>
        </w:rPr>
        <w:t>.</w:t>
      </w:r>
      <w:r w:rsidR="0071727F">
        <w:rPr>
          <w:rFonts w:eastAsia="Arial" w:cs="Times New Roman"/>
          <w:bCs/>
          <w:lang w:val="pl-PL"/>
        </w:rPr>
        <w:t xml:space="preserve"> Zamawiający za</w:t>
      </w:r>
      <w:r w:rsidR="00E17803">
        <w:rPr>
          <w:rFonts w:eastAsia="Arial" w:cs="Times New Roman"/>
          <w:bCs/>
          <w:lang w:val="pl-PL"/>
        </w:rPr>
        <w:t>leca</w:t>
      </w:r>
      <w:r w:rsidR="0071727F">
        <w:rPr>
          <w:rFonts w:eastAsia="Arial" w:cs="Times New Roman"/>
          <w:bCs/>
          <w:lang w:val="pl-PL"/>
        </w:rPr>
        <w:t xml:space="preserve">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29215863" w:rsidR="007A01DF" w:rsidRPr="007A01DF" w:rsidRDefault="007A01DF" w:rsidP="003A554A">
      <w:pPr>
        <w:pStyle w:val="Akapitzlist"/>
        <w:numPr>
          <w:ilvl w:val="0"/>
          <w:numId w:val="12"/>
        </w:numPr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lastRenderedPageBreak/>
        <w:t>dla Części I-I</w:t>
      </w:r>
      <w:r w:rsidR="00EF7346">
        <w:rPr>
          <w:rFonts w:eastAsia="Arial" w:cs="Times New Roman"/>
          <w:b/>
          <w:bCs/>
          <w:lang w:val="pl-PL"/>
        </w:rPr>
        <w:t>V</w:t>
      </w:r>
      <w:r>
        <w:rPr>
          <w:rFonts w:eastAsia="Arial" w:cs="Times New Roman"/>
          <w:b/>
          <w:bCs/>
          <w:lang w:val="pl-PL"/>
        </w:rPr>
        <w:t xml:space="preserve"> i VI -VIII – </w:t>
      </w:r>
      <w:r w:rsidR="00EF7346">
        <w:rPr>
          <w:rFonts w:eastAsia="Arial" w:cs="Times New Roman"/>
          <w:lang w:val="pl-PL"/>
        </w:rPr>
        <w:t>minimum 2 razy w tygodniu,</w:t>
      </w:r>
    </w:p>
    <w:p w14:paraId="00263C65" w14:textId="0E4BE46A" w:rsidR="0071727F" w:rsidRDefault="007A01DF" w:rsidP="003A554A">
      <w:pPr>
        <w:pStyle w:val="Akapitzlist"/>
        <w:numPr>
          <w:ilvl w:val="0"/>
          <w:numId w:val="12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>
        <w:rPr>
          <w:rFonts w:eastAsia="Arial" w:cs="Times New Roman"/>
          <w:bCs/>
          <w:lang w:val="pl-PL"/>
        </w:rPr>
        <w:t xml:space="preserve"> </w:t>
      </w:r>
      <w:r w:rsidR="00EF7346">
        <w:rPr>
          <w:rFonts w:eastAsia="Arial" w:cs="Times New Roman"/>
          <w:bCs/>
          <w:lang w:val="pl-PL"/>
        </w:rPr>
        <w:t>6 razy w tygodniu (poniedziałek – sobota)</w:t>
      </w:r>
      <w:r>
        <w:rPr>
          <w:rFonts w:eastAsia="Arial" w:cs="Times New Roman"/>
          <w:bCs/>
          <w:lang w:val="pl-PL"/>
        </w:rPr>
        <w:t>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AF1EF9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</w:t>
      </w:r>
      <w:r w:rsidR="003A554A">
        <w:rPr>
          <w:rFonts w:eastAsia="Arial" w:cs="Times New Roman"/>
          <w:bCs/>
          <w:lang w:val="pl-PL"/>
        </w:rPr>
        <w:t>/</w:t>
      </w:r>
      <w:r w:rsidR="003A554A">
        <w:rPr>
          <w:rFonts w:eastAsia="Arial" w:cs="Times New Roman"/>
          <w:bCs/>
          <w:lang w:val="pl-PL"/>
        </w:rPr>
        <w:t>Jednostki realizującej</w:t>
      </w:r>
      <w:r>
        <w:rPr>
          <w:rFonts w:eastAsia="Arial" w:cs="Times New Roman"/>
          <w:bCs/>
          <w:lang w:val="pl-PL"/>
        </w:rPr>
        <w:t>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5E3B2086" w:rsidR="00E050F9" w:rsidRDefault="003A554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Jednostk</w:t>
      </w:r>
      <w:r>
        <w:rPr>
          <w:rFonts w:eastAsia="Arial" w:cs="Times New Roman"/>
          <w:bCs/>
          <w:lang w:val="pl-PL"/>
        </w:rPr>
        <w:t>a</w:t>
      </w:r>
      <w:r>
        <w:rPr>
          <w:rFonts w:eastAsia="Arial" w:cs="Times New Roman"/>
          <w:bCs/>
          <w:lang w:val="pl-PL"/>
        </w:rPr>
        <w:t xml:space="preserve"> realizując</w:t>
      </w:r>
      <w:r>
        <w:rPr>
          <w:rFonts w:eastAsia="Arial" w:cs="Times New Roman"/>
          <w:bCs/>
          <w:lang w:val="pl-PL"/>
        </w:rPr>
        <w:t>a</w:t>
      </w:r>
      <w:r>
        <w:rPr>
          <w:rFonts w:eastAsia="Arial" w:cs="Times New Roman"/>
          <w:bCs/>
          <w:lang w:val="pl-PL"/>
        </w:rPr>
        <w:t xml:space="preserve"> </w:t>
      </w:r>
      <w:r w:rsidR="00E050F9">
        <w:rPr>
          <w:rFonts w:eastAsia="Arial" w:cs="Times New Roman"/>
          <w:bCs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5CFB900A" w:rsidR="00E050F9" w:rsidRDefault="003A554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Jednostka realizująca </w:t>
      </w:r>
      <w:r w:rsidR="00E050F9">
        <w:rPr>
          <w:rFonts w:eastAsia="Arial" w:cs="Times New Roman"/>
          <w:bCs/>
          <w:lang w:val="pl-PL"/>
        </w:rPr>
        <w:t>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393622CC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8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10"/>
  </w:num>
  <w:num w:numId="11" w16cid:durableId="10188478">
    <w:abstractNumId w:val="0"/>
  </w:num>
  <w:num w:numId="12" w16cid:durableId="16909154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4547"/>
    <w:rsid w:val="001E76D8"/>
    <w:rsid w:val="0023208C"/>
    <w:rsid w:val="00287E89"/>
    <w:rsid w:val="00320B16"/>
    <w:rsid w:val="00383C76"/>
    <w:rsid w:val="00396BEB"/>
    <w:rsid w:val="003A554A"/>
    <w:rsid w:val="003C33B3"/>
    <w:rsid w:val="003E5BB0"/>
    <w:rsid w:val="003F6134"/>
    <w:rsid w:val="00430ACC"/>
    <w:rsid w:val="004315B9"/>
    <w:rsid w:val="00455367"/>
    <w:rsid w:val="00474D81"/>
    <w:rsid w:val="004947B5"/>
    <w:rsid w:val="004979A7"/>
    <w:rsid w:val="004B4F1F"/>
    <w:rsid w:val="004F283A"/>
    <w:rsid w:val="004F5036"/>
    <w:rsid w:val="005240AB"/>
    <w:rsid w:val="0055286C"/>
    <w:rsid w:val="00554A70"/>
    <w:rsid w:val="005922BD"/>
    <w:rsid w:val="005976B8"/>
    <w:rsid w:val="005E2DF5"/>
    <w:rsid w:val="005F1E25"/>
    <w:rsid w:val="005F7CE8"/>
    <w:rsid w:val="006339AD"/>
    <w:rsid w:val="00640327"/>
    <w:rsid w:val="006C1668"/>
    <w:rsid w:val="006C5726"/>
    <w:rsid w:val="006C6A04"/>
    <w:rsid w:val="006F70AC"/>
    <w:rsid w:val="0071727F"/>
    <w:rsid w:val="007A01DF"/>
    <w:rsid w:val="007A492A"/>
    <w:rsid w:val="007D0EBF"/>
    <w:rsid w:val="0086691A"/>
    <w:rsid w:val="008B4ED4"/>
    <w:rsid w:val="008C6A84"/>
    <w:rsid w:val="008E3B5C"/>
    <w:rsid w:val="008F2F34"/>
    <w:rsid w:val="009101F3"/>
    <w:rsid w:val="00910C07"/>
    <w:rsid w:val="00952A4D"/>
    <w:rsid w:val="00952EB6"/>
    <w:rsid w:val="009552ED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A0DB9"/>
    <w:rsid w:val="00CA3B97"/>
    <w:rsid w:val="00CB7746"/>
    <w:rsid w:val="00CE2F02"/>
    <w:rsid w:val="00CE3322"/>
    <w:rsid w:val="00CF626D"/>
    <w:rsid w:val="00D272E1"/>
    <w:rsid w:val="00D3128A"/>
    <w:rsid w:val="00D406F9"/>
    <w:rsid w:val="00D448D9"/>
    <w:rsid w:val="00D51BF9"/>
    <w:rsid w:val="00D570A4"/>
    <w:rsid w:val="00D757CB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1105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14</cp:revision>
  <cp:lastPrinted>2023-05-22T10:34:00Z</cp:lastPrinted>
  <dcterms:created xsi:type="dcterms:W3CDTF">2023-05-22T10:34:00Z</dcterms:created>
  <dcterms:modified xsi:type="dcterms:W3CDTF">2024-05-29T06:27:00Z</dcterms:modified>
</cp:coreProperties>
</file>