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9C4FE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9C4FE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9C4FEC">
        <w:rPr>
          <w:sz w:val="22"/>
          <w:szCs w:val="22"/>
        </w:rPr>
        <w:t>2024-06-03</w:t>
      </w:r>
    </w:p>
    <w:p w:rsidR="009C4FEC" w:rsidRPr="009C4FEC" w:rsidRDefault="009C4FEC" w:rsidP="00890B92">
      <w:pPr>
        <w:rPr>
          <w:b/>
          <w:bCs/>
          <w:sz w:val="22"/>
          <w:szCs w:val="22"/>
        </w:rPr>
      </w:pPr>
      <w:r w:rsidRPr="009C4FEC">
        <w:rPr>
          <w:b/>
          <w:bCs/>
          <w:sz w:val="22"/>
          <w:szCs w:val="22"/>
        </w:rPr>
        <w:t>Akademia Górniczo - Hutnicza</w:t>
      </w:r>
    </w:p>
    <w:p w:rsidR="009C4FEC" w:rsidRPr="009C4FEC" w:rsidRDefault="009C4FEC" w:rsidP="00890B92">
      <w:pPr>
        <w:rPr>
          <w:b/>
          <w:bCs/>
          <w:sz w:val="22"/>
          <w:szCs w:val="22"/>
        </w:rPr>
      </w:pPr>
      <w:r w:rsidRPr="009C4FEC">
        <w:rPr>
          <w:b/>
          <w:bCs/>
          <w:sz w:val="22"/>
          <w:szCs w:val="22"/>
        </w:rPr>
        <w:t>im. Stanisława Staszica w Krakowie</w:t>
      </w:r>
    </w:p>
    <w:p w:rsidR="00890B92" w:rsidRPr="00D91931" w:rsidRDefault="009C4FEC" w:rsidP="00890B92">
      <w:pPr>
        <w:rPr>
          <w:b/>
          <w:bCs/>
          <w:sz w:val="22"/>
          <w:szCs w:val="22"/>
        </w:rPr>
      </w:pPr>
      <w:r w:rsidRPr="009C4FEC">
        <w:rPr>
          <w:b/>
          <w:bCs/>
          <w:sz w:val="22"/>
          <w:szCs w:val="22"/>
        </w:rPr>
        <w:t>Dział Zamówień Publicznych</w:t>
      </w:r>
    </w:p>
    <w:p w:rsidR="00890B92" w:rsidRPr="00BD5546" w:rsidRDefault="009C4FEC" w:rsidP="00890B92">
      <w:pPr>
        <w:rPr>
          <w:sz w:val="22"/>
          <w:szCs w:val="22"/>
        </w:rPr>
      </w:pPr>
      <w:r w:rsidRPr="009C4FE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9C4FEC">
        <w:rPr>
          <w:sz w:val="22"/>
          <w:szCs w:val="22"/>
        </w:rPr>
        <w:t>30</w:t>
      </w:r>
    </w:p>
    <w:p w:rsidR="00890B92" w:rsidRPr="00BD5546" w:rsidRDefault="009C4FEC" w:rsidP="00890B92">
      <w:pPr>
        <w:rPr>
          <w:sz w:val="22"/>
          <w:szCs w:val="22"/>
        </w:rPr>
      </w:pPr>
      <w:r w:rsidRPr="009C4FE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9C4FE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4FEC" w:rsidRPr="009C4FEC">
        <w:rPr>
          <w:b/>
          <w:sz w:val="22"/>
          <w:szCs w:val="22"/>
        </w:rPr>
        <w:t>DE-dzp.272-232/24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9C4FEC" w:rsidRPr="009C4FEC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9C4FE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9C4FEC">
        <w:rPr>
          <w:b/>
          <w:sz w:val="22"/>
          <w:szCs w:val="22"/>
        </w:rPr>
        <w:t>Dokończenie budowy wewnętrznych linii zasilających w pawilonie B-2 na terenie AGH w  Krakowie. DE-dzp.272-232/24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9C4FEC" w:rsidP="00A80738">
      <w:pPr>
        <w:spacing w:before="120" w:after="120"/>
        <w:jc w:val="both"/>
        <w:rPr>
          <w:sz w:val="22"/>
          <w:szCs w:val="22"/>
        </w:rPr>
      </w:pPr>
      <w:r w:rsidRPr="009C4FEC">
        <w:rPr>
          <w:b/>
          <w:sz w:val="22"/>
          <w:szCs w:val="22"/>
        </w:rPr>
        <w:t>560 000.00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15BC" w:rsidRDefault="00B015BC">
      <w:r>
        <w:separator/>
      </w:r>
    </w:p>
  </w:endnote>
  <w:endnote w:type="continuationSeparator" w:id="0">
    <w:p w:rsidR="00B015BC" w:rsidRDefault="00B01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15BC" w:rsidRDefault="00B015BC">
      <w:r>
        <w:separator/>
      </w:r>
    </w:p>
  </w:footnote>
  <w:footnote w:type="continuationSeparator" w:id="0">
    <w:p w:rsidR="00B015BC" w:rsidRDefault="00B01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FEC" w:rsidRDefault="009C4F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FEC" w:rsidRDefault="009C4F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4FEC" w:rsidRDefault="009C4F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5B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C4FEC"/>
    <w:rsid w:val="009D19BD"/>
    <w:rsid w:val="009F189D"/>
    <w:rsid w:val="00A80738"/>
    <w:rsid w:val="00AF15BE"/>
    <w:rsid w:val="00B015BC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D56B6E1-3FED-4D49-8EFB-DC74F2DC1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2</cp:revision>
  <dcterms:created xsi:type="dcterms:W3CDTF">2024-06-03T07:00:00Z</dcterms:created>
  <dcterms:modified xsi:type="dcterms:W3CDTF">2024-06-03T07:00:00Z</dcterms:modified>
</cp:coreProperties>
</file>