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A18C8" w14:textId="77777777" w:rsidR="003B3758" w:rsidRDefault="003B3758" w:rsidP="0094742A">
      <w:pPr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1443F2B5" w14:textId="77777777" w:rsidR="003B3758" w:rsidRDefault="003B3758" w:rsidP="0094742A">
      <w:pPr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0360CC6B" w14:textId="4BD2A2DE" w:rsidR="003B3758" w:rsidRDefault="00C23CAA" w:rsidP="0031459F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>
        <w:rPr>
          <w:rFonts w:ascii="Garamond" w:hAnsi="Garamond"/>
          <w:b/>
          <w:bCs/>
          <w:kern w:val="3"/>
          <w:sz w:val="22"/>
          <w:szCs w:val="22"/>
        </w:rPr>
        <w:t>Z</w:t>
      </w:r>
      <w:r w:rsidR="0031459F">
        <w:rPr>
          <w:rFonts w:ascii="Garamond" w:hAnsi="Garamond"/>
          <w:b/>
          <w:bCs/>
          <w:kern w:val="3"/>
          <w:sz w:val="22"/>
          <w:szCs w:val="22"/>
        </w:rPr>
        <w:t>ałącznik nr 2 do SWZ</w:t>
      </w:r>
    </w:p>
    <w:p w14:paraId="089CA888" w14:textId="08CA269A" w:rsidR="0031459F" w:rsidRDefault="0031459F" w:rsidP="0031459F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>
        <w:rPr>
          <w:rFonts w:ascii="Garamond" w:hAnsi="Garamond"/>
          <w:b/>
          <w:bCs/>
          <w:kern w:val="3"/>
          <w:sz w:val="22"/>
          <w:szCs w:val="22"/>
        </w:rPr>
        <w:t>OPIS PRZEDMIOTU ZAMÓWIENIA</w:t>
      </w:r>
    </w:p>
    <w:p w14:paraId="69B356EF" w14:textId="6F3FFBB0" w:rsidR="007D4A65" w:rsidRDefault="000B46CF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  <w:u w:val="single"/>
        </w:rPr>
      </w:pPr>
      <w:r>
        <w:rPr>
          <w:rFonts w:ascii="Garamond" w:hAnsi="Garamond"/>
          <w:b/>
          <w:bCs/>
          <w:kern w:val="3"/>
          <w:sz w:val="22"/>
          <w:szCs w:val="22"/>
          <w:u w:val="single"/>
        </w:rPr>
        <w:t>ZADANIE NR 1:</w:t>
      </w:r>
    </w:p>
    <w:p w14:paraId="61F2A6FD" w14:textId="01FD61E9" w:rsidR="00F84362" w:rsidRPr="00F84362" w:rsidRDefault="00F84362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kern w:val="3"/>
          <w:sz w:val="22"/>
          <w:szCs w:val="22"/>
        </w:rPr>
      </w:pPr>
      <w:r w:rsidRPr="00F84362">
        <w:rPr>
          <w:rFonts w:ascii="Garamond" w:hAnsi="Garamond"/>
          <w:kern w:val="3"/>
          <w:sz w:val="22"/>
          <w:szCs w:val="22"/>
        </w:rPr>
        <w:t>Malowanie pomieszczeń kuchennych w filii nr 2 – Szpital Rehabilitacyjno-Kardiologiczny Kowanówko, ul. Sanatoryjna 34</w:t>
      </w:r>
    </w:p>
    <w:p w14:paraId="0E2351A3" w14:textId="77777777" w:rsidR="00F84362" w:rsidRDefault="00F84362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293F9FDE" w14:textId="70A1E6E2" w:rsidR="000B46CF" w:rsidRDefault="000B46CF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>
        <w:rPr>
          <w:rFonts w:ascii="Garamond" w:hAnsi="Garamond"/>
          <w:b/>
          <w:bCs/>
          <w:kern w:val="3"/>
          <w:sz w:val="22"/>
          <w:szCs w:val="22"/>
        </w:rPr>
        <w:t>Zakres prac:</w:t>
      </w:r>
    </w:p>
    <w:p w14:paraId="412F4FA0" w14:textId="450303C4" w:rsidR="000B46CF" w:rsidRDefault="00FB1666" w:rsidP="00FB1666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 w:rsidRPr="00FB1666">
        <w:rPr>
          <w:rFonts w:ascii="Garamond" w:hAnsi="Garamond"/>
          <w:kern w:val="3"/>
          <w:sz w:val="22"/>
          <w:szCs w:val="22"/>
        </w:rPr>
        <w:t xml:space="preserve">Przedmiot </w:t>
      </w:r>
      <w:r>
        <w:rPr>
          <w:rFonts w:ascii="Garamond" w:hAnsi="Garamond"/>
          <w:kern w:val="3"/>
          <w:sz w:val="22"/>
          <w:szCs w:val="22"/>
        </w:rPr>
        <w:t>zamówienia oprócz robót remontowych obejmuje również przygotowanie stref przeznaczonych do realizacji robót poprzez:</w:t>
      </w:r>
    </w:p>
    <w:p w14:paraId="643E7E5B" w14:textId="1307F722" w:rsidR="00FB1666" w:rsidRDefault="00FB1666" w:rsidP="00936E8D">
      <w:pPr>
        <w:pStyle w:val="Akapitzlist"/>
        <w:numPr>
          <w:ilvl w:val="1"/>
          <w:numId w:val="3"/>
        </w:numPr>
        <w:suppressAutoHyphens/>
        <w:autoSpaceDN w:val="0"/>
        <w:spacing w:line="276" w:lineRule="auto"/>
        <w:ind w:left="993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 xml:space="preserve">wyniesienie uprzednio zdemontowanych (odłączonych od sieci) przez Zamawiającego urządzeń oraz mebli (urządzenia oraz meble podlegać będą wyniesieniu z pomieszczeń lub co najmniej przesunięciu w sposób </w:t>
      </w:r>
      <w:r w:rsidR="00675C66">
        <w:rPr>
          <w:rFonts w:ascii="Garamond" w:hAnsi="Garamond"/>
          <w:kern w:val="3"/>
          <w:sz w:val="22"/>
          <w:szCs w:val="22"/>
        </w:rPr>
        <w:t>umożliwiający dostęp do wszystkich powierzchni ścian i sufitów) i ustawienie w miejscu wskazanym przez Zamawiającego),</w:t>
      </w:r>
    </w:p>
    <w:p w14:paraId="3477959D" w14:textId="73634E80" w:rsidR="00675C66" w:rsidRDefault="00675C66" w:rsidP="00936E8D">
      <w:pPr>
        <w:pStyle w:val="Akapitzlist"/>
        <w:numPr>
          <w:ilvl w:val="1"/>
          <w:numId w:val="3"/>
        </w:numPr>
        <w:suppressAutoHyphens/>
        <w:autoSpaceDN w:val="0"/>
        <w:spacing w:line="276" w:lineRule="auto"/>
        <w:ind w:left="993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>zabezpieczenie sprzętów folią i taśmą malarską,</w:t>
      </w:r>
    </w:p>
    <w:p w14:paraId="561E5773" w14:textId="484EC88A" w:rsidR="00675C66" w:rsidRDefault="00675C66" w:rsidP="00936E8D">
      <w:pPr>
        <w:pStyle w:val="Akapitzlist"/>
        <w:numPr>
          <w:ilvl w:val="1"/>
          <w:numId w:val="3"/>
        </w:numPr>
        <w:suppressAutoHyphens/>
        <w:autoSpaceDN w:val="0"/>
        <w:spacing w:line="276" w:lineRule="auto"/>
        <w:ind w:left="993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>zabezpieczenie powierzchni ścian i sufitów do malowania (odgrzybianie/zmycie/gruntowanie) łącznie z naprawą miejscowych drobnych uszkodzeń – w tym odparzeń, powierzchniowych ubytków mechanicznych oraz spękań tynków gipsowych</w:t>
      </w:r>
      <w:r w:rsidR="00A64D39">
        <w:rPr>
          <w:rFonts w:ascii="Garamond" w:hAnsi="Garamond"/>
          <w:kern w:val="3"/>
          <w:sz w:val="22"/>
          <w:szCs w:val="22"/>
        </w:rPr>
        <w:t>,</w:t>
      </w:r>
    </w:p>
    <w:p w14:paraId="1865EFB3" w14:textId="03DA80E3" w:rsidR="00A64D39" w:rsidRDefault="00A64D39" w:rsidP="00936E8D">
      <w:pPr>
        <w:pStyle w:val="Akapitzlist"/>
        <w:numPr>
          <w:ilvl w:val="1"/>
          <w:numId w:val="3"/>
        </w:numPr>
        <w:suppressAutoHyphens/>
        <w:autoSpaceDN w:val="0"/>
        <w:spacing w:line="276" w:lineRule="auto"/>
        <w:ind w:left="993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>malowanie ścian i sufitów farbą</w:t>
      </w:r>
      <w:r w:rsidR="00206495">
        <w:rPr>
          <w:rFonts w:ascii="Garamond" w:hAnsi="Garamond"/>
          <w:kern w:val="3"/>
          <w:sz w:val="22"/>
          <w:szCs w:val="22"/>
        </w:rPr>
        <w:t xml:space="preserve"> odporną na szorowanie, wg kolorystyki ustalonej z Zamawiającym,</w:t>
      </w:r>
    </w:p>
    <w:p w14:paraId="3F316371" w14:textId="21A89A01" w:rsidR="00206495" w:rsidRDefault="00206495" w:rsidP="00936E8D">
      <w:pPr>
        <w:pStyle w:val="Akapitzlist"/>
        <w:numPr>
          <w:ilvl w:val="1"/>
          <w:numId w:val="3"/>
        </w:numPr>
        <w:suppressAutoHyphens/>
        <w:autoSpaceDN w:val="0"/>
        <w:spacing w:line="276" w:lineRule="auto"/>
        <w:ind w:left="993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>wniesienie i ustawienie w pomieszczeniach mebli i urządzeń.</w:t>
      </w:r>
    </w:p>
    <w:p w14:paraId="27F7DC8D" w14:textId="057726DE" w:rsidR="00206495" w:rsidRDefault="00206495" w:rsidP="00206495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 xml:space="preserve">Z uwagi na prowadzenie robót w czynnym obiekcie Wykonawca winien zadbać o sprawne przeprowadzenie całości zamawianych robót, jak i towarzyszących im czynności np. </w:t>
      </w:r>
      <w:r w:rsidR="000C38FC">
        <w:rPr>
          <w:rFonts w:ascii="Garamond" w:hAnsi="Garamond"/>
          <w:kern w:val="3"/>
          <w:sz w:val="22"/>
          <w:szCs w:val="22"/>
        </w:rPr>
        <w:t xml:space="preserve">przygotowawczych biorąc dodatkowo pod uwagę fakt, iż roboty będą wykonywane w obiekcie, po którym poruszają się pracownicy – </w:t>
      </w:r>
      <w:r w:rsidR="000C38FC" w:rsidRPr="002B6D48">
        <w:rPr>
          <w:rFonts w:ascii="Garamond" w:hAnsi="Garamond"/>
          <w:kern w:val="3"/>
          <w:sz w:val="22"/>
          <w:szCs w:val="22"/>
          <w:u w:val="single"/>
        </w:rPr>
        <w:t>niektóre prace będzie można wykonać tylko po godzinie 16:00.</w:t>
      </w:r>
    </w:p>
    <w:p w14:paraId="69074D1B" w14:textId="6CBC0BF4" w:rsidR="000C38FC" w:rsidRDefault="00CC6336" w:rsidP="00206495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>Wykonawca zapewni, aby tymczasow</w:t>
      </w:r>
      <w:r w:rsidR="009C151D">
        <w:rPr>
          <w:rFonts w:ascii="Garamond" w:hAnsi="Garamond"/>
          <w:kern w:val="3"/>
          <w:sz w:val="22"/>
          <w:szCs w:val="22"/>
        </w:rPr>
        <w:t>o składowane materiały, do czasu, gdy będą one potrzebne do robót, były zabezpieczone przed zniszczeniem, zachowały swoją jakość i właściwości do robót i były dostępne do kontroli przez Zamawiającego. Miejsca czasowego składowania materiałów będą zlokalizowane w obrębie terenu Szpital w miejscach uzgodnionych z Zamawiającym.</w:t>
      </w:r>
    </w:p>
    <w:p w14:paraId="3CA90D60" w14:textId="27D2DD43" w:rsidR="009C151D" w:rsidRDefault="009C151D" w:rsidP="00206495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 xml:space="preserve">Zamawiający dopuszcza do użycia tylko te wyroby i materiały, które </w:t>
      </w:r>
      <w:r w:rsidR="0044344D">
        <w:rPr>
          <w:rFonts w:ascii="Garamond" w:hAnsi="Garamond"/>
          <w:kern w:val="3"/>
          <w:sz w:val="22"/>
          <w:szCs w:val="22"/>
        </w:rPr>
        <w:t>posiadają certyfikat na znak bezpieczeństwa wykazujący, że zapewniono zgodność z kryteriami technicznymi określonymi na podstawie PN, aprobat technicznych oraz właściwych przepisów</w:t>
      </w:r>
      <w:r w:rsidR="00F9115F">
        <w:rPr>
          <w:rFonts w:ascii="Garamond" w:hAnsi="Garamond"/>
          <w:kern w:val="3"/>
          <w:sz w:val="22"/>
          <w:szCs w:val="22"/>
        </w:rPr>
        <w:t>.</w:t>
      </w:r>
    </w:p>
    <w:p w14:paraId="2C6B1598" w14:textId="734C67EF" w:rsidR="00F9115F" w:rsidRDefault="005A4BD8" w:rsidP="00206495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>Materiały niezbędne do wykonania przedmiotu zamówienia dostarcza Wykonawca.</w:t>
      </w:r>
    </w:p>
    <w:p w14:paraId="7EF51708" w14:textId="4E7C2DDD" w:rsidR="005A4BD8" w:rsidRPr="00206495" w:rsidRDefault="005A4BD8" w:rsidP="00206495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kern w:val="3"/>
          <w:sz w:val="22"/>
          <w:szCs w:val="22"/>
        </w:rPr>
      </w:pPr>
      <w:r>
        <w:rPr>
          <w:rFonts w:ascii="Garamond" w:hAnsi="Garamond"/>
          <w:kern w:val="3"/>
          <w:sz w:val="22"/>
          <w:szCs w:val="22"/>
        </w:rPr>
        <w:t xml:space="preserve">Wykonawca oświadcza, że przed złożeniem oferty dokonał </w:t>
      </w:r>
      <w:r w:rsidR="00E3284E">
        <w:rPr>
          <w:rFonts w:ascii="Garamond" w:hAnsi="Garamond"/>
          <w:kern w:val="3"/>
          <w:sz w:val="22"/>
          <w:szCs w:val="22"/>
        </w:rPr>
        <w:t xml:space="preserve">wizji lokalnej i zapoznał się z zakresem prac do wykonania, w złożonej ofercie uwzględnił wszelkie koszty niezbędne do wykonania usługi również te </w:t>
      </w:r>
      <w:r w:rsidR="001A04E0">
        <w:rPr>
          <w:rFonts w:ascii="Garamond" w:hAnsi="Garamond"/>
          <w:kern w:val="3"/>
          <w:sz w:val="22"/>
          <w:szCs w:val="22"/>
        </w:rPr>
        <w:t>nieuwzględnione przez Zamawiającego w zestawieniu prac.</w:t>
      </w:r>
    </w:p>
    <w:p w14:paraId="14536357" w14:textId="77777777" w:rsidR="00F84362" w:rsidRDefault="00F84362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784BC6B5" w14:textId="5EB49451" w:rsidR="000B46CF" w:rsidRDefault="000B46CF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>
        <w:rPr>
          <w:rFonts w:ascii="Garamond" w:hAnsi="Garamond"/>
          <w:b/>
          <w:bCs/>
          <w:kern w:val="3"/>
          <w:sz w:val="22"/>
          <w:szCs w:val="22"/>
        </w:rPr>
        <w:t>Zestawienie prac: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9"/>
        <w:gridCol w:w="1713"/>
        <w:gridCol w:w="5068"/>
        <w:gridCol w:w="708"/>
        <w:gridCol w:w="982"/>
      </w:tblGrid>
      <w:tr w:rsidR="000B46CF" w:rsidRPr="00D81FBF" w14:paraId="0EB02FA0" w14:textId="77777777" w:rsidTr="00F17454">
        <w:tc>
          <w:tcPr>
            <w:tcW w:w="543" w:type="dxa"/>
          </w:tcPr>
          <w:p w14:paraId="16A2CD25" w14:textId="702EB49A" w:rsidR="000B46CF" w:rsidRPr="00D81FBF" w:rsidRDefault="000B46CF" w:rsidP="00D81F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</w:pPr>
            <w:r w:rsidRPr="00D81FBF"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  <w:t>L.p.</w:t>
            </w:r>
          </w:p>
        </w:tc>
        <w:tc>
          <w:tcPr>
            <w:tcW w:w="1720" w:type="dxa"/>
          </w:tcPr>
          <w:p w14:paraId="7EA4BA63" w14:textId="70F32BEF" w:rsidR="000B46CF" w:rsidRPr="00D81FBF" w:rsidRDefault="000B46CF" w:rsidP="00D81F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08F5FC7" w14:textId="3BE964CA" w:rsidR="000B46CF" w:rsidRPr="00D81FBF" w:rsidRDefault="00055F93" w:rsidP="00D81F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</w:pPr>
            <w:r w:rsidRPr="00D81FBF"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  <w:t>Rodzaj prac</w:t>
            </w:r>
          </w:p>
        </w:tc>
        <w:tc>
          <w:tcPr>
            <w:tcW w:w="709" w:type="dxa"/>
          </w:tcPr>
          <w:p w14:paraId="675A19DA" w14:textId="438E331D" w:rsidR="000B46CF" w:rsidRPr="00D81FBF" w:rsidRDefault="00055F93" w:rsidP="00D81F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</w:pPr>
            <w:r w:rsidRPr="00D81FBF"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  <w:t>j.m.</w:t>
            </w:r>
          </w:p>
        </w:tc>
        <w:tc>
          <w:tcPr>
            <w:tcW w:w="985" w:type="dxa"/>
          </w:tcPr>
          <w:p w14:paraId="069EA1C1" w14:textId="570C4F17" w:rsidR="000B46CF" w:rsidRPr="00D81FBF" w:rsidRDefault="00055F93" w:rsidP="00D81F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</w:pPr>
            <w:r w:rsidRPr="00D81FBF">
              <w:rPr>
                <w:rFonts w:ascii="Garamond" w:hAnsi="Garamond"/>
                <w:b/>
                <w:bCs/>
                <w:kern w:val="3"/>
                <w:sz w:val="22"/>
                <w:szCs w:val="22"/>
              </w:rPr>
              <w:t>ilość</w:t>
            </w:r>
          </w:p>
        </w:tc>
      </w:tr>
      <w:tr w:rsidR="000B46CF" w14:paraId="7F4A2A38" w14:textId="77777777" w:rsidTr="00F17454">
        <w:tc>
          <w:tcPr>
            <w:tcW w:w="543" w:type="dxa"/>
          </w:tcPr>
          <w:p w14:paraId="181FBDAE" w14:textId="50425121" w:rsidR="000B46CF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1</w:t>
            </w:r>
          </w:p>
        </w:tc>
        <w:tc>
          <w:tcPr>
            <w:tcW w:w="1720" w:type="dxa"/>
          </w:tcPr>
          <w:p w14:paraId="06D8E447" w14:textId="77777777" w:rsidR="000B46CF" w:rsidRDefault="00AF4237" w:rsidP="007D4A65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KNR 4-01</w:t>
            </w:r>
          </w:p>
          <w:p w14:paraId="14BC8AAA" w14:textId="016E1A67" w:rsidR="00AF4237" w:rsidRDefault="00AF4237" w:rsidP="007D4A65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1202-09</w:t>
            </w:r>
          </w:p>
        </w:tc>
        <w:tc>
          <w:tcPr>
            <w:tcW w:w="5103" w:type="dxa"/>
          </w:tcPr>
          <w:p w14:paraId="2020560E" w14:textId="0F1C0DE0" w:rsidR="000B46CF" w:rsidRDefault="00606ECB" w:rsidP="007D4A65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Zeskrobanie i zmycie starej farby w pomieszczeniach o powierzchni podłogi ponad 5m</w:t>
            </w: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²</w:t>
            </w:r>
          </w:p>
        </w:tc>
        <w:tc>
          <w:tcPr>
            <w:tcW w:w="709" w:type="dxa"/>
          </w:tcPr>
          <w:p w14:paraId="139216B4" w14:textId="3FE32389" w:rsidR="000B46CF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m²</w:t>
            </w:r>
          </w:p>
        </w:tc>
        <w:tc>
          <w:tcPr>
            <w:tcW w:w="985" w:type="dxa"/>
          </w:tcPr>
          <w:p w14:paraId="667DB308" w14:textId="60261FE1" w:rsidR="000B46CF" w:rsidRDefault="00AF4237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650</w:t>
            </w:r>
          </w:p>
        </w:tc>
      </w:tr>
      <w:tr w:rsidR="00055F93" w14:paraId="09E802FA" w14:textId="77777777" w:rsidTr="00F17454">
        <w:tc>
          <w:tcPr>
            <w:tcW w:w="543" w:type="dxa"/>
          </w:tcPr>
          <w:p w14:paraId="5B42B142" w14:textId="1B2F4A5D" w:rsidR="00055F93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2</w:t>
            </w:r>
          </w:p>
        </w:tc>
        <w:tc>
          <w:tcPr>
            <w:tcW w:w="1720" w:type="dxa"/>
          </w:tcPr>
          <w:p w14:paraId="599AD361" w14:textId="77777777" w:rsidR="00055F93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KNR 19-01</w:t>
            </w:r>
          </w:p>
          <w:p w14:paraId="28972830" w14:textId="3E507725" w:rsidR="00AF4237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0643-03</w:t>
            </w:r>
          </w:p>
        </w:tc>
        <w:tc>
          <w:tcPr>
            <w:tcW w:w="5103" w:type="dxa"/>
          </w:tcPr>
          <w:p w14:paraId="49ED92E7" w14:textId="2A6324C0" w:rsidR="00055F93" w:rsidRDefault="005E415F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Odgrzybianie ścian ceglanych metodą smarowania dwukrotnego – powierzchnia do 5m</w:t>
            </w: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²</w:t>
            </w:r>
          </w:p>
        </w:tc>
        <w:tc>
          <w:tcPr>
            <w:tcW w:w="709" w:type="dxa"/>
          </w:tcPr>
          <w:p w14:paraId="3A297D1D" w14:textId="2177CC73" w:rsidR="00055F93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m²</w:t>
            </w:r>
          </w:p>
        </w:tc>
        <w:tc>
          <w:tcPr>
            <w:tcW w:w="985" w:type="dxa"/>
          </w:tcPr>
          <w:p w14:paraId="64B1892A" w14:textId="6589C5D8" w:rsidR="00055F93" w:rsidRDefault="00AF4237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140</w:t>
            </w:r>
          </w:p>
        </w:tc>
      </w:tr>
      <w:tr w:rsidR="00055F93" w14:paraId="3B9367F8" w14:textId="77777777" w:rsidTr="00F17454">
        <w:tc>
          <w:tcPr>
            <w:tcW w:w="543" w:type="dxa"/>
          </w:tcPr>
          <w:p w14:paraId="24C6E7D2" w14:textId="0044906E" w:rsidR="00055F93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3</w:t>
            </w:r>
          </w:p>
        </w:tc>
        <w:tc>
          <w:tcPr>
            <w:tcW w:w="1720" w:type="dxa"/>
          </w:tcPr>
          <w:p w14:paraId="7DB82333" w14:textId="36012751" w:rsidR="00055F93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NNRNKB 202   1134-02</w:t>
            </w:r>
          </w:p>
        </w:tc>
        <w:tc>
          <w:tcPr>
            <w:tcW w:w="5103" w:type="dxa"/>
          </w:tcPr>
          <w:p w14:paraId="1C2B5969" w14:textId="286085DD" w:rsidR="00055F93" w:rsidRDefault="005E415F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 xml:space="preserve">(z. VII) Gruntowanie podłoży preparatami </w:t>
            </w:r>
            <w:r w:rsidR="00DE6DB2">
              <w:rPr>
                <w:rFonts w:ascii="Garamond" w:hAnsi="Garamond"/>
                <w:kern w:val="3"/>
                <w:sz w:val="22"/>
                <w:szCs w:val="22"/>
              </w:rPr>
              <w:t xml:space="preserve">typu </w:t>
            </w:r>
            <w:r>
              <w:rPr>
                <w:rFonts w:ascii="Garamond" w:hAnsi="Garamond"/>
                <w:kern w:val="3"/>
                <w:sz w:val="22"/>
                <w:szCs w:val="22"/>
              </w:rPr>
              <w:t>CERESIT CT 17”</w:t>
            </w:r>
          </w:p>
        </w:tc>
        <w:tc>
          <w:tcPr>
            <w:tcW w:w="709" w:type="dxa"/>
          </w:tcPr>
          <w:p w14:paraId="4611CA9D" w14:textId="0BEB216F" w:rsidR="00055F93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m²</w:t>
            </w:r>
          </w:p>
        </w:tc>
        <w:tc>
          <w:tcPr>
            <w:tcW w:w="985" w:type="dxa"/>
          </w:tcPr>
          <w:p w14:paraId="3396CF17" w14:textId="713811B2" w:rsidR="00055F93" w:rsidRDefault="00AF4237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650</w:t>
            </w:r>
          </w:p>
        </w:tc>
      </w:tr>
      <w:tr w:rsidR="00055F93" w14:paraId="366F441E" w14:textId="77777777" w:rsidTr="00F17454">
        <w:tc>
          <w:tcPr>
            <w:tcW w:w="543" w:type="dxa"/>
          </w:tcPr>
          <w:p w14:paraId="21085AEE" w14:textId="616579BE" w:rsidR="00055F93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4</w:t>
            </w:r>
          </w:p>
        </w:tc>
        <w:tc>
          <w:tcPr>
            <w:tcW w:w="1720" w:type="dxa"/>
          </w:tcPr>
          <w:p w14:paraId="2B97AE97" w14:textId="77777777" w:rsidR="00055F93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KNR-W 2-02</w:t>
            </w:r>
          </w:p>
          <w:p w14:paraId="58951B06" w14:textId="460D6C69" w:rsidR="00AF4237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2011-02</w:t>
            </w:r>
          </w:p>
        </w:tc>
        <w:tc>
          <w:tcPr>
            <w:tcW w:w="5103" w:type="dxa"/>
          </w:tcPr>
          <w:p w14:paraId="6B3AA8B8" w14:textId="7CF0B489" w:rsidR="00055F93" w:rsidRDefault="002419B5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Tynki (gładzie) jednowarstwowe wewnętrzne grubości 3mm z gipsu szpachlowego wykonywane ręcznie na ścianach na podłożu z tynku</w:t>
            </w:r>
          </w:p>
        </w:tc>
        <w:tc>
          <w:tcPr>
            <w:tcW w:w="709" w:type="dxa"/>
          </w:tcPr>
          <w:p w14:paraId="07B42EC4" w14:textId="77777777" w:rsidR="001A04E0" w:rsidRDefault="001A04E0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</w:p>
          <w:p w14:paraId="44677821" w14:textId="2BAC2FD8" w:rsidR="00055F93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m²</w:t>
            </w:r>
          </w:p>
        </w:tc>
        <w:tc>
          <w:tcPr>
            <w:tcW w:w="985" w:type="dxa"/>
          </w:tcPr>
          <w:p w14:paraId="030D2E0C" w14:textId="77777777" w:rsidR="001A04E0" w:rsidRDefault="001A04E0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</w:p>
          <w:p w14:paraId="5078695F" w14:textId="2A75C4D7" w:rsidR="00055F93" w:rsidRDefault="00AF4237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195</w:t>
            </w:r>
          </w:p>
        </w:tc>
      </w:tr>
      <w:tr w:rsidR="00055F93" w14:paraId="2B26C61C" w14:textId="77777777" w:rsidTr="00F17454">
        <w:tc>
          <w:tcPr>
            <w:tcW w:w="543" w:type="dxa"/>
          </w:tcPr>
          <w:p w14:paraId="65950E3C" w14:textId="0CFC4731" w:rsidR="00055F93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5</w:t>
            </w:r>
          </w:p>
        </w:tc>
        <w:tc>
          <w:tcPr>
            <w:tcW w:w="1720" w:type="dxa"/>
          </w:tcPr>
          <w:p w14:paraId="54440F77" w14:textId="77777777" w:rsidR="00055F93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KNR 2-02</w:t>
            </w:r>
          </w:p>
          <w:p w14:paraId="224FFDBF" w14:textId="53398173" w:rsidR="00AF4237" w:rsidRDefault="00AF4237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2601-08</w:t>
            </w:r>
            <w:r w:rsidR="00F17454">
              <w:rPr>
                <w:rFonts w:ascii="Garamond" w:hAnsi="Garamond"/>
                <w:kern w:val="3"/>
                <w:sz w:val="22"/>
                <w:szCs w:val="22"/>
              </w:rPr>
              <w:t xml:space="preserve"> analogia</w:t>
            </w:r>
          </w:p>
        </w:tc>
        <w:tc>
          <w:tcPr>
            <w:tcW w:w="5103" w:type="dxa"/>
          </w:tcPr>
          <w:p w14:paraId="71C65C14" w14:textId="4B32B3F2" w:rsidR="00055F93" w:rsidRDefault="002419B5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Osadzenie narożników aluminiowych</w:t>
            </w:r>
          </w:p>
        </w:tc>
        <w:tc>
          <w:tcPr>
            <w:tcW w:w="709" w:type="dxa"/>
          </w:tcPr>
          <w:p w14:paraId="61C76758" w14:textId="21C037F3" w:rsidR="00055F93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</w:t>
            </w:r>
          </w:p>
        </w:tc>
        <w:tc>
          <w:tcPr>
            <w:tcW w:w="985" w:type="dxa"/>
          </w:tcPr>
          <w:p w14:paraId="39D49361" w14:textId="6689A9B0" w:rsidR="00055F93" w:rsidRDefault="00AF4237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30</w:t>
            </w:r>
          </w:p>
        </w:tc>
      </w:tr>
      <w:tr w:rsidR="00055F93" w14:paraId="57E53C03" w14:textId="77777777" w:rsidTr="00F17454">
        <w:tc>
          <w:tcPr>
            <w:tcW w:w="543" w:type="dxa"/>
          </w:tcPr>
          <w:p w14:paraId="098AD9CC" w14:textId="4543EA82" w:rsidR="00055F93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6</w:t>
            </w:r>
          </w:p>
        </w:tc>
        <w:tc>
          <w:tcPr>
            <w:tcW w:w="1720" w:type="dxa"/>
          </w:tcPr>
          <w:p w14:paraId="534BFB33" w14:textId="77777777" w:rsidR="00055F93" w:rsidRDefault="00F17454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KNR AT-22</w:t>
            </w:r>
          </w:p>
          <w:p w14:paraId="2ED20E60" w14:textId="75469A0A" w:rsidR="00F17454" w:rsidRDefault="00F17454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0105-06 analogia</w:t>
            </w:r>
          </w:p>
        </w:tc>
        <w:tc>
          <w:tcPr>
            <w:tcW w:w="5103" w:type="dxa"/>
          </w:tcPr>
          <w:p w14:paraId="4B7E333E" w14:textId="44D5FC9B" w:rsidR="00055F93" w:rsidRDefault="002419B5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proofErr w:type="spellStart"/>
            <w:r>
              <w:rPr>
                <w:rFonts w:ascii="Garamond" w:hAnsi="Garamond"/>
                <w:kern w:val="3"/>
                <w:sz w:val="22"/>
                <w:szCs w:val="22"/>
              </w:rPr>
              <w:t>Siliko</w:t>
            </w:r>
            <w:r w:rsidR="00032556">
              <w:rPr>
                <w:rFonts w:ascii="Garamond" w:hAnsi="Garamond"/>
                <w:kern w:val="3"/>
                <w:sz w:val="22"/>
                <w:szCs w:val="22"/>
              </w:rPr>
              <w:t>no</w:t>
            </w:r>
            <w:r>
              <w:rPr>
                <w:rFonts w:ascii="Garamond" w:hAnsi="Garamond"/>
                <w:kern w:val="3"/>
                <w:sz w:val="22"/>
                <w:szCs w:val="22"/>
              </w:rPr>
              <w:t>wanie</w:t>
            </w:r>
            <w:proofErr w:type="spellEnd"/>
            <w:r>
              <w:rPr>
                <w:rFonts w:ascii="Garamond" w:hAnsi="Garamond"/>
                <w:kern w:val="3"/>
                <w:sz w:val="22"/>
                <w:szCs w:val="22"/>
              </w:rPr>
              <w:t xml:space="preserve"> narożników</w:t>
            </w:r>
          </w:p>
        </w:tc>
        <w:tc>
          <w:tcPr>
            <w:tcW w:w="709" w:type="dxa"/>
          </w:tcPr>
          <w:p w14:paraId="4380BE78" w14:textId="662F3047" w:rsidR="00055F93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</w:t>
            </w:r>
          </w:p>
        </w:tc>
        <w:tc>
          <w:tcPr>
            <w:tcW w:w="985" w:type="dxa"/>
          </w:tcPr>
          <w:p w14:paraId="3D17DF7B" w14:textId="06F17C00" w:rsidR="00055F93" w:rsidRDefault="00AF4237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30</w:t>
            </w:r>
          </w:p>
        </w:tc>
      </w:tr>
      <w:tr w:rsidR="00055F93" w14:paraId="7BB1523F" w14:textId="77777777" w:rsidTr="00F17454">
        <w:tc>
          <w:tcPr>
            <w:tcW w:w="543" w:type="dxa"/>
          </w:tcPr>
          <w:p w14:paraId="103C2020" w14:textId="5988508C" w:rsidR="00055F93" w:rsidRDefault="00AF4237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lastRenderedPageBreak/>
              <w:t>7</w:t>
            </w:r>
          </w:p>
        </w:tc>
        <w:tc>
          <w:tcPr>
            <w:tcW w:w="1720" w:type="dxa"/>
          </w:tcPr>
          <w:p w14:paraId="6A625A6B" w14:textId="77777777" w:rsidR="00055F93" w:rsidRDefault="00F17454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KNNR 2</w:t>
            </w:r>
          </w:p>
          <w:p w14:paraId="6DA927B7" w14:textId="0CC7533F" w:rsidR="00F17454" w:rsidRDefault="00F17454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1402-03</w:t>
            </w:r>
          </w:p>
        </w:tc>
        <w:tc>
          <w:tcPr>
            <w:tcW w:w="5103" w:type="dxa"/>
          </w:tcPr>
          <w:p w14:paraId="44F35BE4" w14:textId="64DFBE31" w:rsidR="00055F93" w:rsidRDefault="002419B5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 xml:space="preserve">Malowanie dwukrotne farbą lateksową </w:t>
            </w:r>
            <w:r w:rsidR="00210D6A">
              <w:rPr>
                <w:rFonts w:ascii="Garamond" w:hAnsi="Garamond"/>
                <w:kern w:val="3"/>
                <w:sz w:val="22"/>
                <w:szCs w:val="22"/>
              </w:rPr>
              <w:t xml:space="preserve">białą </w:t>
            </w:r>
            <w:r>
              <w:rPr>
                <w:rFonts w:ascii="Garamond" w:hAnsi="Garamond"/>
                <w:kern w:val="3"/>
                <w:sz w:val="22"/>
                <w:szCs w:val="22"/>
              </w:rPr>
              <w:t>– odporną na szorowanie podłoży gipsowych</w:t>
            </w:r>
            <w:r w:rsidR="00210D6A">
              <w:rPr>
                <w:rFonts w:ascii="Garamond" w:hAnsi="Garamond"/>
                <w:kern w:val="3"/>
                <w:sz w:val="22"/>
                <w:szCs w:val="22"/>
              </w:rPr>
              <w:t>,</w:t>
            </w:r>
          </w:p>
          <w:p w14:paraId="0D658B40" w14:textId="5ABE5E9D" w:rsidR="00210D6A" w:rsidRDefault="00DD7231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Spełniająca wymagania sanitarne do zastosowań w kuchni, gastronomii</w:t>
            </w:r>
          </w:p>
        </w:tc>
        <w:tc>
          <w:tcPr>
            <w:tcW w:w="709" w:type="dxa"/>
          </w:tcPr>
          <w:p w14:paraId="0B9BBBCB" w14:textId="3758AAFD" w:rsidR="00055F93" w:rsidRDefault="00055F93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m²</w:t>
            </w:r>
          </w:p>
        </w:tc>
        <w:tc>
          <w:tcPr>
            <w:tcW w:w="985" w:type="dxa"/>
          </w:tcPr>
          <w:p w14:paraId="70800E4B" w14:textId="0D145A66" w:rsidR="00055F93" w:rsidRDefault="00210D6A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555</w:t>
            </w:r>
          </w:p>
        </w:tc>
      </w:tr>
      <w:tr w:rsidR="00210D6A" w14:paraId="638FCDD0" w14:textId="77777777" w:rsidTr="00F17454">
        <w:tc>
          <w:tcPr>
            <w:tcW w:w="543" w:type="dxa"/>
          </w:tcPr>
          <w:p w14:paraId="0C3A6DA9" w14:textId="4B8F4A61" w:rsidR="00210D6A" w:rsidRDefault="00210D6A" w:rsidP="00AF4237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8</w:t>
            </w:r>
          </w:p>
        </w:tc>
        <w:tc>
          <w:tcPr>
            <w:tcW w:w="1720" w:type="dxa"/>
          </w:tcPr>
          <w:p w14:paraId="66BA4487" w14:textId="77777777" w:rsidR="00210D6A" w:rsidRDefault="00210D6A" w:rsidP="00210D6A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KNNR 2</w:t>
            </w:r>
          </w:p>
          <w:p w14:paraId="388DA0B2" w14:textId="12E3E32F" w:rsidR="00210D6A" w:rsidRDefault="00210D6A" w:rsidP="00210D6A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1402-03</w:t>
            </w:r>
          </w:p>
        </w:tc>
        <w:tc>
          <w:tcPr>
            <w:tcW w:w="5103" w:type="dxa"/>
          </w:tcPr>
          <w:p w14:paraId="2C5A9E43" w14:textId="19CDC90D" w:rsidR="00210D6A" w:rsidRDefault="00210D6A" w:rsidP="00055F93">
            <w:pPr>
              <w:suppressAutoHyphens/>
              <w:autoSpaceDN w:val="0"/>
              <w:spacing w:line="276" w:lineRule="auto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Malowanie dwukrotne farbą lateksową kolor – odporną na szorowanie podłoży gipsowych</w:t>
            </w:r>
          </w:p>
        </w:tc>
        <w:tc>
          <w:tcPr>
            <w:tcW w:w="709" w:type="dxa"/>
          </w:tcPr>
          <w:p w14:paraId="2B7642C3" w14:textId="3F1B7DF4" w:rsidR="00210D6A" w:rsidRPr="00A16931" w:rsidRDefault="00210D6A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 w:rsidRPr="00A16931">
              <w:rPr>
                <w:rFonts w:ascii="Garamond" w:hAnsi="Garamond"/>
                <w:kern w:val="3"/>
                <w:sz w:val="22"/>
                <w:szCs w:val="22"/>
              </w:rPr>
              <w:t>m²</w:t>
            </w:r>
          </w:p>
        </w:tc>
        <w:tc>
          <w:tcPr>
            <w:tcW w:w="985" w:type="dxa"/>
          </w:tcPr>
          <w:p w14:paraId="72EC052F" w14:textId="6E30F5E5" w:rsidR="00210D6A" w:rsidRDefault="00210D6A" w:rsidP="00055F93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Garamond" w:hAnsi="Garamond"/>
                <w:kern w:val="3"/>
                <w:sz w:val="22"/>
                <w:szCs w:val="22"/>
              </w:rPr>
            </w:pPr>
            <w:r>
              <w:rPr>
                <w:rFonts w:ascii="Garamond" w:hAnsi="Garamond"/>
                <w:kern w:val="3"/>
                <w:sz w:val="22"/>
                <w:szCs w:val="22"/>
              </w:rPr>
              <w:t>95</w:t>
            </w:r>
          </w:p>
        </w:tc>
      </w:tr>
    </w:tbl>
    <w:p w14:paraId="46E3E467" w14:textId="77777777" w:rsidR="000B46CF" w:rsidRDefault="000B46CF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kern w:val="3"/>
          <w:sz w:val="22"/>
          <w:szCs w:val="22"/>
        </w:rPr>
      </w:pPr>
    </w:p>
    <w:p w14:paraId="441D2AC4" w14:textId="77777777" w:rsidR="007D4A65" w:rsidRDefault="007D4A65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  <w:u w:val="single"/>
        </w:rPr>
      </w:pPr>
    </w:p>
    <w:p w14:paraId="0B8FCEAD" w14:textId="425459FA" w:rsidR="003B3758" w:rsidRPr="00370910" w:rsidRDefault="0031459F" w:rsidP="007D4A65">
      <w:pPr>
        <w:suppressAutoHyphens/>
        <w:autoSpaceDN w:val="0"/>
        <w:spacing w:line="276" w:lineRule="auto"/>
        <w:textAlignment w:val="baseline"/>
        <w:rPr>
          <w:rFonts w:ascii="Garamond" w:hAnsi="Garamond"/>
          <w:b/>
          <w:bCs/>
          <w:kern w:val="3"/>
          <w:sz w:val="22"/>
          <w:szCs w:val="22"/>
          <w:u w:val="single"/>
        </w:rPr>
      </w:pPr>
      <w:r w:rsidRPr="00370910">
        <w:rPr>
          <w:rFonts w:ascii="Garamond" w:hAnsi="Garamond"/>
          <w:b/>
          <w:bCs/>
          <w:kern w:val="3"/>
          <w:sz w:val="22"/>
          <w:szCs w:val="22"/>
          <w:u w:val="single"/>
        </w:rPr>
        <w:t>ZADANIE NR 2:</w:t>
      </w:r>
    </w:p>
    <w:p w14:paraId="4FABB16E" w14:textId="3E46A237" w:rsidR="007D4A65" w:rsidRPr="00370910" w:rsidRDefault="007D4A65" w:rsidP="007D4A65">
      <w:pPr>
        <w:spacing w:line="276" w:lineRule="auto"/>
        <w:jc w:val="both"/>
        <w:rPr>
          <w:rFonts w:ascii="Garamond" w:hAnsi="Garamond"/>
          <w:bCs/>
          <w:color w:val="000000"/>
          <w:sz w:val="22"/>
          <w:szCs w:val="22"/>
        </w:rPr>
      </w:pPr>
      <w:r w:rsidRPr="00370910">
        <w:rPr>
          <w:rFonts w:ascii="Garamond" w:hAnsi="Garamond"/>
          <w:bCs/>
          <w:color w:val="000000"/>
          <w:sz w:val="22"/>
          <w:szCs w:val="22"/>
        </w:rPr>
        <w:t>Sukcesywne malowanie wraz z materiałem pomieszczeń szpitalnych (min 4000 m</w:t>
      </w:r>
      <w:r w:rsidR="00F17454" w:rsidRPr="00370910">
        <w:rPr>
          <w:rFonts w:ascii="Garamond" w:hAnsi="Garamond"/>
          <w:kern w:val="3"/>
          <w:sz w:val="22"/>
          <w:szCs w:val="22"/>
        </w:rPr>
        <w:t>²</w:t>
      </w:r>
      <w:r w:rsidRPr="00370910">
        <w:rPr>
          <w:rFonts w:ascii="Garamond" w:hAnsi="Garamond"/>
          <w:bCs/>
          <w:color w:val="000000"/>
          <w:sz w:val="22"/>
          <w:szCs w:val="22"/>
        </w:rPr>
        <w:t xml:space="preserve"> z czego min 3300 m</w:t>
      </w:r>
      <w:r w:rsidR="00F17454" w:rsidRPr="00370910">
        <w:rPr>
          <w:rFonts w:ascii="Garamond" w:hAnsi="Garamond"/>
          <w:kern w:val="3"/>
          <w:sz w:val="22"/>
          <w:szCs w:val="22"/>
        </w:rPr>
        <w:t>²</w:t>
      </w:r>
      <w:r w:rsidRPr="00370910">
        <w:rPr>
          <w:rFonts w:ascii="Garamond" w:hAnsi="Garamond"/>
          <w:bCs/>
          <w:color w:val="000000"/>
          <w:sz w:val="22"/>
          <w:szCs w:val="22"/>
        </w:rPr>
        <w:t>- farba kolor i min 700 m</w:t>
      </w:r>
      <w:r w:rsidR="00F17454" w:rsidRPr="00370910">
        <w:rPr>
          <w:rFonts w:ascii="Garamond" w:hAnsi="Garamond"/>
          <w:kern w:val="3"/>
          <w:sz w:val="22"/>
          <w:szCs w:val="22"/>
        </w:rPr>
        <w:t>²</w:t>
      </w:r>
      <w:r w:rsidRPr="00370910">
        <w:rPr>
          <w:rFonts w:ascii="Garamond" w:hAnsi="Garamond"/>
          <w:bCs/>
          <w:color w:val="000000"/>
          <w:sz w:val="22"/>
          <w:szCs w:val="22"/>
        </w:rPr>
        <w:t xml:space="preserve"> – farba biała) Szpitala Wojewódzkiego w Poznaniu</w:t>
      </w:r>
      <w:r w:rsidR="00D12D54">
        <w:rPr>
          <w:rFonts w:ascii="Garamond" w:hAnsi="Garamond"/>
          <w:bCs/>
          <w:color w:val="000000"/>
          <w:sz w:val="22"/>
          <w:szCs w:val="22"/>
        </w:rPr>
        <w:t>.</w:t>
      </w:r>
    </w:p>
    <w:p w14:paraId="40330A9A" w14:textId="77777777" w:rsidR="007D4A65" w:rsidRPr="00370910" w:rsidRDefault="007D4A65" w:rsidP="0094742A">
      <w:pPr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</w:p>
    <w:p w14:paraId="5FDB8513" w14:textId="7D131D5E" w:rsidR="0094742A" w:rsidRPr="009473B0" w:rsidRDefault="0031459F" w:rsidP="009473B0">
      <w:pPr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 w:rsidRPr="00370910">
        <w:rPr>
          <w:rFonts w:ascii="Garamond" w:hAnsi="Garamond"/>
          <w:b/>
          <w:bCs/>
          <w:kern w:val="3"/>
          <w:sz w:val="22"/>
          <w:szCs w:val="22"/>
        </w:rPr>
        <w:t>Zakres prac:</w:t>
      </w:r>
    </w:p>
    <w:p w14:paraId="038D2278" w14:textId="77777777" w:rsidR="0094742A" w:rsidRPr="00623741" w:rsidRDefault="0094742A" w:rsidP="001A04E0">
      <w:pPr>
        <w:numPr>
          <w:ilvl w:val="0"/>
          <w:numId w:val="2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Przedmiot zamówienia oprócz robót malarskich obejmuje również przygotowanie stref przeznaczonych do realizacji robót poprzez: </w:t>
      </w:r>
    </w:p>
    <w:p w14:paraId="586FF822" w14:textId="5EBA54F2" w:rsidR="0094742A" w:rsidRPr="00623741" w:rsidRDefault="0094742A" w:rsidP="00994EC1">
      <w:pPr>
        <w:numPr>
          <w:ilvl w:val="0"/>
          <w:numId w:val="1"/>
        </w:numPr>
        <w:ind w:left="1066" w:hanging="357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wyniesienie uprzednio zdemontowanych (odłączonych od sieci) przez Zamawiającego urządzeń oraz mebli (urządzenia oraz meble podlegać będą wyniesieniu z pomieszczeń lub co najmniej przesunięciu w sposób umożliwiający dostęp do wszystkich powierzchni ścian i sufitów) i ustawienie w miejscu wskazanym przez Zamawiającego, </w:t>
      </w:r>
    </w:p>
    <w:p w14:paraId="5A8F2670" w14:textId="77777777" w:rsidR="0094742A" w:rsidRPr="00623741" w:rsidRDefault="0094742A" w:rsidP="00994EC1">
      <w:pPr>
        <w:numPr>
          <w:ilvl w:val="0"/>
          <w:numId w:val="1"/>
        </w:numPr>
        <w:ind w:left="1066" w:hanging="357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zabezpieczenie elementów folią i taśmą malarską</w:t>
      </w:r>
    </w:p>
    <w:p w14:paraId="40C27AB8" w14:textId="77777777" w:rsidR="0094742A" w:rsidRPr="00623741" w:rsidRDefault="0094742A" w:rsidP="00994EC1">
      <w:pPr>
        <w:numPr>
          <w:ilvl w:val="0"/>
          <w:numId w:val="1"/>
        </w:numPr>
        <w:ind w:left="1066" w:hanging="357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zabezpieczenie podłóg, a w strefie korytarzy dodatkowo słupów, balustrad itp., </w:t>
      </w:r>
    </w:p>
    <w:p w14:paraId="2642E49E" w14:textId="77777777" w:rsidR="0094742A" w:rsidRPr="0094742A" w:rsidRDefault="0094742A" w:rsidP="00994EC1">
      <w:pPr>
        <w:numPr>
          <w:ilvl w:val="0"/>
          <w:numId w:val="1"/>
        </w:numPr>
        <w:suppressAutoHyphens/>
        <w:autoSpaceDN w:val="0"/>
        <w:ind w:left="1066" w:hanging="357"/>
        <w:contextualSpacing/>
        <w:jc w:val="both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 w:rsidRPr="0094742A">
        <w:rPr>
          <w:rFonts w:ascii="Garamond" w:hAnsi="Garamond"/>
          <w:color w:val="000000"/>
          <w:sz w:val="22"/>
          <w:szCs w:val="22"/>
        </w:rPr>
        <w:t xml:space="preserve">przygotowanie powierzchni ścian i sufitów do malowania (zmycie/gruntowanie łącznie z naprawą miejscowych drobnych uszkodzeń - w tym odparzeń, powierzchniowych ubytków mechanicznych oraz spękań tynków gipsowych), </w:t>
      </w:r>
    </w:p>
    <w:p w14:paraId="48A759B5" w14:textId="36CF0599" w:rsidR="0094742A" w:rsidRPr="003B3758" w:rsidRDefault="0094742A" w:rsidP="001A04E0">
      <w:pPr>
        <w:numPr>
          <w:ilvl w:val="0"/>
          <w:numId w:val="1"/>
        </w:numPr>
        <w:suppressAutoHyphens/>
        <w:autoSpaceDN w:val="0"/>
        <w:contextualSpacing/>
        <w:jc w:val="both"/>
        <w:textAlignment w:val="baseline"/>
        <w:rPr>
          <w:rFonts w:ascii="Garamond" w:hAnsi="Garamond"/>
          <w:color w:val="000000"/>
          <w:sz w:val="22"/>
          <w:szCs w:val="22"/>
        </w:rPr>
      </w:pPr>
      <w:r w:rsidRPr="0094742A">
        <w:rPr>
          <w:rFonts w:ascii="Garamond" w:hAnsi="Garamond"/>
          <w:color w:val="000000"/>
          <w:sz w:val="22"/>
          <w:szCs w:val="22"/>
        </w:rPr>
        <w:t>malowanie ścian i sufitów farbą wg kolorystyki ustalonej z Zamawiającym w „Protokole przekazania obszaru realizacji zamawianych robót”</w:t>
      </w:r>
      <w:r w:rsidR="003B3758">
        <w:rPr>
          <w:rFonts w:ascii="Garamond" w:hAnsi="Garamond"/>
          <w:color w:val="000000"/>
          <w:sz w:val="22"/>
          <w:szCs w:val="22"/>
        </w:rPr>
        <w:t>. Kolor:</w:t>
      </w:r>
      <w:r w:rsidRPr="0094742A">
        <w:rPr>
          <w:rFonts w:ascii="Garamond" w:hAnsi="Garamond"/>
          <w:color w:val="000000"/>
          <w:sz w:val="22"/>
          <w:szCs w:val="22"/>
        </w:rPr>
        <w:t xml:space="preserve"> </w:t>
      </w:r>
      <w:r w:rsidR="003B3758" w:rsidRPr="003B3758">
        <w:rPr>
          <w:rFonts w:ascii="Garamond" w:hAnsi="Garamond"/>
          <w:color w:val="000000"/>
          <w:sz w:val="22"/>
          <w:szCs w:val="22"/>
        </w:rPr>
        <w:t>b</w:t>
      </w:r>
      <w:r w:rsidRPr="003B3758">
        <w:rPr>
          <w:rFonts w:ascii="Garamond" w:hAnsi="Garamond"/>
          <w:color w:val="000000"/>
          <w:sz w:val="22"/>
          <w:szCs w:val="22"/>
        </w:rPr>
        <w:t>iały i  kolor zawarty w wzorniku kolorów RAL (odcienie białego, beżu, popiel</w:t>
      </w:r>
      <w:r w:rsidR="00994EC1">
        <w:rPr>
          <w:rFonts w:ascii="Garamond" w:hAnsi="Garamond"/>
          <w:color w:val="000000"/>
          <w:sz w:val="22"/>
          <w:szCs w:val="22"/>
        </w:rPr>
        <w:t>i</w:t>
      </w:r>
      <w:r w:rsidRPr="003B3758">
        <w:rPr>
          <w:rFonts w:ascii="Garamond" w:hAnsi="Garamond"/>
          <w:color w:val="000000"/>
          <w:sz w:val="22"/>
          <w:szCs w:val="22"/>
        </w:rPr>
        <w:t>, zieleni)</w:t>
      </w:r>
    </w:p>
    <w:p w14:paraId="3C2DC7F8" w14:textId="46A9D9BE" w:rsidR="0094742A" w:rsidRPr="009473B0" w:rsidRDefault="0094742A" w:rsidP="009473B0">
      <w:pPr>
        <w:numPr>
          <w:ilvl w:val="0"/>
          <w:numId w:val="1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wniesienie i ustawienie w pomieszczeniach mebli i urządzeń.</w:t>
      </w:r>
    </w:p>
    <w:p w14:paraId="6AB31AA3" w14:textId="3644834F" w:rsidR="0094742A" w:rsidRPr="009473B0" w:rsidRDefault="0094742A" w:rsidP="009473B0">
      <w:pPr>
        <w:numPr>
          <w:ilvl w:val="0"/>
          <w:numId w:val="2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2E643A0F" w14:textId="2F8EA00F" w:rsidR="009473B0" w:rsidRPr="009473B0" w:rsidRDefault="0094742A" w:rsidP="009473B0">
      <w:pPr>
        <w:numPr>
          <w:ilvl w:val="0"/>
          <w:numId w:val="2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a co najmniej dokonanie skutecznego zabezpieczenia ww. wyposażenia łącznie z ich przesunięciem mebli w sposób umożliwiający pomalowanie całych powierzchni ścian w poszczególnych pomieszczeniach, pozostawienia pomieszczenia po robotach malarskich w stanie zastanym tj. z meblami i urządzeniami 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6CB28CF7" w14:textId="6E3C9DF8" w:rsidR="0094742A" w:rsidRPr="009473B0" w:rsidRDefault="0094742A" w:rsidP="009473B0">
      <w:pPr>
        <w:numPr>
          <w:ilvl w:val="0"/>
          <w:numId w:val="2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Przed rozpoczęciem robót Wykonawca przedstawi Zamawiającemu szczegółowe informacje dotyczące przewidywanych do wykorzystania materiałów (objętych ofertą Wykonawcy i zgodnych z oczekiwaniami Zamawiającego).</w:t>
      </w:r>
    </w:p>
    <w:p w14:paraId="489FF5FA" w14:textId="371D97E2" w:rsidR="0094742A" w:rsidRPr="009473B0" w:rsidRDefault="0094742A" w:rsidP="009473B0">
      <w:pPr>
        <w:numPr>
          <w:ilvl w:val="0"/>
          <w:numId w:val="2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7D4A65">
        <w:rPr>
          <w:rFonts w:ascii="Garamond" w:hAnsi="Garamond"/>
          <w:color w:val="000000"/>
          <w:sz w:val="22"/>
          <w:szCs w:val="22"/>
        </w:rPr>
        <w:t>Przechowywanie i składowanie materiałów</w:t>
      </w:r>
      <w:r w:rsidR="007D4A65" w:rsidRPr="007D4A65">
        <w:rPr>
          <w:rFonts w:ascii="Garamond" w:hAnsi="Garamond"/>
          <w:color w:val="000000"/>
          <w:sz w:val="22"/>
          <w:szCs w:val="22"/>
        </w:rPr>
        <w:t xml:space="preserve">: </w:t>
      </w:r>
      <w:r w:rsidRPr="007D4A65">
        <w:rPr>
          <w:rFonts w:ascii="Garamond" w:hAnsi="Garamond"/>
          <w:color w:val="000000"/>
          <w:sz w:val="22"/>
          <w:szCs w:val="22"/>
        </w:rPr>
        <w:t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 Szpitala w miejscach uzgodnionych z Zamawiającym</w:t>
      </w:r>
      <w:r w:rsidR="006D5539">
        <w:rPr>
          <w:rFonts w:ascii="Garamond" w:hAnsi="Garamond"/>
          <w:color w:val="000000"/>
          <w:sz w:val="22"/>
          <w:szCs w:val="22"/>
        </w:rPr>
        <w:t>.</w:t>
      </w:r>
    </w:p>
    <w:p w14:paraId="3BAC53C3" w14:textId="77777777" w:rsidR="0094742A" w:rsidRPr="00623741" w:rsidRDefault="0094742A" w:rsidP="001A04E0">
      <w:pPr>
        <w:numPr>
          <w:ilvl w:val="0"/>
          <w:numId w:val="2"/>
        </w:numPr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35A77CCD" w14:textId="1469C2D7" w:rsidR="0094742A" w:rsidRPr="009473B0" w:rsidRDefault="0094742A" w:rsidP="009473B0">
      <w:pPr>
        <w:ind w:left="780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W przypadku materiałów, dla których ww. dokumenty są wymagane, każda ich partia dostarczona do robót będzie posiadać dokumenty, określające w sposób jednoznaczny jej cechy. </w:t>
      </w:r>
    </w:p>
    <w:p w14:paraId="00458A93" w14:textId="4FDB1947" w:rsidR="00E11EC4" w:rsidRDefault="0094742A" w:rsidP="001A04E0">
      <w:pPr>
        <w:numPr>
          <w:ilvl w:val="0"/>
          <w:numId w:val="2"/>
        </w:numPr>
        <w:contextualSpacing/>
        <w:jc w:val="both"/>
      </w:pPr>
      <w:r w:rsidRPr="001A04E0">
        <w:rPr>
          <w:rFonts w:ascii="Garamond" w:hAnsi="Garamond"/>
          <w:color w:val="000000"/>
          <w:sz w:val="22"/>
          <w:szCs w:val="22"/>
        </w:rPr>
        <w:t>Materiał ustalony z Wykonawcą – farba emulsyjna z atestem do malowania w obiektach szpitalnych</w:t>
      </w:r>
      <w:r w:rsidR="001A04E0" w:rsidRPr="001A04E0">
        <w:rPr>
          <w:rFonts w:ascii="Garamond" w:hAnsi="Garamond"/>
          <w:color w:val="000000"/>
          <w:sz w:val="22"/>
          <w:szCs w:val="22"/>
        </w:rPr>
        <w:t>.</w:t>
      </w:r>
    </w:p>
    <w:sectPr w:rsidR="00E11EC4" w:rsidSect="003B3758">
      <w:headerReference w:type="even" r:id="rId8"/>
      <w:footerReference w:type="even" r:id="rId9"/>
      <w:headerReference w:type="first" r:id="rId10"/>
      <w:pgSz w:w="11906" w:h="16838"/>
      <w:pgMar w:top="567" w:right="1418" w:bottom="567" w:left="1418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E1AEA" w14:textId="77777777" w:rsidR="00055F93" w:rsidRDefault="00055F93" w:rsidP="00055F93">
      <w:r>
        <w:separator/>
      </w:r>
    </w:p>
  </w:endnote>
  <w:endnote w:type="continuationSeparator" w:id="0">
    <w:p w14:paraId="3C2631AE" w14:textId="77777777" w:rsidR="00055F93" w:rsidRDefault="00055F93" w:rsidP="0005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510A8" w14:textId="77777777" w:rsidR="002419B5" w:rsidRDefault="002419B5"/>
  <w:p w14:paraId="403CA4BE" w14:textId="77777777" w:rsidR="002419B5" w:rsidRDefault="002419B5"/>
  <w:p w14:paraId="7188F134" w14:textId="77777777" w:rsidR="002419B5" w:rsidRDefault="002419B5"/>
  <w:p w14:paraId="2D9A3A7F" w14:textId="77777777" w:rsidR="002419B5" w:rsidRDefault="002419B5"/>
  <w:p w14:paraId="10C2F57A" w14:textId="77777777" w:rsidR="002419B5" w:rsidRDefault="002419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C87B9" w14:textId="77777777" w:rsidR="00055F93" w:rsidRDefault="00055F93" w:rsidP="00055F93">
      <w:r>
        <w:separator/>
      </w:r>
    </w:p>
  </w:footnote>
  <w:footnote w:type="continuationSeparator" w:id="0">
    <w:p w14:paraId="7F7919A6" w14:textId="77777777" w:rsidR="00055F93" w:rsidRDefault="00055F93" w:rsidP="00055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2001D" w14:textId="77777777" w:rsidR="002419B5" w:rsidRDefault="002419B5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3077E72E" wp14:editId="02ECA59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CB4245" w14:textId="77777777" w:rsidR="002419B5" w:rsidRDefault="002419B5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7E72E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L8z+XBUCAAAQBAAADgAAAAAAAAAAAAAAAAAuAgAAZHJzL2Uyb0RvYy54bWxQSwECLQAUAAYACAAA&#10;ACEAjH498N0AAAAGAQAADwAAAAAAAAAAAAAAAABvBAAAZHJzL2Rvd25yZXYueG1sUEsFBgAAAAAE&#10;AAQA8wAAAHkFAAAAAA==&#10;" o:allowincell="f" filled="f" stroked="f">
              <o:lock v:ext="edit" rotation="t" aspectratio="t" verticies="t" adjusthandles="t" grouping="t" shapetype="t"/>
              <v:textbox>
                <w:txbxContent>
                  <w:p w14:paraId="6FCB4245" w14:textId="77777777" w:rsidR="002419B5" w:rsidRDefault="002419B5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14CB0C3D" w14:textId="77777777" w:rsidR="002419B5" w:rsidRDefault="002419B5"/>
  <w:p w14:paraId="4CA14060" w14:textId="77777777" w:rsidR="002419B5" w:rsidRDefault="002419B5"/>
  <w:p w14:paraId="612F6FE6" w14:textId="77777777" w:rsidR="002419B5" w:rsidRDefault="002419B5"/>
  <w:p w14:paraId="73E4C044" w14:textId="77777777" w:rsidR="002419B5" w:rsidRDefault="002419B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BF3F9" w14:textId="77777777" w:rsidR="002419B5" w:rsidRDefault="002419B5"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B98FEC0" wp14:editId="4771D96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EC3476" w14:textId="77777777" w:rsidR="002419B5" w:rsidRDefault="002419B5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98FEC0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7" type="#_x0000_t202" style="position:absolute;margin-left:0;margin-top:0;width:692.3pt;height:60.2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" o:allowincell="f" filled="f" stroked="f">
              <o:lock v:ext="edit" rotation="t" aspectratio="t" verticies="t" adjusthandles="t" grouping="t" shapetype="t"/>
              <v:textbox>
                <w:txbxContent>
                  <w:p w14:paraId="7DEC3476" w14:textId="77777777" w:rsidR="002419B5" w:rsidRDefault="002419B5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754B8F"/>
    <w:multiLevelType w:val="hybridMultilevel"/>
    <w:tmpl w:val="2F542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79123539">
    <w:abstractNumId w:val="1"/>
  </w:num>
  <w:num w:numId="2" w16cid:durableId="1598445013">
    <w:abstractNumId w:val="2"/>
  </w:num>
  <w:num w:numId="3" w16cid:durableId="679895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EC4"/>
    <w:rsid w:val="00032556"/>
    <w:rsid w:val="00055F93"/>
    <w:rsid w:val="000B46CF"/>
    <w:rsid w:val="000C38FC"/>
    <w:rsid w:val="000D2D9F"/>
    <w:rsid w:val="001A04E0"/>
    <w:rsid w:val="00206495"/>
    <w:rsid w:val="00210D6A"/>
    <w:rsid w:val="002419B5"/>
    <w:rsid w:val="002B6D48"/>
    <w:rsid w:val="0031459F"/>
    <w:rsid w:val="003317C9"/>
    <w:rsid w:val="00370910"/>
    <w:rsid w:val="003B3758"/>
    <w:rsid w:val="0044344D"/>
    <w:rsid w:val="005A4BD8"/>
    <w:rsid w:val="005E415F"/>
    <w:rsid w:val="00606ECB"/>
    <w:rsid w:val="00675C66"/>
    <w:rsid w:val="006D5539"/>
    <w:rsid w:val="007D4A65"/>
    <w:rsid w:val="008733E2"/>
    <w:rsid w:val="00936E8D"/>
    <w:rsid w:val="009473B0"/>
    <w:rsid w:val="0094742A"/>
    <w:rsid w:val="00994EC1"/>
    <w:rsid w:val="009C151D"/>
    <w:rsid w:val="00A64D39"/>
    <w:rsid w:val="00AF4237"/>
    <w:rsid w:val="00C013D5"/>
    <w:rsid w:val="00C23CAA"/>
    <w:rsid w:val="00C401E5"/>
    <w:rsid w:val="00C40A1C"/>
    <w:rsid w:val="00CC6336"/>
    <w:rsid w:val="00D12D54"/>
    <w:rsid w:val="00D81FBF"/>
    <w:rsid w:val="00DD7231"/>
    <w:rsid w:val="00DE6DB2"/>
    <w:rsid w:val="00E11EC4"/>
    <w:rsid w:val="00E3284E"/>
    <w:rsid w:val="00F17454"/>
    <w:rsid w:val="00F84362"/>
    <w:rsid w:val="00F9115F"/>
    <w:rsid w:val="00FB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BEABB"/>
  <w15:chartTrackingRefBased/>
  <w15:docId w15:val="{2A86C117-FEF8-4289-AB26-02FA2EA6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4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4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F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F9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F93"/>
    <w:rPr>
      <w:vertAlign w:val="superscript"/>
    </w:rPr>
  </w:style>
  <w:style w:type="paragraph" w:styleId="Akapitzlist">
    <w:name w:val="List Paragraph"/>
    <w:basedOn w:val="Normalny"/>
    <w:uiPriority w:val="34"/>
    <w:qFormat/>
    <w:rsid w:val="00FB1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5FF55-BFFB-436F-956C-A14F1D605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975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32</cp:revision>
  <dcterms:created xsi:type="dcterms:W3CDTF">2024-04-15T06:42:00Z</dcterms:created>
  <dcterms:modified xsi:type="dcterms:W3CDTF">2024-05-22T06:52:00Z</dcterms:modified>
</cp:coreProperties>
</file>