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8316E" w14:textId="125A8BFE" w:rsidR="001350D3" w:rsidRPr="006A1F97" w:rsidRDefault="00AA59E2" w:rsidP="00C240FF">
      <w:pPr>
        <w:pStyle w:val="pkt"/>
        <w:spacing w:before="0" w:after="0" w:line="360" w:lineRule="auto"/>
        <w:ind w:left="0" w:firstLine="0"/>
        <w:rPr>
          <w:rFonts w:ascii="Arial" w:hAnsi="Arial" w:cs="Arial"/>
          <w:b/>
          <w:szCs w:val="24"/>
        </w:rPr>
      </w:pPr>
      <w:r w:rsidRPr="006A1F97">
        <w:rPr>
          <w:rFonts w:ascii="Arial" w:hAnsi="Arial" w:cs="Arial"/>
          <w:b/>
          <w:szCs w:val="24"/>
        </w:rPr>
        <w:t xml:space="preserve">Szpital Specjalistyczny im. Stefana Żeromskiego SP ZOZ w Krakowie </w:t>
      </w:r>
    </w:p>
    <w:p w14:paraId="556D3FF2" w14:textId="77777777" w:rsidR="001350D3" w:rsidRPr="006A1F97" w:rsidRDefault="00AA59E2" w:rsidP="00C240FF">
      <w:pPr>
        <w:pStyle w:val="pkt"/>
        <w:spacing w:before="0" w:after="0" w:line="360" w:lineRule="auto"/>
        <w:ind w:left="0" w:firstLine="0"/>
        <w:rPr>
          <w:rFonts w:ascii="Arial" w:hAnsi="Arial" w:cs="Arial"/>
          <w:bCs/>
          <w:szCs w:val="24"/>
        </w:rPr>
      </w:pPr>
      <w:r w:rsidRPr="006A1F97">
        <w:rPr>
          <w:rFonts w:ascii="Arial" w:hAnsi="Arial" w:cs="Arial"/>
          <w:bCs/>
          <w:szCs w:val="24"/>
        </w:rPr>
        <w:t>os. Na Skarpie</w:t>
      </w:r>
      <w:r w:rsidR="001350D3" w:rsidRPr="006A1F97">
        <w:rPr>
          <w:rFonts w:ascii="Arial" w:hAnsi="Arial" w:cs="Arial"/>
          <w:bCs/>
          <w:szCs w:val="24"/>
        </w:rPr>
        <w:t xml:space="preserve"> </w:t>
      </w:r>
      <w:r w:rsidRPr="006A1F97">
        <w:rPr>
          <w:rFonts w:ascii="Arial" w:hAnsi="Arial" w:cs="Arial"/>
          <w:bCs/>
          <w:szCs w:val="24"/>
        </w:rPr>
        <w:t>66</w:t>
      </w:r>
      <w:r w:rsidR="001350D3" w:rsidRPr="006A1F97">
        <w:rPr>
          <w:rFonts w:ascii="Arial" w:hAnsi="Arial" w:cs="Arial"/>
          <w:bCs/>
          <w:szCs w:val="24"/>
        </w:rPr>
        <w:t xml:space="preserve"> </w:t>
      </w:r>
    </w:p>
    <w:p w14:paraId="5B3B11D6" w14:textId="77777777" w:rsidR="001350D3" w:rsidRPr="006A1F97" w:rsidRDefault="00AA59E2" w:rsidP="00C240FF">
      <w:pPr>
        <w:pStyle w:val="pkt"/>
        <w:spacing w:before="0" w:after="0" w:line="360" w:lineRule="auto"/>
        <w:ind w:left="0" w:firstLine="0"/>
        <w:rPr>
          <w:rFonts w:ascii="Arial" w:hAnsi="Arial" w:cs="Arial"/>
          <w:b/>
          <w:szCs w:val="24"/>
        </w:rPr>
      </w:pPr>
      <w:r w:rsidRPr="006A1F97">
        <w:rPr>
          <w:rFonts w:ascii="Arial" w:hAnsi="Arial" w:cs="Arial"/>
          <w:bCs/>
          <w:szCs w:val="24"/>
        </w:rPr>
        <w:t>31-913</w:t>
      </w:r>
      <w:r w:rsidR="001350D3" w:rsidRPr="006A1F97">
        <w:rPr>
          <w:rFonts w:ascii="Arial" w:hAnsi="Arial" w:cs="Arial"/>
          <w:bCs/>
          <w:szCs w:val="24"/>
        </w:rPr>
        <w:t xml:space="preserve"> </w:t>
      </w:r>
      <w:r w:rsidRPr="006A1F97">
        <w:rPr>
          <w:rFonts w:ascii="Arial" w:hAnsi="Arial" w:cs="Arial"/>
          <w:bCs/>
          <w:szCs w:val="24"/>
        </w:rPr>
        <w:t>Kraków</w:t>
      </w:r>
    </w:p>
    <w:p w14:paraId="0428204E" w14:textId="77777777" w:rsidR="001350D3" w:rsidRPr="006A1F97" w:rsidRDefault="001350D3" w:rsidP="00C240FF">
      <w:pPr>
        <w:pStyle w:val="pkt"/>
        <w:spacing w:line="360" w:lineRule="auto"/>
        <w:ind w:left="0" w:firstLine="0"/>
        <w:rPr>
          <w:rFonts w:ascii="Arial" w:hAnsi="Arial" w:cs="Arial"/>
          <w:szCs w:val="24"/>
        </w:rPr>
      </w:pPr>
    </w:p>
    <w:p w14:paraId="126BF07C" w14:textId="77777777" w:rsidR="001350D3" w:rsidRPr="006A1F97" w:rsidRDefault="001350D3" w:rsidP="00C240FF">
      <w:pPr>
        <w:pStyle w:val="pkt"/>
        <w:spacing w:line="360" w:lineRule="auto"/>
        <w:rPr>
          <w:rFonts w:ascii="Arial" w:hAnsi="Arial" w:cs="Arial"/>
          <w:szCs w:val="24"/>
        </w:rPr>
      </w:pPr>
    </w:p>
    <w:p w14:paraId="51F5759A" w14:textId="4E44E7DD" w:rsidR="001350D3" w:rsidRPr="00F92736" w:rsidRDefault="006A66F2" w:rsidP="00C240FF">
      <w:pPr>
        <w:pStyle w:val="pkt"/>
        <w:tabs>
          <w:tab w:val="right" w:pos="9214"/>
        </w:tabs>
        <w:spacing w:after="840" w:line="360" w:lineRule="auto"/>
        <w:ind w:left="0" w:firstLine="0"/>
        <w:rPr>
          <w:rFonts w:ascii="Arial" w:hAnsi="Arial" w:cs="Arial"/>
          <w:sz w:val="22"/>
          <w:szCs w:val="22"/>
        </w:rPr>
      </w:pPr>
      <w:r w:rsidRPr="006A1F97">
        <w:rPr>
          <w:rFonts w:ascii="Arial" w:hAnsi="Arial" w:cs="Arial"/>
          <w:bCs/>
          <w:szCs w:val="24"/>
        </w:rPr>
        <w:t>Numer referencyjny</w:t>
      </w:r>
      <w:r w:rsidR="001350D3" w:rsidRPr="006A1F97">
        <w:rPr>
          <w:rFonts w:ascii="Arial" w:hAnsi="Arial" w:cs="Arial"/>
          <w:bCs/>
          <w:szCs w:val="24"/>
        </w:rPr>
        <w:t>:</w:t>
      </w:r>
      <w:r w:rsidR="001350D3" w:rsidRPr="006A1F97">
        <w:rPr>
          <w:rFonts w:ascii="Arial" w:hAnsi="Arial" w:cs="Arial"/>
          <w:b/>
          <w:szCs w:val="24"/>
        </w:rPr>
        <w:t xml:space="preserve"> </w:t>
      </w:r>
      <w:r w:rsidR="00AA59E2" w:rsidRPr="006A1F97">
        <w:rPr>
          <w:rFonts w:ascii="Arial" w:hAnsi="Arial" w:cs="Arial"/>
          <w:b/>
          <w:szCs w:val="24"/>
        </w:rPr>
        <w:t>SZP-271-16/24</w:t>
      </w:r>
      <w:r w:rsidR="001350D3" w:rsidRPr="00F92736">
        <w:rPr>
          <w:rFonts w:ascii="Arial" w:hAnsi="Arial" w:cs="Arial"/>
          <w:sz w:val="22"/>
          <w:szCs w:val="22"/>
        </w:rPr>
        <w:tab/>
      </w:r>
      <w:r w:rsidR="00AA59E2" w:rsidRPr="006A1F97">
        <w:rPr>
          <w:rFonts w:ascii="Arial" w:hAnsi="Arial" w:cs="Arial"/>
          <w:szCs w:val="24"/>
        </w:rPr>
        <w:t>Kraków</w:t>
      </w:r>
      <w:r w:rsidR="001350D3" w:rsidRPr="006A1F97">
        <w:rPr>
          <w:rFonts w:ascii="Arial" w:hAnsi="Arial" w:cs="Arial"/>
          <w:szCs w:val="24"/>
        </w:rPr>
        <w:t xml:space="preserve">, </w:t>
      </w:r>
      <w:r w:rsidR="00AA59E2" w:rsidRPr="006A1F97">
        <w:rPr>
          <w:rFonts w:ascii="Arial" w:hAnsi="Arial" w:cs="Arial"/>
          <w:szCs w:val="24"/>
        </w:rPr>
        <w:t>2024-05-</w:t>
      </w:r>
      <w:r w:rsidR="007C7E0C">
        <w:rPr>
          <w:rFonts w:ascii="Arial" w:hAnsi="Arial" w:cs="Arial"/>
          <w:szCs w:val="24"/>
        </w:rPr>
        <w:t>1</w:t>
      </w:r>
      <w:r w:rsidR="00995807">
        <w:rPr>
          <w:rFonts w:ascii="Arial" w:hAnsi="Arial" w:cs="Arial"/>
          <w:szCs w:val="24"/>
        </w:rPr>
        <w:t>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rsidRPr="00F92736" w14:paraId="53F30E4F"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50AD6365" w14:textId="77777777" w:rsidR="001350D3" w:rsidRPr="006A1F97" w:rsidRDefault="001350D3" w:rsidP="00C240FF">
            <w:pPr>
              <w:pStyle w:val="Tytu"/>
              <w:spacing w:line="360" w:lineRule="auto"/>
              <w:rPr>
                <w:rFonts w:ascii="Arial" w:hAnsi="Arial"/>
                <w:sz w:val="24"/>
                <w:szCs w:val="24"/>
              </w:rPr>
            </w:pPr>
            <w:r w:rsidRPr="006A1F97">
              <w:rPr>
                <w:rFonts w:ascii="Arial" w:hAnsi="Arial"/>
                <w:sz w:val="24"/>
                <w:szCs w:val="24"/>
              </w:rPr>
              <w:t>SPECYFIKACJA WARUNKÓW ZAMÓWIENIA</w:t>
            </w:r>
          </w:p>
          <w:p w14:paraId="4F6CD2B7" w14:textId="77777777" w:rsidR="001350D3" w:rsidRDefault="001350D3" w:rsidP="00C240FF">
            <w:pPr>
              <w:keepNext/>
              <w:suppressAutoHyphens/>
              <w:spacing w:after="240" w:line="360" w:lineRule="auto"/>
              <w:jc w:val="center"/>
              <w:outlineLvl w:val="1"/>
              <w:rPr>
                <w:rFonts w:ascii="Arial" w:hAnsi="Arial" w:cs="Arial"/>
                <w:b/>
                <w:lang w:eastAsia="ar-SA"/>
              </w:rPr>
            </w:pPr>
            <w:r w:rsidRPr="006A1F97">
              <w:rPr>
                <w:rFonts w:ascii="Arial" w:hAnsi="Arial" w:cs="Arial"/>
                <w:lang w:eastAsia="ar-SA"/>
              </w:rPr>
              <w:t>zwana dalej</w:t>
            </w:r>
            <w:r w:rsidRPr="006A1F97">
              <w:rPr>
                <w:rFonts w:ascii="Arial" w:hAnsi="Arial" w:cs="Arial"/>
                <w:b/>
                <w:lang w:eastAsia="ar-SA"/>
              </w:rPr>
              <w:t xml:space="preserve"> (SWZ)</w:t>
            </w:r>
          </w:p>
          <w:p w14:paraId="26CAFA5A" w14:textId="7F8CFAED" w:rsidR="007C7E0C" w:rsidRPr="007C7E0C" w:rsidRDefault="007C7E0C" w:rsidP="00C240FF">
            <w:pPr>
              <w:keepNext/>
              <w:suppressAutoHyphens/>
              <w:spacing w:after="240" w:line="360" w:lineRule="auto"/>
              <w:jc w:val="center"/>
              <w:outlineLvl w:val="1"/>
              <w:rPr>
                <w:rFonts w:ascii="Arial" w:hAnsi="Arial" w:cs="Arial"/>
                <w:b/>
                <w:color w:val="FF0000"/>
                <w:sz w:val="22"/>
                <w:szCs w:val="22"/>
                <w:lang w:eastAsia="ar-SA"/>
              </w:rPr>
            </w:pPr>
            <w:r w:rsidRPr="007C7E0C">
              <w:rPr>
                <w:rFonts w:ascii="Arial" w:hAnsi="Arial" w:cs="Arial"/>
                <w:b/>
                <w:color w:val="FF0000"/>
                <w:lang w:eastAsia="ar-SA"/>
              </w:rPr>
              <w:t>MODYFIKACJA</w:t>
            </w:r>
          </w:p>
        </w:tc>
      </w:tr>
    </w:tbl>
    <w:p w14:paraId="3A2D8151" w14:textId="33F4FC4B" w:rsidR="007C7E0C" w:rsidRPr="006A1F97" w:rsidRDefault="00AA59E2" w:rsidP="007C7E0C">
      <w:pPr>
        <w:spacing w:before="720" w:line="360" w:lineRule="auto"/>
        <w:jc w:val="center"/>
        <w:rPr>
          <w:rFonts w:ascii="Arial" w:hAnsi="Arial" w:cs="Arial"/>
          <w:b/>
        </w:rPr>
      </w:pPr>
      <w:r w:rsidRPr="006A1F97">
        <w:rPr>
          <w:rFonts w:ascii="Arial" w:hAnsi="Arial" w:cs="Arial"/>
          <w:b/>
        </w:rPr>
        <w:t>Wykonanie przeglądów okresowych sprzętu medycznego na potrzeby Oddziałów Szpitalnych (48 grup)</w:t>
      </w:r>
    </w:p>
    <w:p w14:paraId="6B9EBFB5" w14:textId="77777777" w:rsidR="001350D3" w:rsidRPr="00F92736" w:rsidRDefault="001350D3" w:rsidP="00C240FF">
      <w:pPr>
        <w:spacing w:line="360" w:lineRule="auto"/>
        <w:jc w:val="center"/>
        <w:rPr>
          <w:rFonts w:ascii="Arial" w:hAnsi="Arial" w:cs="Arial"/>
          <w:b/>
          <w:sz w:val="22"/>
          <w:szCs w:val="22"/>
        </w:rPr>
      </w:pPr>
    </w:p>
    <w:p w14:paraId="442D674F" w14:textId="77777777" w:rsidR="001350D3" w:rsidRPr="00F92736" w:rsidRDefault="001350D3" w:rsidP="00C240FF">
      <w:pPr>
        <w:spacing w:line="360" w:lineRule="auto"/>
        <w:rPr>
          <w:rFonts w:ascii="Arial" w:hAnsi="Arial" w:cs="Arial"/>
          <w:b/>
          <w:sz w:val="22"/>
          <w:szCs w:val="22"/>
        </w:rPr>
      </w:pPr>
    </w:p>
    <w:p w14:paraId="1CE1128D" w14:textId="77777777" w:rsidR="001350D3" w:rsidRPr="00F92736" w:rsidRDefault="001350D3" w:rsidP="00C240FF">
      <w:pPr>
        <w:spacing w:line="360" w:lineRule="auto"/>
        <w:jc w:val="center"/>
        <w:rPr>
          <w:rFonts w:ascii="Arial" w:hAnsi="Arial" w:cs="Arial"/>
          <w:b/>
          <w:sz w:val="22"/>
          <w:szCs w:val="22"/>
        </w:rPr>
      </w:pPr>
    </w:p>
    <w:p w14:paraId="01915E54" w14:textId="2B0FA5DB" w:rsidR="001350D3" w:rsidRPr="00F92736" w:rsidRDefault="001350D3" w:rsidP="00C240FF">
      <w:pPr>
        <w:spacing w:line="360" w:lineRule="auto"/>
        <w:jc w:val="both"/>
        <w:rPr>
          <w:rFonts w:ascii="Arial" w:hAnsi="Arial" w:cs="Arial"/>
          <w:sz w:val="22"/>
          <w:szCs w:val="22"/>
        </w:rPr>
      </w:pPr>
      <w:r w:rsidRPr="00F92736">
        <w:rPr>
          <w:rFonts w:ascii="Arial" w:hAnsi="Arial" w:cs="Arial"/>
          <w:sz w:val="22"/>
          <w:szCs w:val="22"/>
        </w:rPr>
        <w:t xml:space="preserve">Postępowanie o udzielenie zamówienia prowadzone jest na podstawie ustawy z dnia 11 września 2019 r. Prawo zamówień publicznych </w:t>
      </w:r>
      <w:r w:rsidR="00AA59E2" w:rsidRPr="00F92736">
        <w:rPr>
          <w:rFonts w:ascii="Arial" w:hAnsi="Arial" w:cs="Arial"/>
          <w:sz w:val="22"/>
          <w:szCs w:val="22"/>
        </w:rPr>
        <w:t>(t.j. Dz. U. z 2023</w:t>
      </w:r>
      <w:r w:rsidR="006A1F97">
        <w:rPr>
          <w:rFonts w:ascii="Arial" w:hAnsi="Arial" w:cs="Arial"/>
          <w:sz w:val="22"/>
          <w:szCs w:val="22"/>
        </w:rPr>
        <w:t xml:space="preserve"> </w:t>
      </w:r>
      <w:r w:rsidR="00AA59E2" w:rsidRPr="00F92736">
        <w:rPr>
          <w:rFonts w:ascii="Arial" w:hAnsi="Arial" w:cs="Arial"/>
          <w:sz w:val="22"/>
          <w:szCs w:val="22"/>
        </w:rPr>
        <w:t>r. poz. 1605)</w:t>
      </w:r>
      <w:r w:rsidRPr="00F92736">
        <w:rPr>
          <w:rFonts w:ascii="Arial" w:hAnsi="Arial" w:cs="Arial"/>
          <w:sz w:val="22"/>
          <w:szCs w:val="22"/>
        </w:rPr>
        <w:t xml:space="preserve">, zwanej dalej ”ustawą Pzp”. Wartość szacunkowa zamówienia </w:t>
      </w:r>
      <w:r w:rsidR="0019225F" w:rsidRPr="00F92736">
        <w:rPr>
          <w:rFonts w:ascii="Arial" w:hAnsi="Arial" w:cs="Arial"/>
          <w:sz w:val="22"/>
          <w:szCs w:val="22"/>
        </w:rPr>
        <w:t>jest niższa od</w:t>
      </w:r>
      <w:r w:rsidRPr="00F92736">
        <w:rPr>
          <w:rFonts w:ascii="Arial" w:hAnsi="Arial" w:cs="Arial"/>
          <w:sz w:val="22"/>
          <w:szCs w:val="22"/>
        </w:rPr>
        <w:t xml:space="preserve"> progów unijnych określonych na podstawie art. 3 ustawy Pzp.</w:t>
      </w:r>
    </w:p>
    <w:p w14:paraId="40DC6B59" w14:textId="77777777" w:rsidR="001350D3" w:rsidRPr="00F92736" w:rsidRDefault="001350D3" w:rsidP="00C240FF">
      <w:pPr>
        <w:spacing w:line="360" w:lineRule="auto"/>
        <w:jc w:val="both"/>
        <w:rPr>
          <w:rFonts w:ascii="Arial" w:hAnsi="Arial" w:cs="Arial"/>
          <w:sz w:val="22"/>
          <w:szCs w:val="22"/>
        </w:rPr>
      </w:pPr>
    </w:p>
    <w:p w14:paraId="630EFCF6" w14:textId="77777777" w:rsidR="001350D3" w:rsidRPr="00F92736" w:rsidRDefault="001350D3" w:rsidP="00C240FF">
      <w:pPr>
        <w:spacing w:line="360" w:lineRule="auto"/>
        <w:jc w:val="both"/>
        <w:rPr>
          <w:rFonts w:ascii="Arial" w:hAnsi="Arial" w:cs="Arial"/>
          <w:sz w:val="22"/>
          <w:szCs w:val="22"/>
        </w:rPr>
      </w:pPr>
    </w:p>
    <w:p w14:paraId="510B678C" w14:textId="77777777" w:rsidR="001350D3" w:rsidRPr="00F92736" w:rsidRDefault="001350D3" w:rsidP="00C240FF">
      <w:pPr>
        <w:spacing w:line="360" w:lineRule="auto"/>
        <w:jc w:val="both"/>
        <w:rPr>
          <w:rFonts w:ascii="Arial" w:hAnsi="Arial" w:cs="Arial"/>
          <w:sz w:val="22"/>
          <w:szCs w:val="22"/>
        </w:rPr>
      </w:pPr>
    </w:p>
    <w:p w14:paraId="3D903B34" w14:textId="7012B2B4" w:rsidR="001350D3" w:rsidRDefault="001350D3" w:rsidP="006A1F97">
      <w:pPr>
        <w:spacing w:line="360" w:lineRule="auto"/>
        <w:ind w:left="5940" w:firstLine="432"/>
        <w:rPr>
          <w:rFonts w:ascii="Arial" w:hAnsi="Arial" w:cs="Arial"/>
          <w:sz w:val="22"/>
          <w:szCs w:val="22"/>
        </w:rPr>
      </w:pPr>
      <w:r w:rsidRPr="00F92736">
        <w:rPr>
          <w:rFonts w:ascii="Arial" w:hAnsi="Arial" w:cs="Arial"/>
          <w:sz w:val="22"/>
          <w:szCs w:val="22"/>
        </w:rPr>
        <w:t>Zatwierdzono:</w:t>
      </w:r>
    </w:p>
    <w:p w14:paraId="185E8972" w14:textId="63079DF7" w:rsidR="00BD5C5F" w:rsidRDefault="00BD5C5F" w:rsidP="006A1F97">
      <w:pPr>
        <w:spacing w:line="360" w:lineRule="auto"/>
        <w:ind w:left="5940" w:firstLine="432"/>
        <w:rPr>
          <w:rFonts w:ascii="Arial" w:hAnsi="Arial" w:cs="Arial"/>
          <w:sz w:val="20"/>
          <w:szCs w:val="20"/>
        </w:rPr>
      </w:pPr>
      <w:r w:rsidRPr="00BD5C5F">
        <w:rPr>
          <w:rFonts w:ascii="Arial" w:hAnsi="Arial" w:cs="Arial"/>
          <w:sz w:val="20"/>
          <w:szCs w:val="20"/>
        </w:rPr>
        <w:t>Z-ca Dyrektora ds. Finansowych</w:t>
      </w:r>
    </w:p>
    <w:p w14:paraId="36440AB0" w14:textId="3475E9E2" w:rsidR="00BD5C5F" w:rsidRPr="00BD5C5F" w:rsidRDefault="00BD5C5F" w:rsidP="006A1F97">
      <w:pPr>
        <w:spacing w:line="360" w:lineRule="auto"/>
        <w:ind w:left="5940" w:firstLine="432"/>
        <w:rPr>
          <w:rFonts w:ascii="Arial" w:hAnsi="Arial" w:cs="Arial"/>
          <w:sz w:val="20"/>
          <w:szCs w:val="20"/>
        </w:rPr>
      </w:pPr>
      <w:r>
        <w:rPr>
          <w:rFonts w:ascii="Arial" w:hAnsi="Arial" w:cs="Arial"/>
          <w:sz w:val="20"/>
          <w:szCs w:val="20"/>
        </w:rPr>
        <w:t>mgr Dorota Góral</w:t>
      </w:r>
    </w:p>
    <w:p w14:paraId="45CCA79C" w14:textId="77777777" w:rsidR="001350D3" w:rsidRPr="00F92736" w:rsidRDefault="001350D3" w:rsidP="00F92736">
      <w:pPr>
        <w:pStyle w:val="Nagwek1"/>
      </w:pPr>
      <w:r w:rsidRPr="00F92736">
        <w:br w:type="page"/>
      </w:r>
      <w:bookmarkStart w:id="0" w:name="_Toc258314242"/>
      <w:r w:rsidRPr="00F92736">
        <w:lastRenderedPageBreak/>
        <w:t>Nazwa</w:t>
      </w:r>
      <w:r w:rsidRPr="00F92736">
        <w:rPr>
          <w:lang w:val="pl-PL"/>
        </w:rPr>
        <w:t xml:space="preserve"> oraz adres </w:t>
      </w:r>
      <w:r w:rsidRPr="00F92736">
        <w:t>Zamawiającego</w:t>
      </w:r>
      <w:bookmarkEnd w:id="0"/>
    </w:p>
    <w:p w14:paraId="5746DC72" w14:textId="77777777" w:rsidR="001350D3" w:rsidRPr="00F92736" w:rsidRDefault="001350D3" w:rsidP="00C240FF">
      <w:pPr>
        <w:pStyle w:val="Tekstpodstawowy"/>
        <w:spacing w:after="0" w:line="360" w:lineRule="auto"/>
        <w:ind w:left="360"/>
        <w:rPr>
          <w:rFonts w:ascii="Arial" w:hAnsi="Arial" w:cs="Arial"/>
          <w:sz w:val="22"/>
          <w:szCs w:val="22"/>
        </w:rPr>
      </w:pPr>
      <w:r w:rsidRPr="00F92736">
        <w:rPr>
          <w:rFonts w:ascii="Arial" w:hAnsi="Arial" w:cs="Arial"/>
          <w:sz w:val="22"/>
          <w:szCs w:val="22"/>
          <w:lang w:val="x-none"/>
        </w:rPr>
        <w:t xml:space="preserve"> </w:t>
      </w:r>
      <w:r w:rsidR="00AA59E2" w:rsidRPr="00F92736">
        <w:rPr>
          <w:rFonts w:ascii="Arial" w:hAnsi="Arial" w:cs="Arial"/>
          <w:sz w:val="22"/>
          <w:szCs w:val="22"/>
          <w:lang w:val="x-none"/>
        </w:rPr>
        <w:t>Szpital Specjalistyczny im. Stefana Żeromskiego SPZOZ w Krakowie</w:t>
      </w:r>
    </w:p>
    <w:p w14:paraId="5483D3E9" w14:textId="77777777" w:rsidR="001350D3" w:rsidRPr="00F92736" w:rsidRDefault="001350D3" w:rsidP="00C240FF">
      <w:pPr>
        <w:pStyle w:val="Tekstpodstawowy"/>
        <w:spacing w:after="0" w:line="360" w:lineRule="auto"/>
        <w:ind w:left="360"/>
        <w:rPr>
          <w:rFonts w:ascii="Arial" w:hAnsi="Arial" w:cs="Arial"/>
          <w:sz w:val="22"/>
          <w:szCs w:val="22"/>
        </w:rPr>
      </w:pPr>
      <w:r w:rsidRPr="00F92736">
        <w:rPr>
          <w:rFonts w:ascii="Arial" w:hAnsi="Arial" w:cs="Arial"/>
          <w:sz w:val="22"/>
          <w:szCs w:val="22"/>
        </w:rPr>
        <w:t xml:space="preserve"> </w:t>
      </w:r>
      <w:r w:rsidR="00AA59E2" w:rsidRPr="00F92736">
        <w:rPr>
          <w:rFonts w:ascii="Arial" w:hAnsi="Arial" w:cs="Arial"/>
          <w:sz w:val="22"/>
          <w:szCs w:val="22"/>
        </w:rPr>
        <w:t>os. Na Skarpie</w:t>
      </w:r>
      <w:r w:rsidRPr="00F92736">
        <w:rPr>
          <w:rFonts w:ascii="Arial" w:hAnsi="Arial" w:cs="Arial"/>
          <w:sz w:val="22"/>
          <w:szCs w:val="22"/>
        </w:rPr>
        <w:t xml:space="preserve"> </w:t>
      </w:r>
      <w:r w:rsidR="00AA59E2" w:rsidRPr="00F92736">
        <w:rPr>
          <w:rFonts w:ascii="Arial" w:hAnsi="Arial" w:cs="Arial"/>
          <w:sz w:val="22"/>
          <w:szCs w:val="22"/>
        </w:rPr>
        <w:t>66</w:t>
      </w:r>
      <w:r w:rsidRPr="00F92736">
        <w:rPr>
          <w:rFonts w:ascii="Arial" w:hAnsi="Arial" w:cs="Arial"/>
          <w:sz w:val="22"/>
          <w:szCs w:val="22"/>
        </w:rPr>
        <w:t xml:space="preserve"> </w:t>
      </w:r>
    </w:p>
    <w:p w14:paraId="60656AF5" w14:textId="77777777" w:rsidR="001350D3" w:rsidRPr="00F92736" w:rsidRDefault="001350D3" w:rsidP="00C240FF">
      <w:pPr>
        <w:pStyle w:val="Tekstpodstawowy"/>
        <w:spacing w:after="0" w:line="360" w:lineRule="auto"/>
        <w:ind w:left="360"/>
        <w:rPr>
          <w:rFonts w:ascii="Arial" w:hAnsi="Arial" w:cs="Arial"/>
          <w:sz w:val="22"/>
          <w:szCs w:val="22"/>
        </w:rPr>
      </w:pPr>
      <w:r w:rsidRPr="00F92736">
        <w:rPr>
          <w:rFonts w:ascii="Arial" w:hAnsi="Arial" w:cs="Arial"/>
          <w:sz w:val="22"/>
          <w:szCs w:val="22"/>
        </w:rPr>
        <w:t xml:space="preserve"> </w:t>
      </w:r>
      <w:r w:rsidR="00AA59E2" w:rsidRPr="00F92736">
        <w:rPr>
          <w:rFonts w:ascii="Arial" w:hAnsi="Arial" w:cs="Arial"/>
          <w:sz w:val="22"/>
          <w:szCs w:val="22"/>
        </w:rPr>
        <w:t>31-913</w:t>
      </w:r>
      <w:r w:rsidRPr="00F92736">
        <w:rPr>
          <w:rFonts w:ascii="Arial" w:hAnsi="Arial" w:cs="Arial"/>
          <w:sz w:val="22"/>
          <w:szCs w:val="22"/>
        </w:rPr>
        <w:t xml:space="preserve"> </w:t>
      </w:r>
      <w:r w:rsidR="00AA59E2" w:rsidRPr="00F92736">
        <w:rPr>
          <w:rFonts w:ascii="Arial" w:hAnsi="Arial" w:cs="Arial"/>
          <w:sz w:val="22"/>
          <w:szCs w:val="22"/>
        </w:rPr>
        <w:t>Kraków</w:t>
      </w:r>
    </w:p>
    <w:p w14:paraId="2DC526A0" w14:textId="67B7689E" w:rsidR="001350D3" w:rsidRPr="00F92736" w:rsidRDefault="001350D3" w:rsidP="00C240FF">
      <w:pPr>
        <w:pStyle w:val="Tekstpodstawowy"/>
        <w:spacing w:after="0" w:line="360" w:lineRule="auto"/>
        <w:ind w:left="360"/>
        <w:rPr>
          <w:rFonts w:ascii="Arial" w:hAnsi="Arial" w:cs="Arial"/>
          <w:sz w:val="22"/>
          <w:szCs w:val="22"/>
        </w:rPr>
      </w:pPr>
      <w:r w:rsidRPr="00F92736">
        <w:rPr>
          <w:rFonts w:ascii="Arial" w:hAnsi="Arial" w:cs="Arial"/>
          <w:sz w:val="22"/>
          <w:szCs w:val="22"/>
        </w:rPr>
        <w:t xml:space="preserve"> Tel.: </w:t>
      </w:r>
      <w:r w:rsidR="00AA59E2" w:rsidRPr="00F92736">
        <w:rPr>
          <w:rFonts w:ascii="Arial" w:hAnsi="Arial" w:cs="Arial"/>
          <w:sz w:val="22"/>
          <w:szCs w:val="22"/>
        </w:rPr>
        <w:t>12</w:t>
      </w:r>
      <w:r w:rsidRPr="00F92736">
        <w:rPr>
          <w:rFonts w:ascii="Arial" w:hAnsi="Arial" w:cs="Arial"/>
          <w:sz w:val="22"/>
          <w:szCs w:val="22"/>
        </w:rPr>
        <w:t xml:space="preserve"> </w:t>
      </w:r>
      <w:r w:rsidR="00AA59E2" w:rsidRPr="00F92736">
        <w:rPr>
          <w:rFonts w:ascii="Arial" w:hAnsi="Arial" w:cs="Arial"/>
          <w:sz w:val="22"/>
          <w:szCs w:val="22"/>
        </w:rPr>
        <w:t>622 94 13, 622 9</w:t>
      </w:r>
      <w:r w:rsidR="00A664A4" w:rsidRPr="00F92736">
        <w:rPr>
          <w:rFonts w:ascii="Arial" w:hAnsi="Arial" w:cs="Arial"/>
          <w:sz w:val="22"/>
          <w:szCs w:val="22"/>
        </w:rPr>
        <w:t>2 16</w:t>
      </w:r>
    </w:p>
    <w:p w14:paraId="7F6797FF" w14:textId="77777777" w:rsidR="001350D3" w:rsidRPr="00F92736" w:rsidRDefault="001350D3" w:rsidP="00C240FF">
      <w:pPr>
        <w:pStyle w:val="Tekstpodstawowy"/>
        <w:spacing w:after="0" w:line="360" w:lineRule="auto"/>
        <w:ind w:left="360"/>
        <w:rPr>
          <w:rFonts w:ascii="Arial" w:hAnsi="Arial" w:cs="Arial"/>
          <w:sz w:val="22"/>
          <w:szCs w:val="22"/>
        </w:rPr>
      </w:pPr>
      <w:r w:rsidRPr="00F92736">
        <w:rPr>
          <w:rFonts w:ascii="Arial" w:hAnsi="Arial" w:cs="Arial"/>
          <w:sz w:val="22"/>
          <w:szCs w:val="22"/>
        </w:rPr>
        <w:t xml:space="preserve"> Adres poczty elektronicznej: </w:t>
      </w:r>
      <w:r w:rsidR="00AA59E2" w:rsidRPr="00F92736">
        <w:rPr>
          <w:rFonts w:ascii="Arial" w:hAnsi="Arial" w:cs="Arial"/>
          <w:color w:val="0000FF"/>
          <w:sz w:val="22"/>
          <w:szCs w:val="22"/>
        </w:rPr>
        <w:t>zpubl@zeromski-szpital.pl</w:t>
      </w:r>
    </w:p>
    <w:p w14:paraId="443F039A" w14:textId="2196F17B" w:rsidR="001350D3" w:rsidRPr="00F92736" w:rsidRDefault="0019225F" w:rsidP="00C240FF">
      <w:pPr>
        <w:pStyle w:val="Tekstpodstawowy"/>
        <w:spacing w:after="0" w:line="360" w:lineRule="auto"/>
        <w:ind w:left="426"/>
        <w:jc w:val="both"/>
        <w:rPr>
          <w:rFonts w:ascii="Arial" w:hAnsi="Arial" w:cs="Arial"/>
          <w:sz w:val="22"/>
          <w:szCs w:val="22"/>
        </w:rPr>
      </w:pPr>
      <w:r w:rsidRPr="00F92736">
        <w:rPr>
          <w:rFonts w:ascii="Arial" w:hAnsi="Arial" w:cs="Arial"/>
          <w:sz w:val="22"/>
          <w:szCs w:val="22"/>
        </w:rPr>
        <w:t xml:space="preserve">Adres strony internetowej prowadzonego postępowania oraz strony, na której udostępniane będą zmiany i wyjaśnienia treści SWZ oraz inne dokumenty zamówienia bezpośrednio związane z </w:t>
      </w:r>
      <w:r w:rsidR="00FE1C24" w:rsidRPr="00F92736">
        <w:rPr>
          <w:rFonts w:ascii="Arial" w:hAnsi="Arial" w:cs="Arial"/>
          <w:sz w:val="22"/>
          <w:szCs w:val="22"/>
        </w:rPr>
        <w:t xml:space="preserve">prowadzonym </w:t>
      </w:r>
      <w:r w:rsidRPr="00F92736">
        <w:rPr>
          <w:rFonts w:ascii="Arial" w:hAnsi="Arial" w:cs="Arial"/>
          <w:sz w:val="22"/>
          <w:szCs w:val="22"/>
        </w:rPr>
        <w:t>postępowaniem</w:t>
      </w:r>
      <w:r w:rsidR="001350D3" w:rsidRPr="00F92736">
        <w:rPr>
          <w:rFonts w:ascii="Arial" w:hAnsi="Arial" w:cs="Arial"/>
          <w:sz w:val="22"/>
          <w:szCs w:val="22"/>
        </w:rPr>
        <w:t xml:space="preserve">: </w:t>
      </w:r>
      <w:r w:rsidR="002D574B" w:rsidRPr="00F92736">
        <w:rPr>
          <w:rFonts w:ascii="Arial" w:hAnsi="Arial" w:cs="Arial"/>
          <w:color w:val="0000FF"/>
          <w:sz w:val="22"/>
          <w:szCs w:val="22"/>
        </w:rPr>
        <w:t>https://e-propublico.pl/Zamawiajacy/AktualneOgloszenia?ZamawiajacyId=cf70cac8-d905-4867-a2ca-1247ee740b52</w:t>
      </w:r>
    </w:p>
    <w:p w14:paraId="407A0F6D" w14:textId="77777777" w:rsidR="00FE1C24" w:rsidRPr="00F92736" w:rsidRDefault="00FE1C24" w:rsidP="00F92736">
      <w:pPr>
        <w:pStyle w:val="Nagwek1"/>
      </w:pPr>
      <w:bookmarkStart w:id="1" w:name="_Toc258314244"/>
      <w:r w:rsidRPr="00F92736">
        <w:t>TRYB UDZIELENIA ZAMÓWIENIA</w:t>
      </w:r>
    </w:p>
    <w:p w14:paraId="25AE9254" w14:textId="77777777" w:rsidR="00FE1C24" w:rsidRPr="00F92736" w:rsidRDefault="00FE1C24" w:rsidP="00C240FF">
      <w:pPr>
        <w:pStyle w:val="Nagwek2"/>
        <w:spacing w:line="360" w:lineRule="auto"/>
        <w:rPr>
          <w:rFonts w:ascii="Arial" w:hAnsi="Arial" w:cs="Arial"/>
          <w:sz w:val="22"/>
          <w:szCs w:val="22"/>
        </w:rPr>
      </w:pPr>
      <w:r w:rsidRPr="00F92736">
        <w:rPr>
          <w:rFonts w:ascii="Arial" w:hAnsi="Arial" w:cs="Arial"/>
          <w:sz w:val="22"/>
          <w:szCs w:val="22"/>
        </w:rPr>
        <w:t xml:space="preserve">Postępowanie o udzielenie zamówienia prowadzone jest w trybie </w:t>
      </w:r>
      <w:r w:rsidRPr="00F92736">
        <w:rPr>
          <w:rFonts w:ascii="Arial" w:hAnsi="Arial" w:cs="Arial"/>
          <w:b/>
          <w:bCs w:val="0"/>
          <w:sz w:val="22"/>
          <w:szCs w:val="22"/>
        </w:rPr>
        <w:t>Tryb podstawowy z możliwością negocjacji</w:t>
      </w:r>
      <w:r w:rsidRPr="00F92736">
        <w:rPr>
          <w:rFonts w:ascii="Arial" w:hAnsi="Arial" w:cs="Arial"/>
          <w:sz w:val="22"/>
          <w:szCs w:val="22"/>
        </w:rPr>
        <w:t>, o którym mowa w art. 275 pkt 2 ustawy Pzp.</w:t>
      </w:r>
    </w:p>
    <w:p w14:paraId="3530702A" w14:textId="77777777" w:rsidR="00FE1C24" w:rsidRPr="00F92736" w:rsidRDefault="00FE1C24" w:rsidP="00C240FF">
      <w:pPr>
        <w:pStyle w:val="Nagwek2"/>
        <w:spacing w:line="360" w:lineRule="auto"/>
        <w:rPr>
          <w:rFonts w:ascii="Arial" w:hAnsi="Arial" w:cs="Arial"/>
          <w:sz w:val="22"/>
          <w:szCs w:val="22"/>
        </w:rPr>
      </w:pPr>
      <w:r w:rsidRPr="00F92736">
        <w:rPr>
          <w:rFonts w:ascii="Arial" w:hAnsi="Arial" w:cs="Arial"/>
          <w:sz w:val="22"/>
          <w:szCs w:val="22"/>
        </w:rPr>
        <w:t>Zamawiający, na podstawie art. 275 pkt. 2 ustawy Pzp, przewiduje w prowadzonym postępowaniu, możliwość przeprowadzenia negocjacji treści ofert, złożonych w odpowiedzi na ogłoszenie o zamówieniu, w celu ich ulepszenia, stosując zasady wskazane w pkt. 3 niniejszej SWZ.</w:t>
      </w:r>
    </w:p>
    <w:p w14:paraId="1E4BD852" w14:textId="77777777" w:rsidR="00FE1C24" w:rsidRPr="00F92736" w:rsidRDefault="00FE1C24" w:rsidP="00C240FF">
      <w:pPr>
        <w:pStyle w:val="Nagwek2"/>
        <w:spacing w:line="360" w:lineRule="auto"/>
        <w:rPr>
          <w:rFonts w:ascii="Arial" w:hAnsi="Arial" w:cs="Arial"/>
          <w:sz w:val="22"/>
          <w:szCs w:val="22"/>
        </w:rPr>
      </w:pPr>
      <w:r w:rsidRPr="00F92736">
        <w:rPr>
          <w:rFonts w:ascii="Arial" w:hAnsi="Arial" w:cs="Arial"/>
          <w:sz w:val="22"/>
          <w:szCs w:val="22"/>
        </w:rPr>
        <w:t>W przypadku, gdy Zamawiający postanowi nie prowadzić negocjacji, dokona wyboru najkorzystniejszej oferty spośród niepodlegających odrzuceniu ofert, złożonych w odpowiedzi na ogłoszenie o zamówieniu.</w:t>
      </w:r>
    </w:p>
    <w:p w14:paraId="5EB68C31" w14:textId="77777777" w:rsidR="00FE1C24" w:rsidRPr="00F92736" w:rsidRDefault="00FE1C24" w:rsidP="00F92736">
      <w:pPr>
        <w:pStyle w:val="Nagwek1"/>
      </w:pPr>
      <w:r w:rsidRPr="00F92736">
        <w:t>ZASADY OBOWIĄZUJĄCE PRZY ZASTOSOWANIU PROCEDURY NEGOCJACJI TREŚCI ZŁOŻONYCH OFERT</w:t>
      </w:r>
    </w:p>
    <w:p w14:paraId="1C2D1BCE" w14:textId="77777777" w:rsidR="00FE1C24" w:rsidRPr="00F92736" w:rsidRDefault="00FE1C24" w:rsidP="00C240FF">
      <w:pPr>
        <w:pStyle w:val="Nagwek2"/>
        <w:spacing w:line="360" w:lineRule="auto"/>
        <w:rPr>
          <w:rFonts w:ascii="Arial" w:hAnsi="Arial" w:cs="Arial"/>
          <w:sz w:val="22"/>
          <w:szCs w:val="22"/>
        </w:rPr>
      </w:pPr>
      <w:r w:rsidRPr="00F92736">
        <w:rPr>
          <w:rFonts w:ascii="Arial" w:hAnsi="Arial" w:cs="Arial"/>
          <w:sz w:val="22"/>
          <w:szCs w:val="22"/>
        </w:rPr>
        <w:t xml:space="preserve">W przypadku podjęcia przez Zamawiającego decyzji o przeprowadzeniu negocjacji, w celu ulepszenia treści ofert, Zamawiający </w:t>
      </w:r>
      <w:bookmarkStart w:id="2" w:name="_Hlk92711774"/>
      <w:r w:rsidR="00AA59E2" w:rsidRPr="00F92736">
        <w:rPr>
          <w:rFonts w:ascii="Arial" w:hAnsi="Arial" w:cs="Arial"/>
          <w:sz w:val="22"/>
          <w:szCs w:val="22"/>
        </w:rPr>
        <w:t>nie przewiduje ograniczenia liczby Wykonawców, których zaprosi do negocjacji</w:t>
      </w:r>
      <w:bookmarkEnd w:id="2"/>
      <w:r w:rsidR="00AA59E2" w:rsidRPr="00F92736">
        <w:rPr>
          <w:rFonts w:ascii="Arial" w:hAnsi="Arial" w:cs="Arial"/>
          <w:color w:val="auto"/>
          <w:sz w:val="22"/>
          <w:szCs w:val="22"/>
        </w:rPr>
        <w:t>.</w:t>
      </w:r>
    </w:p>
    <w:p w14:paraId="099065D0" w14:textId="77777777" w:rsidR="00FE1C24" w:rsidRPr="00F92736" w:rsidRDefault="00FE1C24" w:rsidP="00C240FF">
      <w:pPr>
        <w:numPr>
          <w:ilvl w:val="1"/>
          <w:numId w:val="1"/>
        </w:numPr>
        <w:spacing w:before="120" w:line="360" w:lineRule="auto"/>
        <w:jc w:val="both"/>
        <w:outlineLvl w:val="1"/>
        <w:rPr>
          <w:rFonts w:ascii="Arial" w:hAnsi="Arial" w:cs="Arial"/>
          <w:bCs/>
          <w:iCs/>
          <w:sz w:val="22"/>
          <w:szCs w:val="22"/>
          <w:lang w:eastAsia="x-none"/>
        </w:rPr>
      </w:pPr>
      <w:r w:rsidRPr="00F92736">
        <w:rPr>
          <w:rFonts w:ascii="Arial" w:hAnsi="Arial" w:cs="Arial"/>
          <w:bCs/>
          <w:iCs/>
          <w:sz w:val="22"/>
          <w:szCs w:val="22"/>
          <w:lang w:val="x-none" w:eastAsia="x-none"/>
        </w:rPr>
        <w:t>Zamawiający poinformuje równocześnie wszystkich Wykonawców, którzy w odpowiedzi na ogłoszenie o zamówieniu złożyli oferty, o Wykonawcach</w:t>
      </w:r>
      <w:r w:rsidRPr="00F92736">
        <w:rPr>
          <w:rFonts w:ascii="Arial" w:hAnsi="Arial" w:cs="Arial"/>
          <w:bCs/>
          <w:iCs/>
          <w:sz w:val="22"/>
          <w:szCs w:val="22"/>
          <w:lang w:eastAsia="x-none"/>
        </w:rPr>
        <w:t>:</w:t>
      </w:r>
    </w:p>
    <w:p w14:paraId="039E83FB" w14:textId="77777777" w:rsidR="00FE1C24" w:rsidRPr="00F92736" w:rsidRDefault="00FE1C24" w:rsidP="00C240FF">
      <w:pPr>
        <w:numPr>
          <w:ilvl w:val="0"/>
          <w:numId w:val="29"/>
        </w:numPr>
        <w:spacing w:before="60" w:line="360" w:lineRule="auto"/>
        <w:ind w:left="1037" w:hanging="357"/>
        <w:jc w:val="both"/>
        <w:outlineLvl w:val="1"/>
        <w:rPr>
          <w:rFonts w:ascii="Arial" w:hAnsi="Arial" w:cs="Arial"/>
          <w:bCs/>
          <w:iCs/>
          <w:sz w:val="22"/>
          <w:szCs w:val="22"/>
          <w:lang w:eastAsia="x-none"/>
        </w:rPr>
      </w:pPr>
      <w:r w:rsidRPr="00F92736">
        <w:rPr>
          <w:rFonts w:ascii="Arial" w:hAnsi="Arial" w:cs="Arial"/>
          <w:bCs/>
          <w:iCs/>
          <w:sz w:val="22"/>
          <w:szCs w:val="22"/>
          <w:lang w:val="x-none" w:eastAsia="x-none"/>
        </w:rPr>
        <w:t>których oferty nie zostały odrzucone oraz punktacji przyznanej ofertom w każdym kryterium oceny ofert i łącznej punktacji</w:t>
      </w:r>
      <w:r w:rsidRPr="00F92736">
        <w:rPr>
          <w:rFonts w:ascii="Arial" w:hAnsi="Arial" w:cs="Arial"/>
          <w:bCs/>
          <w:iCs/>
          <w:sz w:val="22"/>
          <w:szCs w:val="22"/>
          <w:lang w:eastAsia="x-none"/>
        </w:rPr>
        <w:t>,</w:t>
      </w:r>
    </w:p>
    <w:p w14:paraId="0CD86E55" w14:textId="0F654502" w:rsidR="00FE1C24" w:rsidRPr="00F92736" w:rsidRDefault="00FE1C24" w:rsidP="00A664A4">
      <w:pPr>
        <w:numPr>
          <w:ilvl w:val="0"/>
          <w:numId w:val="29"/>
        </w:numPr>
        <w:spacing w:before="60" w:line="360" w:lineRule="auto"/>
        <w:ind w:left="1037" w:hanging="357"/>
        <w:jc w:val="both"/>
        <w:outlineLvl w:val="1"/>
        <w:rPr>
          <w:rFonts w:ascii="Arial" w:hAnsi="Arial" w:cs="Arial"/>
          <w:bCs/>
          <w:iCs/>
          <w:sz w:val="22"/>
          <w:szCs w:val="22"/>
          <w:lang w:eastAsia="x-none"/>
        </w:rPr>
      </w:pPr>
      <w:r w:rsidRPr="00F92736">
        <w:rPr>
          <w:rFonts w:ascii="Arial" w:hAnsi="Arial" w:cs="Arial"/>
          <w:bCs/>
          <w:iCs/>
          <w:sz w:val="22"/>
          <w:szCs w:val="22"/>
          <w:lang w:val="x-none" w:eastAsia="x-none"/>
        </w:rPr>
        <w:t>których oferty zostały odrzucone</w:t>
      </w:r>
      <w:r w:rsidRPr="00F92736">
        <w:rPr>
          <w:rFonts w:ascii="Arial" w:hAnsi="Arial" w:cs="Arial"/>
          <w:bCs/>
          <w:iCs/>
          <w:sz w:val="22"/>
          <w:szCs w:val="22"/>
          <w:lang w:eastAsia="x-none"/>
        </w:rPr>
        <w:t xml:space="preserve">, </w:t>
      </w:r>
    </w:p>
    <w:p w14:paraId="660D6B26"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Zamawiający w zaproszeniu do negocjacji wskaże miejsce, termin i sposób ich prowadzenia oraz kryteria oceny ofert, w ramach których negocjacje będą prowadzone</w:t>
      </w:r>
      <w:r w:rsidRPr="00F92736">
        <w:rPr>
          <w:rFonts w:ascii="Arial" w:hAnsi="Arial" w:cs="Arial"/>
          <w:bCs/>
          <w:iCs/>
          <w:color w:val="000000"/>
          <w:sz w:val="22"/>
          <w:szCs w:val="22"/>
          <w:lang w:eastAsia="x-none"/>
        </w:rPr>
        <w:t>.</w:t>
      </w:r>
    </w:p>
    <w:p w14:paraId="2BD47A75"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lastRenderedPageBreak/>
        <w:t>Zamawiający podczas negocjacji ofert zapewnia równe traktowanie wszystkich Wykonawców. Zamawiający nie udziela informacji w sposób, który mógłby zapewnić niektórym Wykonawcom przewagę nad innymi Wykonawcami</w:t>
      </w:r>
      <w:r w:rsidRPr="00F92736">
        <w:rPr>
          <w:rFonts w:ascii="Arial" w:hAnsi="Arial" w:cs="Arial"/>
          <w:bCs/>
          <w:iCs/>
          <w:color w:val="000000"/>
          <w:sz w:val="22"/>
          <w:szCs w:val="22"/>
          <w:lang w:eastAsia="x-none"/>
        </w:rPr>
        <w:t>.</w:t>
      </w:r>
    </w:p>
    <w:p w14:paraId="116A9254"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Prowadzone negocjacje mają charakter poufny, żadna ze stron nie może, bez zgody drugiej strony, ujawniać informacji technicznych i handlowych związanych z negocjacjami. Zgoda jest udzielana w odniesieniu do konkretnych informacji i przed ich ujawnieniem</w:t>
      </w:r>
      <w:r w:rsidRPr="00F92736">
        <w:rPr>
          <w:rFonts w:ascii="Arial" w:hAnsi="Arial" w:cs="Arial"/>
          <w:bCs/>
          <w:iCs/>
          <w:color w:val="000000"/>
          <w:sz w:val="22"/>
          <w:szCs w:val="22"/>
          <w:lang w:eastAsia="x-none"/>
        </w:rPr>
        <w:t>.</w:t>
      </w:r>
    </w:p>
    <w:p w14:paraId="407C605B"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Zamawiający poinformuje Wykonawców o zakończeniu negocjacji oraz zaprosi ich do składania ofert dodatkowych podając</w:t>
      </w:r>
      <w:r w:rsidRPr="00F92736">
        <w:rPr>
          <w:rFonts w:ascii="Arial" w:hAnsi="Arial" w:cs="Arial"/>
          <w:bCs/>
          <w:iCs/>
          <w:color w:val="000000"/>
          <w:sz w:val="22"/>
          <w:szCs w:val="22"/>
          <w:lang w:eastAsia="x-none"/>
        </w:rPr>
        <w:t>:</w:t>
      </w:r>
    </w:p>
    <w:p w14:paraId="7E89539A" w14:textId="77777777" w:rsidR="00FE1C24" w:rsidRPr="00F92736" w:rsidRDefault="00FE1C24" w:rsidP="00C240FF">
      <w:pPr>
        <w:numPr>
          <w:ilvl w:val="0"/>
          <w:numId w:val="30"/>
        </w:numPr>
        <w:spacing w:before="60" w:line="360" w:lineRule="auto"/>
        <w:ind w:left="1037" w:hanging="357"/>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nazwę oraz adres Zamawiającego, numer telefonu, adres poczty elektronicznej oraz strony internetowej prowadzonego postępowania</w:t>
      </w:r>
      <w:r w:rsidRPr="00F92736">
        <w:rPr>
          <w:rFonts w:ascii="Arial" w:hAnsi="Arial" w:cs="Arial"/>
          <w:bCs/>
          <w:iCs/>
          <w:color w:val="000000"/>
          <w:sz w:val="22"/>
          <w:szCs w:val="22"/>
          <w:lang w:eastAsia="x-none"/>
        </w:rPr>
        <w:t>,</w:t>
      </w:r>
    </w:p>
    <w:p w14:paraId="75594543" w14:textId="77777777" w:rsidR="00FE1C24" w:rsidRPr="00F92736" w:rsidRDefault="00FE1C24" w:rsidP="00C240FF">
      <w:pPr>
        <w:numPr>
          <w:ilvl w:val="0"/>
          <w:numId w:val="30"/>
        </w:numPr>
        <w:spacing w:before="60" w:line="360" w:lineRule="auto"/>
        <w:ind w:left="1037" w:hanging="357"/>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sposób i termin składania ofert dodatkowych oraz język lub języki, w jakich muszą być one sporządzone, oraz termin otwarcia tych ofert</w:t>
      </w:r>
      <w:r w:rsidRPr="00F92736">
        <w:rPr>
          <w:rFonts w:ascii="Arial" w:hAnsi="Arial" w:cs="Arial"/>
          <w:bCs/>
          <w:iCs/>
          <w:color w:val="000000"/>
          <w:sz w:val="22"/>
          <w:szCs w:val="22"/>
          <w:lang w:eastAsia="x-none"/>
        </w:rPr>
        <w:t>.</w:t>
      </w:r>
    </w:p>
    <w:p w14:paraId="7CC3012A"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Wykonawca może złożyć ofertę dodatkową, która zawiera nowe propozycje w zakresie treści oferty podlegających ocenie w ramach kryteriów oceny ofert wskazanych przez Zamawiającego w zaproszeniu do negocjacji. W przypadku, gdy Wykonawca nie złoży oferty dodatkowej, wówczas wiążąca będzie oferta złożona w odpowiedzi na ogłoszenie o zamówieniu</w:t>
      </w:r>
      <w:r w:rsidRPr="00F92736">
        <w:rPr>
          <w:rFonts w:ascii="Arial" w:hAnsi="Arial" w:cs="Arial"/>
          <w:bCs/>
          <w:iCs/>
          <w:color w:val="000000"/>
          <w:sz w:val="22"/>
          <w:szCs w:val="22"/>
          <w:lang w:eastAsia="x-none"/>
        </w:rPr>
        <w:t>.</w:t>
      </w:r>
    </w:p>
    <w:p w14:paraId="6010A2C4"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Oferta dodatkowa nie może być mniej korzystna w żadnym z kryteriów oceny ofert wskazanych w zaproszeniu do negocjacji niż oferta złożona w odpowiedzi na ogłoszenie o zamówieniu</w:t>
      </w:r>
      <w:r w:rsidRPr="00F92736">
        <w:rPr>
          <w:rFonts w:ascii="Arial" w:hAnsi="Arial" w:cs="Arial"/>
          <w:bCs/>
          <w:iCs/>
          <w:color w:val="000000"/>
          <w:sz w:val="22"/>
          <w:szCs w:val="22"/>
          <w:lang w:eastAsia="x-none"/>
        </w:rPr>
        <w:t>.</w:t>
      </w:r>
    </w:p>
    <w:p w14:paraId="79411271"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Oferta przestaje wiązać Wykonawcę w takim zakresie, w jakim złoży on ofertę dodatkową zawierającą korzystniejsze propozycje w ramach każdego z kryteriów oceny ofert wskazanych w zaproszeniu do negocjacji</w:t>
      </w:r>
      <w:r w:rsidRPr="00F92736">
        <w:rPr>
          <w:rFonts w:ascii="Arial" w:hAnsi="Arial" w:cs="Arial"/>
          <w:bCs/>
          <w:iCs/>
          <w:color w:val="000000"/>
          <w:sz w:val="22"/>
          <w:szCs w:val="22"/>
          <w:lang w:eastAsia="x-none"/>
        </w:rPr>
        <w:t>.</w:t>
      </w:r>
    </w:p>
    <w:p w14:paraId="506D5FB4" w14:textId="77777777" w:rsidR="00FE1C24" w:rsidRPr="00F92736" w:rsidRDefault="00FE1C24" w:rsidP="00C240FF">
      <w:pPr>
        <w:numPr>
          <w:ilvl w:val="1"/>
          <w:numId w:val="1"/>
        </w:numPr>
        <w:spacing w:before="120" w:line="360" w:lineRule="auto"/>
        <w:jc w:val="both"/>
        <w:outlineLvl w:val="1"/>
        <w:rPr>
          <w:rFonts w:ascii="Arial" w:hAnsi="Arial" w:cs="Arial"/>
          <w:bCs/>
          <w:iCs/>
          <w:color w:val="000000"/>
          <w:sz w:val="22"/>
          <w:szCs w:val="22"/>
          <w:lang w:eastAsia="x-none"/>
        </w:rPr>
      </w:pPr>
      <w:r w:rsidRPr="00F92736">
        <w:rPr>
          <w:rFonts w:ascii="Arial" w:hAnsi="Arial" w:cs="Arial"/>
          <w:bCs/>
          <w:iCs/>
          <w:color w:val="000000"/>
          <w:sz w:val="22"/>
          <w:szCs w:val="22"/>
          <w:lang w:val="x-none" w:eastAsia="x-none"/>
        </w:rPr>
        <w:t>Oferta dodatkowa, która jest mniej korzystna w którymkolwiek z kryteriów oceny ofert wskazanych w zaproszeniu do negocjacji niż oferta złożona w odpowiedzi na ogłoszenie o zamówieniu, podlega odrzuceniu</w:t>
      </w:r>
      <w:r w:rsidRPr="00F92736">
        <w:rPr>
          <w:rFonts w:ascii="Arial" w:hAnsi="Arial" w:cs="Arial"/>
          <w:bCs/>
          <w:iCs/>
          <w:color w:val="000000"/>
          <w:sz w:val="22"/>
          <w:szCs w:val="22"/>
          <w:lang w:eastAsia="x-none"/>
        </w:rPr>
        <w:t>.</w:t>
      </w:r>
    </w:p>
    <w:p w14:paraId="0EFD508A" w14:textId="77777777" w:rsidR="001350D3" w:rsidRPr="00F92736" w:rsidRDefault="001350D3" w:rsidP="00F92736">
      <w:pPr>
        <w:pStyle w:val="Nagwek1"/>
      </w:pPr>
      <w:r w:rsidRPr="00F92736">
        <w:t>informacje ogólne</w:t>
      </w:r>
    </w:p>
    <w:p w14:paraId="270770F0" w14:textId="77777777" w:rsidR="001350D3" w:rsidRPr="00F92736" w:rsidRDefault="001350D3" w:rsidP="00C240FF">
      <w:pPr>
        <w:pStyle w:val="Nagwek2"/>
        <w:spacing w:line="360" w:lineRule="auto"/>
        <w:rPr>
          <w:rFonts w:ascii="Arial" w:hAnsi="Arial" w:cs="Arial"/>
          <w:sz w:val="22"/>
          <w:szCs w:val="22"/>
          <w:lang w:val="x-none"/>
        </w:rPr>
      </w:pPr>
      <w:r w:rsidRPr="00F92736">
        <w:rPr>
          <w:rFonts w:ascii="Arial" w:hAnsi="Arial" w:cs="Arial"/>
          <w:sz w:val="22"/>
          <w:szCs w:val="22"/>
        </w:rPr>
        <w:t>Komunikacja w postępowaniu</w:t>
      </w:r>
    </w:p>
    <w:p w14:paraId="63846081" w14:textId="50E2726C" w:rsidR="001350D3" w:rsidRPr="00F92736" w:rsidRDefault="001350D3" w:rsidP="00C240FF">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 xml:space="preserve">W niniejszym postępowaniu komunikacja między Zamawiającym a Wykonawcami odbywa się przy użyciu środków komunikacji elektronicznej, za pośrednictwem platformy on-line działającej pod adresem </w:t>
      </w:r>
      <w:r w:rsidR="002D574B" w:rsidRPr="00F92736">
        <w:rPr>
          <w:rFonts w:ascii="Arial" w:hAnsi="Arial" w:cs="Arial"/>
          <w:color w:val="0000FF"/>
          <w:sz w:val="22"/>
          <w:szCs w:val="22"/>
        </w:rPr>
        <w:t xml:space="preserve">https://e-propublico.pl/Zamawiajacy/AktualneOgloszenia?ZamawiajacyId=cf70cac8-d905-4867-a2ca-1247ee740b52  </w:t>
      </w:r>
      <w:r w:rsidRPr="00F92736">
        <w:rPr>
          <w:rFonts w:ascii="Arial" w:hAnsi="Arial" w:cs="Arial"/>
          <w:sz w:val="22"/>
          <w:szCs w:val="22"/>
        </w:rPr>
        <w:t>(dalej jako: ”Platforma”).</w:t>
      </w:r>
    </w:p>
    <w:p w14:paraId="68773357" w14:textId="77777777" w:rsidR="00B20775"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Wizja lokalna</w:t>
      </w:r>
      <w:r w:rsidR="0019225F" w:rsidRPr="00F92736">
        <w:rPr>
          <w:rFonts w:ascii="Arial" w:hAnsi="Arial" w:cs="Arial"/>
          <w:sz w:val="22"/>
          <w:szCs w:val="22"/>
        </w:rPr>
        <w:t xml:space="preserve"> </w:t>
      </w:r>
    </w:p>
    <w:p w14:paraId="3FF981D3" w14:textId="77777777" w:rsidR="001350D3" w:rsidRPr="00F92736" w:rsidRDefault="00AA59E2" w:rsidP="00C240FF">
      <w:pPr>
        <w:pStyle w:val="Nagwek2"/>
        <w:numPr>
          <w:ilvl w:val="0"/>
          <w:numId w:val="0"/>
        </w:numPr>
        <w:tabs>
          <w:tab w:val="left" w:pos="708"/>
        </w:tabs>
        <w:spacing w:before="0" w:line="360" w:lineRule="auto"/>
        <w:ind w:left="680"/>
        <w:rPr>
          <w:rFonts w:ascii="Arial" w:hAnsi="Arial" w:cs="Arial"/>
          <w:sz w:val="22"/>
          <w:szCs w:val="22"/>
          <w:lang w:val="x-none"/>
        </w:rPr>
      </w:pPr>
      <w:r w:rsidRPr="00F92736">
        <w:rPr>
          <w:rFonts w:ascii="Arial" w:hAnsi="Arial" w:cs="Arial"/>
          <w:sz w:val="22"/>
          <w:szCs w:val="22"/>
        </w:rPr>
        <w:t>Zamawiający nie przewiduje obowiązku odbycia przez Wykonawcę wizji lokalnej lub sprawdzenia przez Wykonawcę dokumentów niezbędnych do realizacji zamówienia.</w:t>
      </w:r>
    </w:p>
    <w:p w14:paraId="61F640BC" w14:textId="77777777" w:rsidR="001350D3" w:rsidRPr="00F92736" w:rsidRDefault="001350D3" w:rsidP="00C240FF">
      <w:pPr>
        <w:pStyle w:val="Nagwek2"/>
        <w:spacing w:line="360" w:lineRule="auto"/>
        <w:rPr>
          <w:rFonts w:ascii="Arial" w:hAnsi="Arial" w:cs="Arial"/>
          <w:sz w:val="22"/>
          <w:szCs w:val="22"/>
          <w:lang w:val="x-none"/>
        </w:rPr>
      </w:pPr>
      <w:r w:rsidRPr="00F92736">
        <w:rPr>
          <w:rFonts w:ascii="Arial" w:hAnsi="Arial" w:cs="Arial"/>
          <w:sz w:val="22"/>
          <w:szCs w:val="22"/>
        </w:rPr>
        <w:t>Zaliczki na poczet wykonania zamówienia</w:t>
      </w:r>
    </w:p>
    <w:p w14:paraId="3F1E5845" w14:textId="77777777" w:rsidR="001350D3" w:rsidRPr="00F92736" w:rsidRDefault="00AA59E2" w:rsidP="00C240FF">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Zamawiający nie przewiduje udzielenia zaliczek na poczet wykonania zamówienia.</w:t>
      </w:r>
    </w:p>
    <w:p w14:paraId="0A2D1F18" w14:textId="77777777" w:rsidR="001350D3" w:rsidRPr="00F92736" w:rsidRDefault="001350D3" w:rsidP="00C240FF">
      <w:pPr>
        <w:pStyle w:val="Nagwek2"/>
        <w:spacing w:line="360" w:lineRule="auto"/>
        <w:rPr>
          <w:rFonts w:ascii="Arial" w:hAnsi="Arial" w:cs="Arial"/>
          <w:sz w:val="22"/>
          <w:szCs w:val="22"/>
          <w:lang w:val="x-none"/>
        </w:rPr>
      </w:pPr>
      <w:r w:rsidRPr="00F92736">
        <w:rPr>
          <w:rFonts w:ascii="Arial" w:hAnsi="Arial" w:cs="Arial"/>
          <w:sz w:val="22"/>
          <w:szCs w:val="22"/>
        </w:rPr>
        <w:t>Katalogi elektroniczne</w:t>
      </w:r>
    </w:p>
    <w:p w14:paraId="000E8EE6" w14:textId="77777777" w:rsidR="001350D3" w:rsidRPr="00F92736" w:rsidRDefault="001350D3" w:rsidP="00C240FF">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 xml:space="preserve">Zamawiający </w:t>
      </w:r>
      <w:r w:rsidR="00AA59E2" w:rsidRPr="00F92736">
        <w:rPr>
          <w:rFonts w:ascii="Arial" w:hAnsi="Arial" w:cs="Arial"/>
          <w:sz w:val="22"/>
          <w:szCs w:val="22"/>
        </w:rPr>
        <w:fldChar w:fldCharType="begin">
          <w:ffData>
            <w:name w:val="Wybór1"/>
            <w:enabled/>
            <w:calcOnExit w:val="0"/>
            <w:checkBox>
              <w:sizeAuto/>
              <w:default w:val="0"/>
              <w:checked w:val="0"/>
            </w:checkBox>
          </w:ffData>
        </w:fldChar>
      </w:r>
      <w:bookmarkStart w:id="3" w:name="Wybór1"/>
      <w:r w:rsidR="00AA59E2" w:rsidRPr="00F92736">
        <w:rPr>
          <w:rFonts w:ascii="Arial" w:hAnsi="Arial" w:cs="Arial"/>
          <w:sz w:val="22"/>
          <w:szCs w:val="22"/>
        </w:rPr>
        <w:instrText xml:space="preserve"> FORMCHECKBOX </w:instrText>
      </w:r>
      <w:r w:rsidR="00353EBE">
        <w:rPr>
          <w:rFonts w:ascii="Arial" w:hAnsi="Arial" w:cs="Arial"/>
          <w:sz w:val="22"/>
          <w:szCs w:val="22"/>
        </w:rPr>
      </w:r>
      <w:r w:rsidR="00353EBE">
        <w:rPr>
          <w:rFonts w:ascii="Arial" w:hAnsi="Arial" w:cs="Arial"/>
          <w:sz w:val="22"/>
          <w:szCs w:val="22"/>
        </w:rPr>
        <w:fldChar w:fldCharType="separate"/>
      </w:r>
      <w:r w:rsidR="00AA59E2" w:rsidRPr="00F92736">
        <w:rPr>
          <w:rFonts w:ascii="Arial" w:hAnsi="Arial" w:cs="Arial"/>
          <w:sz w:val="22"/>
          <w:szCs w:val="22"/>
        </w:rPr>
        <w:fldChar w:fldCharType="end"/>
      </w:r>
      <w:bookmarkEnd w:id="3"/>
      <w:r w:rsidRPr="00F92736">
        <w:rPr>
          <w:rFonts w:ascii="Arial" w:hAnsi="Arial" w:cs="Arial"/>
          <w:sz w:val="22"/>
          <w:szCs w:val="22"/>
        </w:rPr>
        <w:t xml:space="preserve"> wymaga /  </w:t>
      </w:r>
      <w:r w:rsidR="00AA59E2" w:rsidRPr="00F92736">
        <w:rPr>
          <w:rFonts w:ascii="Arial" w:hAnsi="Arial" w:cs="Arial"/>
          <w:sz w:val="22"/>
          <w:szCs w:val="22"/>
        </w:rPr>
        <w:fldChar w:fldCharType="begin">
          <w:ffData>
            <w:name w:val="Wybór2"/>
            <w:enabled/>
            <w:calcOnExit w:val="0"/>
            <w:checkBox>
              <w:sizeAuto/>
              <w:default w:val="0"/>
              <w:checked/>
            </w:checkBox>
          </w:ffData>
        </w:fldChar>
      </w:r>
      <w:bookmarkStart w:id="4" w:name="Wybór2"/>
      <w:r w:rsidR="00AA59E2" w:rsidRPr="00F92736">
        <w:rPr>
          <w:rFonts w:ascii="Arial" w:hAnsi="Arial" w:cs="Arial"/>
          <w:sz w:val="22"/>
          <w:szCs w:val="22"/>
        </w:rPr>
        <w:instrText xml:space="preserve"> FORMCHECKBOX </w:instrText>
      </w:r>
      <w:r w:rsidR="00353EBE">
        <w:rPr>
          <w:rFonts w:ascii="Arial" w:hAnsi="Arial" w:cs="Arial"/>
          <w:sz w:val="22"/>
          <w:szCs w:val="22"/>
        </w:rPr>
      </w:r>
      <w:r w:rsidR="00353EBE">
        <w:rPr>
          <w:rFonts w:ascii="Arial" w:hAnsi="Arial" w:cs="Arial"/>
          <w:sz w:val="22"/>
          <w:szCs w:val="22"/>
        </w:rPr>
        <w:fldChar w:fldCharType="separate"/>
      </w:r>
      <w:r w:rsidR="00AA59E2" w:rsidRPr="00F92736">
        <w:rPr>
          <w:rFonts w:ascii="Arial" w:hAnsi="Arial" w:cs="Arial"/>
          <w:sz w:val="22"/>
          <w:szCs w:val="22"/>
        </w:rPr>
        <w:fldChar w:fldCharType="end"/>
      </w:r>
      <w:bookmarkEnd w:id="4"/>
      <w:r w:rsidRPr="00F92736">
        <w:rPr>
          <w:rFonts w:ascii="Arial" w:hAnsi="Arial" w:cs="Arial"/>
          <w:sz w:val="22"/>
          <w:szCs w:val="22"/>
        </w:rPr>
        <w:t xml:space="preserve"> nie wymaga złożenia ofert w postaci katalogów elektronicznych.</w:t>
      </w:r>
    </w:p>
    <w:p w14:paraId="498CC35A"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Do </w:t>
      </w:r>
      <w:r w:rsidR="00840575" w:rsidRPr="00F92736">
        <w:rPr>
          <w:rFonts w:ascii="Arial" w:hAnsi="Arial" w:cs="Arial"/>
          <w:sz w:val="22"/>
          <w:szCs w:val="22"/>
        </w:rPr>
        <w:t>spraw nieuregulowanych w niniejszej SWZ mają zastosowanie przepisy ustawy z dnia 11 września 2019r. roku Prawo zamówień publicznych</w:t>
      </w:r>
      <w:r w:rsidRPr="00F92736">
        <w:rPr>
          <w:rFonts w:ascii="Arial" w:hAnsi="Arial" w:cs="Arial"/>
          <w:sz w:val="22"/>
          <w:szCs w:val="22"/>
        </w:rPr>
        <w:t xml:space="preserve"> </w:t>
      </w:r>
      <w:r w:rsidR="00AA59E2" w:rsidRPr="00F92736">
        <w:rPr>
          <w:rFonts w:ascii="Arial" w:hAnsi="Arial" w:cs="Arial"/>
          <w:sz w:val="22"/>
          <w:szCs w:val="22"/>
        </w:rPr>
        <w:t>(t.j. Dz. U. z 2023r. poz. 1605)</w:t>
      </w:r>
      <w:r w:rsidRPr="00F92736">
        <w:rPr>
          <w:rFonts w:ascii="Arial" w:hAnsi="Arial" w:cs="Arial"/>
          <w:sz w:val="22"/>
          <w:szCs w:val="22"/>
        </w:rPr>
        <w:t>.</w:t>
      </w:r>
    </w:p>
    <w:p w14:paraId="382F3D92" w14:textId="77777777" w:rsidR="001350D3" w:rsidRPr="00F92736" w:rsidRDefault="001350D3" w:rsidP="00F92736">
      <w:pPr>
        <w:pStyle w:val="Nagwek1"/>
      </w:pPr>
      <w:r w:rsidRPr="00F92736">
        <w:t>Opis przedmiotu zamówienia</w:t>
      </w:r>
      <w:bookmarkEnd w:id="1"/>
    </w:p>
    <w:p w14:paraId="0759E468" w14:textId="0DFF1CD5"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Przedmiotem zamówienia jest </w:t>
      </w:r>
      <w:r w:rsidR="00AA59E2" w:rsidRPr="00F92736">
        <w:rPr>
          <w:rFonts w:ascii="Arial" w:hAnsi="Arial" w:cs="Arial"/>
          <w:b/>
          <w:sz w:val="22"/>
          <w:szCs w:val="22"/>
        </w:rPr>
        <w:t>Wykonanie przeglądów okresowych sprzętu medycznego na potrzeby Oddziałów Szpitalnych (48 grup)</w:t>
      </w:r>
    </w:p>
    <w:p w14:paraId="604763F8" w14:textId="77777777" w:rsidR="00A664A4" w:rsidRPr="00F92736" w:rsidRDefault="00A664A4" w:rsidP="00A664A4">
      <w:pPr>
        <w:numPr>
          <w:ilvl w:val="0"/>
          <w:numId w:val="42"/>
        </w:numPr>
        <w:spacing w:before="200" w:after="60"/>
        <w:jc w:val="both"/>
        <w:outlineLvl w:val="0"/>
        <w:rPr>
          <w:rFonts w:ascii="Calibri" w:hAnsi="Calibri" w:cs="Calibri"/>
          <w:b/>
          <w:bCs/>
          <w:caps/>
          <w:kern w:val="32"/>
          <w:sz w:val="22"/>
          <w:szCs w:val="22"/>
          <w:lang w:val="x-none" w:eastAsia="x-none"/>
        </w:rPr>
      </w:pPr>
      <w:r w:rsidRPr="00F92736">
        <w:rPr>
          <w:rFonts w:ascii="Calibri" w:hAnsi="Calibri" w:cs="Calibri"/>
          <w:b/>
          <w:bCs/>
          <w:caps/>
          <w:kern w:val="32"/>
          <w:sz w:val="22"/>
          <w:szCs w:val="22"/>
          <w:lang w:val="x-none" w:eastAsia="x-none"/>
        </w:rPr>
        <w:t>Przedmiot zamówienia</w:t>
      </w:r>
    </w:p>
    <w:p w14:paraId="2DD31AB4" w14:textId="77777777" w:rsidR="00A664A4" w:rsidRPr="00F92736" w:rsidRDefault="00A664A4" w:rsidP="00A664A4">
      <w:pPr>
        <w:jc w:val="both"/>
        <w:rPr>
          <w:rFonts w:ascii="Calibri" w:hAnsi="Calibri" w:cs="Calibri"/>
          <w:sz w:val="22"/>
          <w:szCs w:val="22"/>
        </w:rPr>
      </w:pPr>
    </w:p>
    <w:p w14:paraId="16B43DAA" w14:textId="77777777" w:rsidR="00A664A4" w:rsidRPr="00F92736" w:rsidRDefault="00A664A4" w:rsidP="00A664A4">
      <w:pPr>
        <w:keepNext/>
        <w:keepLines/>
        <w:numPr>
          <w:ilvl w:val="0"/>
          <w:numId w:val="41"/>
        </w:numPr>
        <w:spacing w:before="40"/>
        <w:jc w:val="both"/>
        <w:outlineLvl w:val="2"/>
        <w:rPr>
          <w:rFonts w:ascii="Calibri" w:hAnsi="Calibri" w:cs="Calibri"/>
          <w:sz w:val="22"/>
          <w:szCs w:val="22"/>
        </w:rPr>
      </w:pPr>
      <w:r w:rsidRPr="00F92736">
        <w:rPr>
          <w:rFonts w:ascii="Calibri" w:hAnsi="Calibri" w:cs="Calibri"/>
          <w:sz w:val="22"/>
          <w:szCs w:val="22"/>
        </w:rPr>
        <w:t xml:space="preserve">Przedmiotem zamówienia jest: </w:t>
      </w:r>
      <w:r w:rsidRPr="00F92736">
        <w:rPr>
          <w:rFonts w:ascii="Calibri" w:hAnsi="Calibri" w:cs="Calibri"/>
          <w:b/>
          <w:bCs/>
          <w:sz w:val="22"/>
          <w:szCs w:val="22"/>
        </w:rPr>
        <w:t>Wykonanie przeglądów okresowych sprzętu medycznego na potrzeby Oddziałów Szpitalnych Szpitala Specjalistycznego im. Stefana Żeromskiego SPZOZ w Krakowie</w:t>
      </w:r>
      <w:r w:rsidRPr="00F92736">
        <w:rPr>
          <w:rFonts w:ascii="Calibri" w:hAnsi="Calibri" w:cs="Calibri"/>
          <w:sz w:val="22"/>
          <w:szCs w:val="22"/>
        </w:rPr>
        <w:t xml:space="preserve"> (48 grup).</w:t>
      </w:r>
    </w:p>
    <w:p w14:paraId="1BAE672B" w14:textId="77777777" w:rsidR="00A664A4" w:rsidRPr="00F92736" w:rsidRDefault="00A664A4" w:rsidP="00A664A4">
      <w:pPr>
        <w:rPr>
          <w:rFonts w:ascii="Calibri" w:eastAsia="Calibri" w:hAnsi="Calibri" w:cs="Calibri"/>
          <w:sz w:val="22"/>
          <w:szCs w:val="22"/>
        </w:rPr>
      </w:pPr>
    </w:p>
    <w:p w14:paraId="0CB8B03F" w14:textId="7121618D" w:rsidR="00A664A4" w:rsidRPr="00F92736" w:rsidRDefault="00A664A4" w:rsidP="00F92736">
      <w:pPr>
        <w:keepNext/>
        <w:numPr>
          <w:ilvl w:val="1"/>
          <w:numId w:val="41"/>
        </w:numPr>
        <w:spacing w:before="60" w:after="60"/>
        <w:ind w:left="426"/>
        <w:jc w:val="both"/>
        <w:outlineLvl w:val="3"/>
        <w:rPr>
          <w:rFonts w:ascii="Calibri" w:eastAsia="Calibri" w:hAnsi="Calibri" w:cs="Calibri"/>
          <w:bCs/>
          <w:sz w:val="22"/>
          <w:szCs w:val="22"/>
        </w:rPr>
      </w:pPr>
      <w:r w:rsidRPr="00F92736">
        <w:rPr>
          <w:rFonts w:ascii="Calibri" w:eastAsia="Calibri" w:hAnsi="Calibri" w:cs="Calibri"/>
          <w:bCs/>
          <w:sz w:val="22"/>
          <w:szCs w:val="22"/>
        </w:rPr>
        <w:t>Zakres wykonywanych przeglądów, częstość ich wykonania oraz naprawy muszą być zgodne z:</w:t>
      </w:r>
    </w:p>
    <w:p w14:paraId="244E0946" w14:textId="77777777" w:rsidR="00A664A4" w:rsidRPr="00F92736" w:rsidRDefault="00A664A4" w:rsidP="00F92736">
      <w:pPr>
        <w:numPr>
          <w:ilvl w:val="0"/>
          <w:numId w:val="47"/>
        </w:numPr>
        <w:spacing w:before="100" w:beforeAutospacing="1" w:after="100" w:afterAutospacing="1"/>
        <w:ind w:left="709" w:hanging="283"/>
        <w:contextualSpacing/>
        <w:jc w:val="both"/>
        <w:rPr>
          <w:rFonts w:ascii="Calibri" w:eastAsia="Calibri" w:hAnsi="Calibri" w:cs="Calibri"/>
          <w:sz w:val="22"/>
          <w:szCs w:val="22"/>
        </w:rPr>
      </w:pPr>
      <w:r w:rsidRPr="00F92736">
        <w:rPr>
          <w:rFonts w:ascii="Calibri" w:hAnsi="Calibri" w:cs="Calibri"/>
          <w:color w:val="000000"/>
          <w:sz w:val="22"/>
          <w:szCs w:val="22"/>
        </w:rPr>
        <w:t>z wytycznymi i/</w:t>
      </w:r>
      <w:r w:rsidRPr="00F92736">
        <w:rPr>
          <w:rFonts w:ascii="Calibri" w:eastAsia="Calibri" w:hAnsi="Calibri" w:cs="Calibri"/>
          <w:sz w:val="22"/>
          <w:szCs w:val="22"/>
        </w:rPr>
        <w:t>lub instrukcją użytkowania</w:t>
      </w:r>
      <w:r w:rsidRPr="00F92736">
        <w:rPr>
          <w:rFonts w:ascii="Calibri" w:hAnsi="Calibri" w:cs="Calibri"/>
          <w:color w:val="000000"/>
          <w:sz w:val="22"/>
          <w:szCs w:val="22"/>
        </w:rPr>
        <w:t xml:space="preserve"> określonymi przez producenta/gwaranta danego sprzętu w dokumentacji technicznej (znajomość dokumentacji danego urządzenia leży po stronie Wykonawcy, </w:t>
      </w:r>
      <w:r w:rsidRPr="00F92736">
        <w:rPr>
          <w:rFonts w:ascii="Calibri" w:eastAsia="Calibri" w:hAnsi="Calibri" w:cs="Calibri"/>
          <w:sz w:val="22"/>
          <w:szCs w:val="22"/>
        </w:rPr>
        <w:t xml:space="preserve"> </w:t>
      </w:r>
    </w:p>
    <w:p w14:paraId="60C69898" w14:textId="77777777" w:rsidR="00A664A4" w:rsidRPr="00F92736" w:rsidRDefault="00A664A4" w:rsidP="00F92736">
      <w:pPr>
        <w:numPr>
          <w:ilvl w:val="0"/>
          <w:numId w:val="47"/>
        </w:numPr>
        <w:spacing w:before="100" w:beforeAutospacing="1" w:after="100" w:afterAutospacing="1"/>
        <w:ind w:left="709" w:hanging="283"/>
        <w:contextualSpacing/>
        <w:jc w:val="both"/>
        <w:rPr>
          <w:rFonts w:ascii="Calibri" w:eastAsia="Calibri" w:hAnsi="Calibri" w:cs="Calibri"/>
          <w:sz w:val="22"/>
          <w:szCs w:val="22"/>
        </w:rPr>
      </w:pPr>
      <w:r w:rsidRPr="00F92736">
        <w:rPr>
          <w:rFonts w:ascii="Calibri" w:eastAsia="Calibri" w:hAnsi="Calibri" w:cs="Calibri"/>
          <w:sz w:val="22"/>
          <w:szCs w:val="22"/>
        </w:rPr>
        <w:t xml:space="preserve">obowiązującymi przepisami prawa, w tym ustawą z dnia 7 kwietnia 2022 r. o wyrobach medycznych (Dz. U. Nr 2022 r. poz. 974), </w:t>
      </w:r>
    </w:p>
    <w:p w14:paraId="3DD8FB13" w14:textId="77777777" w:rsidR="00A664A4" w:rsidRPr="00F92736" w:rsidRDefault="00A664A4" w:rsidP="00F92736">
      <w:pPr>
        <w:numPr>
          <w:ilvl w:val="0"/>
          <w:numId w:val="47"/>
        </w:numPr>
        <w:spacing w:before="100" w:beforeAutospacing="1" w:after="100" w:afterAutospacing="1"/>
        <w:ind w:left="709" w:hanging="283"/>
        <w:contextualSpacing/>
        <w:jc w:val="both"/>
        <w:rPr>
          <w:rFonts w:ascii="Calibri" w:eastAsia="Calibri" w:hAnsi="Calibri" w:cs="Calibri"/>
          <w:sz w:val="22"/>
          <w:szCs w:val="22"/>
        </w:rPr>
      </w:pPr>
      <w:r w:rsidRPr="00F92736">
        <w:rPr>
          <w:rFonts w:ascii="Calibri" w:eastAsia="Calibri" w:hAnsi="Calibri" w:cs="Calibri"/>
          <w:sz w:val="22"/>
          <w:szCs w:val="22"/>
        </w:rPr>
        <w:t xml:space="preserve">rozporządzeniem Parlamentu Europejskiego i Rady (UE) 2017/745 z dnia 5 kwietnia 2017 r. w sprawie wyrobów medycznych, </w:t>
      </w:r>
    </w:p>
    <w:p w14:paraId="4824EB68" w14:textId="11762143" w:rsidR="00A664A4" w:rsidRPr="00BD5C5F" w:rsidRDefault="00A664A4" w:rsidP="00F92736">
      <w:pPr>
        <w:numPr>
          <w:ilvl w:val="0"/>
          <w:numId w:val="47"/>
        </w:numPr>
        <w:spacing w:before="100" w:beforeAutospacing="1" w:after="100" w:afterAutospacing="1"/>
        <w:ind w:left="709" w:hanging="283"/>
        <w:contextualSpacing/>
        <w:jc w:val="both"/>
        <w:rPr>
          <w:rFonts w:ascii="Calibri" w:eastAsia="Calibri" w:hAnsi="Calibri" w:cs="Calibri"/>
          <w:sz w:val="22"/>
          <w:szCs w:val="22"/>
        </w:rPr>
      </w:pPr>
      <w:r w:rsidRPr="00BD5C5F">
        <w:rPr>
          <w:rFonts w:ascii="Calibri" w:eastAsia="Calibri" w:hAnsi="Calibri" w:cs="Calibri"/>
          <w:sz w:val="22"/>
          <w:szCs w:val="22"/>
        </w:rPr>
        <w:t>obowiązującymi normami (PN-EN 60601-1 i/lub PN-EN62353</w:t>
      </w:r>
      <w:r w:rsidR="007C7E0C" w:rsidRPr="00BD5C5F">
        <w:rPr>
          <w:rFonts w:ascii="Calibri" w:eastAsia="Calibri" w:hAnsi="Calibri" w:cs="Calibri"/>
          <w:sz w:val="22"/>
          <w:szCs w:val="22"/>
        </w:rPr>
        <w:t xml:space="preserve"> lub równoważne</w:t>
      </w:r>
      <w:r w:rsidRPr="00BD5C5F">
        <w:rPr>
          <w:rFonts w:ascii="Calibri" w:eastAsia="Calibri" w:hAnsi="Calibri" w:cs="Calibri"/>
          <w:sz w:val="22"/>
          <w:szCs w:val="22"/>
        </w:rPr>
        <w:t xml:space="preserve">) i odnośnymi przepisami, </w:t>
      </w:r>
    </w:p>
    <w:p w14:paraId="4B67D703" w14:textId="77777777" w:rsidR="00A664A4" w:rsidRPr="00BD5C5F" w:rsidRDefault="00A664A4" w:rsidP="00F92736">
      <w:pPr>
        <w:numPr>
          <w:ilvl w:val="0"/>
          <w:numId w:val="47"/>
        </w:numPr>
        <w:spacing w:before="100" w:beforeAutospacing="1" w:after="100" w:afterAutospacing="1"/>
        <w:ind w:left="709" w:hanging="283"/>
        <w:contextualSpacing/>
        <w:jc w:val="both"/>
        <w:rPr>
          <w:rFonts w:ascii="Calibri" w:eastAsia="Calibri" w:hAnsi="Calibri" w:cs="Calibri"/>
          <w:sz w:val="22"/>
          <w:szCs w:val="22"/>
        </w:rPr>
      </w:pPr>
      <w:r w:rsidRPr="00BD5C5F">
        <w:rPr>
          <w:rFonts w:ascii="Calibri" w:eastAsia="Calibri" w:hAnsi="Calibri" w:cs="Calibri"/>
          <w:sz w:val="22"/>
          <w:szCs w:val="22"/>
        </w:rPr>
        <w:t>z zachowaniem przepisów BHP i P.POŻ.,</w:t>
      </w:r>
    </w:p>
    <w:p w14:paraId="69B06CF2" w14:textId="77777777" w:rsidR="00A664A4" w:rsidRPr="00BD5C5F" w:rsidRDefault="00A664A4" w:rsidP="00F92736">
      <w:pPr>
        <w:numPr>
          <w:ilvl w:val="0"/>
          <w:numId w:val="47"/>
        </w:numPr>
        <w:spacing w:before="100" w:beforeAutospacing="1" w:after="100" w:afterAutospacing="1"/>
        <w:ind w:left="709" w:hanging="283"/>
        <w:contextualSpacing/>
        <w:jc w:val="both"/>
        <w:rPr>
          <w:rFonts w:ascii="Calibri" w:eastAsia="Calibri" w:hAnsi="Calibri" w:cs="Calibri"/>
          <w:sz w:val="22"/>
          <w:szCs w:val="22"/>
        </w:rPr>
      </w:pPr>
      <w:r w:rsidRPr="00BD5C5F">
        <w:rPr>
          <w:rFonts w:ascii="Calibri" w:eastAsia="Calibri" w:hAnsi="Calibri" w:cs="Calibri"/>
          <w:sz w:val="22"/>
          <w:szCs w:val="22"/>
        </w:rPr>
        <w:t xml:space="preserve">z zachowaniem ciągłości terminów ważności przeglądów dla urządzeń posiadanych przez Zamawiającego. </w:t>
      </w:r>
    </w:p>
    <w:p w14:paraId="30507E78" w14:textId="02C80791" w:rsidR="00A664A4" w:rsidRPr="00BD5C5F" w:rsidRDefault="00F92736" w:rsidP="00F92736">
      <w:pPr>
        <w:keepNext/>
        <w:numPr>
          <w:ilvl w:val="1"/>
          <w:numId w:val="41"/>
        </w:numPr>
        <w:spacing w:before="60" w:after="60"/>
        <w:ind w:left="426"/>
        <w:jc w:val="both"/>
        <w:outlineLvl w:val="3"/>
        <w:rPr>
          <w:rFonts w:ascii="Calibri" w:eastAsia="Calibri" w:hAnsi="Calibri" w:cs="Calibri"/>
          <w:bCs/>
          <w:sz w:val="22"/>
          <w:szCs w:val="22"/>
        </w:rPr>
      </w:pPr>
      <w:r w:rsidRPr="00BD5C5F">
        <w:rPr>
          <w:rFonts w:ascii="Calibri" w:eastAsia="Calibri" w:hAnsi="Calibri" w:cs="Calibri"/>
          <w:bCs/>
          <w:sz w:val="22"/>
          <w:szCs w:val="22"/>
        </w:rPr>
        <w:t xml:space="preserve"> </w:t>
      </w:r>
      <w:r w:rsidR="00A664A4" w:rsidRPr="00BD5C5F">
        <w:rPr>
          <w:rFonts w:ascii="Calibri" w:eastAsia="Calibri" w:hAnsi="Calibri" w:cs="Calibri"/>
          <w:bCs/>
          <w:sz w:val="22"/>
          <w:szCs w:val="22"/>
        </w:rPr>
        <w:t xml:space="preserve">Dla urządzeń stanowiących źródło promieniowania jonizującego dodatkowo muszą być zachowane obowiązkowo procedury zawarte w: </w:t>
      </w:r>
    </w:p>
    <w:p w14:paraId="1B10936B" w14:textId="77777777" w:rsidR="00A664A4" w:rsidRPr="00BD5C5F" w:rsidRDefault="00A664A4" w:rsidP="00A664A4">
      <w:pPr>
        <w:numPr>
          <w:ilvl w:val="0"/>
          <w:numId w:val="35"/>
        </w:numPr>
        <w:spacing w:before="100" w:beforeAutospacing="1" w:after="100" w:afterAutospacing="1"/>
        <w:ind w:left="851" w:hanging="284"/>
        <w:contextualSpacing/>
        <w:jc w:val="both"/>
        <w:rPr>
          <w:rFonts w:ascii="Calibri" w:eastAsia="Calibri" w:hAnsi="Calibri" w:cs="Calibri"/>
          <w:sz w:val="22"/>
          <w:szCs w:val="22"/>
        </w:rPr>
      </w:pPr>
      <w:r w:rsidRPr="00BD5C5F">
        <w:rPr>
          <w:rFonts w:ascii="Calibri" w:eastAsia="Calibri" w:hAnsi="Calibri" w:cs="Calibri"/>
          <w:sz w:val="22"/>
          <w:szCs w:val="22"/>
        </w:rPr>
        <w:t xml:space="preserve">Ustawie z dnia 29 listopada 2000 r (Dz.U. z 2021 poz. 1941) </w:t>
      </w:r>
      <w:r w:rsidRPr="00BD5C5F">
        <w:rPr>
          <w:rFonts w:ascii="Calibri" w:eastAsia="Calibri" w:hAnsi="Calibri" w:cs="Calibri"/>
          <w:i/>
          <w:iCs/>
          <w:sz w:val="22"/>
          <w:szCs w:val="22"/>
        </w:rPr>
        <w:t>Prawo atomowe</w:t>
      </w:r>
      <w:r w:rsidRPr="00BD5C5F">
        <w:rPr>
          <w:rFonts w:ascii="Calibri" w:eastAsia="Calibri" w:hAnsi="Calibri" w:cs="Calibri"/>
          <w:sz w:val="22"/>
          <w:szCs w:val="22"/>
        </w:rPr>
        <w:t xml:space="preserve">, </w:t>
      </w:r>
    </w:p>
    <w:p w14:paraId="65F430D5" w14:textId="77777777" w:rsidR="00A664A4" w:rsidRPr="00BD5C5F" w:rsidRDefault="00A664A4" w:rsidP="00A664A4">
      <w:pPr>
        <w:numPr>
          <w:ilvl w:val="0"/>
          <w:numId w:val="35"/>
        </w:numPr>
        <w:spacing w:before="100" w:beforeAutospacing="1" w:after="100" w:afterAutospacing="1"/>
        <w:ind w:left="851" w:hanging="284"/>
        <w:contextualSpacing/>
        <w:jc w:val="both"/>
        <w:rPr>
          <w:rFonts w:ascii="Calibri" w:eastAsia="Calibri" w:hAnsi="Calibri" w:cs="Calibri"/>
          <w:sz w:val="22"/>
          <w:szCs w:val="22"/>
        </w:rPr>
      </w:pPr>
      <w:r w:rsidRPr="00BD5C5F">
        <w:rPr>
          <w:rFonts w:ascii="Calibri" w:eastAsia="Calibri" w:hAnsi="Calibri" w:cs="Calibri"/>
          <w:sz w:val="22"/>
          <w:szCs w:val="22"/>
        </w:rPr>
        <w:t>Obwieszczeniu Prezesa Rady Ministrów z dnia 29 marca 2022 r. w sprawie ogłoszenia jednolitego tekstu rozporządzenia Rady Ministrów</w:t>
      </w:r>
      <w:r w:rsidRPr="00BD5C5F">
        <w:rPr>
          <w:rFonts w:ascii="Calibri" w:eastAsia="Calibri" w:hAnsi="Calibri" w:cs="Calibri"/>
          <w:i/>
          <w:iCs/>
          <w:sz w:val="22"/>
          <w:szCs w:val="22"/>
        </w:rPr>
        <w:t xml:space="preserve"> w sprawie szczegółowych warunków bezpiecznej pracy ze źródłami promieniowania jonizującego w sprawie szczegółowych warunków bezpiecznej pracy ze źródłami promieniowania jonizującego</w:t>
      </w:r>
      <w:r w:rsidRPr="00BD5C5F">
        <w:rPr>
          <w:rFonts w:ascii="Calibri" w:eastAsia="Calibri" w:hAnsi="Calibri" w:cs="Calibri"/>
          <w:sz w:val="22"/>
          <w:szCs w:val="22"/>
        </w:rPr>
        <w:t xml:space="preserve">  (Dz. U. z 2022 r. poz. 967),</w:t>
      </w:r>
    </w:p>
    <w:p w14:paraId="640247B9" w14:textId="77777777" w:rsidR="00A664A4" w:rsidRPr="00BD5C5F" w:rsidRDefault="00A664A4" w:rsidP="00A664A4">
      <w:pPr>
        <w:numPr>
          <w:ilvl w:val="0"/>
          <w:numId w:val="35"/>
        </w:numPr>
        <w:spacing w:before="100" w:beforeAutospacing="1" w:after="100" w:afterAutospacing="1"/>
        <w:ind w:left="851" w:hanging="284"/>
        <w:contextualSpacing/>
        <w:jc w:val="both"/>
        <w:rPr>
          <w:rFonts w:ascii="Calibri" w:eastAsia="Calibri" w:hAnsi="Calibri" w:cs="Calibri"/>
          <w:sz w:val="22"/>
          <w:szCs w:val="22"/>
        </w:rPr>
      </w:pPr>
      <w:r w:rsidRPr="00BD5C5F">
        <w:rPr>
          <w:rFonts w:ascii="Calibri" w:eastAsia="Calibri" w:hAnsi="Calibri" w:cs="Calibri"/>
          <w:sz w:val="22"/>
          <w:szCs w:val="22"/>
        </w:rPr>
        <w:lastRenderedPageBreak/>
        <w:t xml:space="preserve">Rozporządzeniu Ministra Zdrowia z dnia 11 stycznia 2023 </w:t>
      </w:r>
      <w:r w:rsidRPr="00BD5C5F">
        <w:rPr>
          <w:rFonts w:ascii="Calibri" w:eastAsia="Calibri" w:hAnsi="Calibri" w:cs="Calibri"/>
          <w:i/>
          <w:iCs/>
          <w:sz w:val="22"/>
          <w:szCs w:val="22"/>
        </w:rPr>
        <w:t>w sprawie warunków bezpiecznego stosowania promieniowania jonizującego dla wszystkich rodzajów ekspozycji medycznej</w:t>
      </w:r>
      <w:r w:rsidRPr="00BD5C5F">
        <w:rPr>
          <w:rFonts w:ascii="Calibri" w:eastAsia="Calibri" w:hAnsi="Calibri" w:cs="Calibri"/>
          <w:sz w:val="22"/>
          <w:szCs w:val="22"/>
        </w:rPr>
        <w:t xml:space="preserve">  (Dz. U. z 2023 r. poz. 195).</w:t>
      </w:r>
    </w:p>
    <w:p w14:paraId="46867712" w14:textId="77777777" w:rsidR="00A664A4" w:rsidRPr="00BD5C5F" w:rsidRDefault="00A664A4" w:rsidP="00A664A4">
      <w:pPr>
        <w:numPr>
          <w:ilvl w:val="0"/>
          <w:numId w:val="41"/>
        </w:numPr>
        <w:contextualSpacing/>
        <w:rPr>
          <w:rFonts w:ascii="Calibri" w:hAnsi="Calibri" w:cs="Calibri"/>
          <w:b/>
          <w:bCs/>
          <w:sz w:val="22"/>
          <w:szCs w:val="22"/>
        </w:rPr>
      </w:pPr>
      <w:r w:rsidRPr="00BD5C5F">
        <w:rPr>
          <w:rFonts w:ascii="Calibri" w:hAnsi="Calibri" w:cs="Calibri"/>
          <w:b/>
          <w:bCs/>
          <w:sz w:val="22"/>
          <w:szCs w:val="22"/>
        </w:rPr>
        <w:t>Definicje</w:t>
      </w:r>
      <w:r w:rsidRPr="00BD5C5F">
        <w:rPr>
          <w:rFonts w:ascii="Calibri" w:hAnsi="Calibri" w:cs="Calibri"/>
          <w:b/>
          <w:bCs/>
          <w:sz w:val="22"/>
          <w:szCs w:val="22"/>
        </w:rPr>
        <w:br/>
      </w:r>
    </w:p>
    <w:p w14:paraId="2F92D8D6" w14:textId="77777777" w:rsidR="00A664A4" w:rsidRPr="00BD5C5F" w:rsidRDefault="00A664A4" w:rsidP="00F92736">
      <w:pPr>
        <w:keepNext/>
        <w:numPr>
          <w:ilvl w:val="1"/>
          <w:numId w:val="41"/>
        </w:numPr>
        <w:spacing w:before="60" w:after="60"/>
        <w:jc w:val="both"/>
        <w:outlineLvl w:val="3"/>
        <w:rPr>
          <w:rFonts w:ascii="Calibri" w:hAnsi="Calibri" w:cs="Calibri"/>
          <w:bCs/>
          <w:sz w:val="22"/>
          <w:szCs w:val="22"/>
        </w:rPr>
      </w:pPr>
      <w:r w:rsidRPr="00BD5C5F">
        <w:rPr>
          <w:rFonts w:ascii="Calibri" w:eastAsia="Calibri" w:hAnsi="Calibri" w:cs="Calibri"/>
          <w:bCs/>
          <w:sz w:val="22"/>
          <w:szCs w:val="22"/>
        </w:rPr>
        <w:t>Pod pojęciem "przegląd techniczny" rozumie się:</w:t>
      </w:r>
    </w:p>
    <w:p w14:paraId="2F9567C7" w14:textId="4BFE7848" w:rsidR="00A664A4" w:rsidRPr="00BD5C5F" w:rsidRDefault="00A664A4" w:rsidP="00F92736">
      <w:pPr>
        <w:numPr>
          <w:ilvl w:val="1"/>
          <w:numId w:val="36"/>
        </w:numPr>
        <w:spacing w:before="100" w:beforeAutospacing="1" w:after="100" w:afterAutospacing="1"/>
        <w:ind w:left="993"/>
        <w:contextualSpacing/>
        <w:jc w:val="both"/>
        <w:rPr>
          <w:rFonts w:ascii="Calibri" w:eastAsia="Calibri" w:hAnsi="Calibri" w:cs="Calibri"/>
          <w:sz w:val="22"/>
          <w:szCs w:val="22"/>
        </w:rPr>
      </w:pPr>
      <w:r w:rsidRPr="00BD5C5F">
        <w:rPr>
          <w:rFonts w:ascii="Calibri" w:eastAsia="Calibri" w:hAnsi="Calibri" w:cs="Calibri"/>
          <w:sz w:val="22"/>
          <w:szCs w:val="22"/>
        </w:rPr>
        <w:t>wykonanie czynności, których zakres określają zalecenia producenta, instrukcja obsługi oraz instrukcja serwisowa danego urządzenia,  polegające w szczególności  na sprawdzeniu poprawności działania urządzenia, przeprowadzeniu konserwacji, ewentualnych kalibracji oraz wymianie części zużywalnych. Zakres czynności określony został w par. 2 ust. 4 projektu umowy (zał. nr 4 do SWZ)</w:t>
      </w:r>
    </w:p>
    <w:p w14:paraId="11BB1590" w14:textId="77777777" w:rsidR="00A664A4" w:rsidRPr="00BD5C5F" w:rsidRDefault="00A664A4" w:rsidP="00F92736">
      <w:pPr>
        <w:numPr>
          <w:ilvl w:val="1"/>
          <w:numId w:val="36"/>
        </w:numPr>
        <w:spacing w:before="100" w:beforeAutospacing="1" w:after="100" w:afterAutospacing="1"/>
        <w:ind w:left="993"/>
        <w:contextualSpacing/>
        <w:jc w:val="both"/>
        <w:rPr>
          <w:rFonts w:ascii="Calibri" w:eastAsia="Calibri" w:hAnsi="Calibri" w:cs="Calibri"/>
          <w:sz w:val="22"/>
          <w:szCs w:val="22"/>
        </w:rPr>
      </w:pPr>
      <w:r w:rsidRPr="00BD5C5F">
        <w:rPr>
          <w:rFonts w:ascii="Calibri" w:eastAsia="Calibri" w:hAnsi="Calibri" w:cs="Calibri"/>
          <w:sz w:val="22"/>
          <w:szCs w:val="22"/>
        </w:rPr>
        <w:t>wykonanie testów bezpieczeństwa elektrycznego w urządzeniach podłączonych do sieci 230V zgodnie z obowiązującymi normami PN-EN</w:t>
      </w:r>
    </w:p>
    <w:p w14:paraId="5136E7BD" w14:textId="77777777" w:rsidR="00A664A4" w:rsidRPr="00BD5C5F" w:rsidRDefault="00A664A4" w:rsidP="00A664A4">
      <w:pPr>
        <w:spacing w:before="100" w:beforeAutospacing="1" w:after="100" w:afterAutospacing="1"/>
        <w:ind w:left="491"/>
        <w:contextualSpacing/>
        <w:jc w:val="both"/>
        <w:rPr>
          <w:rFonts w:ascii="Calibri" w:eastAsia="Calibri" w:hAnsi="Calibri" w:cs="Calibri"/>
          <w:sz w:val="22"/>
          <w:szCs w:val="22"/>
        </w:rPr>
      </w:pPr>
    </w:p>
    <w:p w14:paraId="426520DE" w14:textId="4ED70930" w:rsidR="00A664A4" w:rsidRPr="00BD5C5F" w:rsidRDefault="00A664A4" w:rsidP="00A664A4">
      <w:pPr>
        <w:spacing w:before="100" w:beforeAutospacing="1" w:after="100" w:afterAutospacing="1"/>
        <w:ind w:left="491"/>
        <w:contextualSpacing/>
        <w:jc w:val="both"/>
        <w:rPr>
          <w:rFonts w:ascii="Calibri" w:eastAsia="Calibri" w:hAnsi="Calibri" w:cs="Calibri"/>
          <w:sz w:val="22"/>
          <w:szCs w:val="22"/>
        </w:rPr>
      </w:pPr>
      <w:r w:rsidRPr="00BD5C5F">
        <w:rPr>
          <w:rFonts w:ascii="Calibri" w:eastAsia="Calibri" w:hAnsi="Calibri" w:cs="Calibri"/>
          <w:sz w:val="22"/>
          <w:szCs w:val="22"/>
        </w:rPr>
        <w:t>wraz z potwierdzeniem wykonania ww. czynności (a i b) wpisem do Karty pracy/raportu serwisowego.</w:t>
      </w:r>
    </w:p>
    <w:p w14:paraId="2A88432B" w14:textId="77777777" w:rsidR="00F92736" w:rsidRPr="00BD5C5F" w:rsidRDefault="00F92736" w:rsidP="00A664A4">
      <w:pPr>
        <w:spacing w:before="100" w:beforeAutospacing="1" w:after="100" w:afterAutospacing="1"/>
        <w:ind w:left="491"/>
        <w:contextualSpacing/>
        <w:jc w:val="both"/>
        <w:rPr>
          <w:rFonts w:ascii="Calibri" w:eastAsia="Calibri" w:hAnsi="Calibri" w:cs="Calibri"/>
          <w:sz w:val="22"/>
          <w:szCs w:val="22"/>
        </w:rPr>
      </w:pPr>
    </w:p>
    <w:p w14:paraId="3CAAAB02" w14:textId="4885931A" w:rsidR="00A664A4" w:rsidRPr="00BD5C5F" w:rsidRDefault="00F92736" w:rsidP="00F92736">
      <w:pPr>
        <w:keepNext/>
        <w:numPr>
          <w:ilvl w:val="1"/>
          <w:numId w:val="41"/>
        </w:numPr>
        <w:spacing w:before="60" w:after="60"/>
        <w:jc w:val="both"/>
        <w:outlineLvl w:val="3"/>
        <w:rPr>
          <w:rFonts w:ascii="Calibri" w:eastAsia="Calibri" w:hAnsi="Calibri" w:cs="Calibri"/>
          <w:bCs/>
          <w:sz w:val="22"/>
          <w:szCs w:val="22"/>
        </w:rPr>
      </w:pPr>
      <w:r w:rsidRPr="00BD5C5F">
        <w:rPr>
          <w:rFonts w:ascii="Calibri" w:eastAsia="Calibri" w:hAnsi="Calibri" w:cs="Calibri"/>
          <w:bCs/>
          <w:sz w:val="22"/>
          <w:szCs w:val="22"/>
        </w:rPr>
        <w:t xml:space="preserve"> </w:t>
      </w:r>
      <w:r w:rsidR="00A664A4" w:rsidRPr="00BD5C5F">
        <w:rPr>
          <w:rFonts w:ascii="Calibri" w:eastAsia="Calibri" w:hAnsi="Calibri" w:cs="Calibri"/>
          <w:bCs/>
          <w:sz w:val="22"/>
          <w:szCs w:val="22"/>
        </w:rPr>
        <w:t xml:space="preserve">Pod pojęciem „konserwacji” należy rozumieć poprzedzające przegląd techniczny czyszczenie elementów aparatury, urządzeń i systemów wyrobu medycznego, wymianę materiałów eksploatacyjnych bądź części zużywalnych (np. filtrów, czujników, uszczelek, elektrod, baterii, głowic, bezpieczników itp.) zgodnie z dokumentacją techniczną, instrukcją obsługi aparatu </w:t>
      </w:r>
      <w:r w:rsidR="00A664A4" w:rsidRPr="00BD5C5F">
        <w:rPr>
          <w:rFonts w:ascii="Calibri" w:eastAsia="Calibri" w:hAnsi="Calibri" w:cs="Calibri"/>
          <w:bCs/>
          <w:sz w:val="22"/>
          <w:szCs w:val="22"/>
        </w:rPr>
        <w:br/>
        <w:t>i instrukcją serwisową, regulację (przywracanie) wymaganych przez producenta parametrów polegających w szczególności na:</w:t>
      </w:r>
    </w:p>
    <w:p w14:paraId="7A6F34B4" w14:textId="77777777" w:rsidR="00A664A4" w:rsidRPr="00BD5C5F" w:rsidRDefault="00A664A4" w:rsidP="00A664A4">
      <w:pPr>
        <w:numPr>
          <w:ilvl w:val="0"/>
          <w:numId w:val="37"/>
        </w:numPr>
        <w:spacing w:before="100" w:beforeAutospacing="1" w:after="100" w:afterAutospacing="1"/>
        <w:contextualSpacing/>
        <w:jc w:val="both"/>
        <w:rPr>
          <w:rFonts w:ascii="Calibri" w:eastAsia="Calibri" w:hAnsi="Calibri" w:cs="Calibri"/>
          <w:sz w:val="22"/>
          <w:szCs w:val="22"/>
        </w:rPr>
      </w:pPr>
      <w:r w:rsidRPr="00BD5C5F">
        <w:rPr>
          <w:rFonts w:ascii="Calibri" w:eastAsia="Calibri" w:hAnsi="Calibri" w:cs="Calibri"/>
          <w:sz w:val="22"/>
          <w:szCs w:val="22"/>
        </w:rPr>
        <w:t>wymianie części eksploatacyjnych, zestawów serwisowych, wynikających z normalnego użytkowania sprzętu – zgodnie z zaleceniami i harmonogramem producenta.</w:t>
      </w:r>
    </w:p>
    <w:p w14:paraId="1745DA73" w14:textId="77777777" w:rsidR="00A664A4" w:rsidRPr="00BD5C5F" w:rsidRDefault="00A664A4" w:rsidP="00A664A4">
      <w:pPr>
        <w:numPr>
          <w:ilvl w:val="0"/>
          <w:numId w:val="37"/>
        </w:numPr>
        <w:spacing w:before="100" w:beforeAutospacing="1" w:after="100" w:afterAutospacing="1"/>
        <w:contextualSpacing/>
        <w:jc w:val="both"/>
        <w:rPr>
          <w:rFonts w:ascii="Calibri" w:eastAsia="Calibri" w:hAnsi="Calibri" w:cs="Calibri"/>
          <w:sz w:val="22"/>
          <w:szCs w:val="22"/>
        </w:rPr>
      </w:pPr>
      <w:r w:rsidRPr="00BD5C5F">
        <w:rPr>
          <w:rFonts w:ascii="Calibri" w:eastAsia="Calibri" w:hAnsi="Calibri" w:cs="Calibri"/>
          <w:sz w:val="22"/>
          <w:szCs w:val="22"/>
        </w:rPr>
        <w:t>sprawdzeniu i czyszczeniu elementów aparatury i urządzeń oraz sprawdzeniu instalacji, kontroli zaworów (jeśli dotyczy), zmianę zegara systemowego, aktualizację oprogramowania</w:t>
      </w:r>
    </w:p>
    <w:p w14:paraId="6DDA2765" w14:textId="77777777" w:rsidR="00A664A4" w:rsidRPr="00BD5C5F" w:rsidRDefault="00A664A4" w:rsidP="00A664A4">
      <w:pPr>
        <w:numPr>
          <w:ilvl w:val="0"/>
          <w:numId w:val="37"/>
        </w:numPr>
        <w:spacing w:before="100" w:beforeAutospacing="1" w:after="100" w:afterAutospacing="1"/>
        <w:contextualSpacing/>
        <w:jc w:val="both"/>
        <w:rPr>
          <w:rFonts w:ascii="Calibri" w:eastAsia="Calibri" w:hAnsi="Calibri" w:cs="Calibri"/>
          <w:sz w:val="22"/>
          <w:szCs w:val="22"/>
        </w:rPr>
      </w:pPr>
      <w:r w:rsidRPr="00BD5C5F">
        <w:rPr>
          <w:rFonts w:ascii="Calibri" w:eastAsia="Calibri" w:hAnsi="Calibri" w:cs="Calibri"/>
          <w:sz w:val="22"/>
          <w:szCs w:val="22"/>
        </w:rPr>
        <w:t>w przypadku urządzeń podlegających odbiorowi przez inspektorów Urzędu Dozoru Technicznego – przygotowanie urządzenia do odbioru, wykonanie czynności w związku z zaleceniami UDT, uczestnictwo w odbiorach z udziałem UDT.</w:t>
      </w:r>
    </w:p>
    <w:p w14:paraId="652641AE" w14:textId="77777777" w:rsidR="00A664A4" w:rsidRPr="00BD5C5F" w:rsidRDefault="00A664A4" w:rsidP="00A664A4">
      <w:pPr>
        <w:numPr>
          <w:ilvl w:val="0"/>
          <w:numId w:val="37"/>
        </w:numPr>
        <w:spacing w:before="100" w:beforeAutospacing="1" w:after="100" w:afterAutospacing="1"/>
        <w:contextualSpacing/>
        <w:jc w:val="both"/>
        <w:rPr>
          <w:rFonts w:ascii="Calibri" w:eastAsia="Calibri" w:hAnsi="Calibri" w:cs="Calibri"/>
          <w:sz w:val="22"/>
          <w:szCs w:val="22"/>
        </w:rPr>
      </w:pPr>
      <w:r w:rsidRPr="00BD5C5F">
        <w:rPr>
          <w:rFonts w:ascii="Calibri" w:eastAsia="Calibri" w:hAnsi="Calibri" w:cs="Calibri"/>
          <w:sz w:val="22"/>
          <w:szCs w:val="22"/>
        </w:rPr>
        <w:t>wystawieniu raportu serwisowego potwierdzającego wykonanie prac/usługi zawierającego listę wymienionych części/materiałów eksploatacyjnych potwierdzoną przez komórkę użytkującą serwisowany sprzęt, w którym również winien być zawarty termin kolejnego przeglądu technicznego.</w:t>
      </w:r>
    </w:p>
    <w:p w14:paraId="07B290F2" w14:textId="7C593D44" w:rsidR="00A664A4" w:rsidRPr="00BD5C5F" w:rsidRDefault="00F92736" w:rsidP="00F92736">
      <w:pPr>
        <w:keepNext/>
        <w:numPr>
          <w:ilvl w:val="1"/>
          <w:numId w:val="41"/>
        </w:numPr>
        <w:spacing w:before="60" w:after="60"/>
        <w:jc w:val="both"/>
        <w:outlineLvl w:val="3"/>
        <w:rPr>
          <w:rFonts w:ascii="Calibri" w:eastAsia="Calibri" w:hAnsi="Calibri" w:cs="Calibri"/>
          <w:bCs/>
          <w:sz w:val="22"/>
          <w:szCs w:val="22"/>
        </w:rPr>
      </w:pPr>
      <w:r w:rsidRPr="00BD5C5F">
        <w:rPr>
          <w:rFonts w:ascii="Calibri" w:eastAsia="Calibri" w:hAnsi="Calibri" w:cs="Calibri"/>
          <w:bCs/>
          <w:sz w:val="22"/>
          <w:szCs w:val="22"/>
        </w:rPr>
        <w:t xml:space="preserve"> </w:t>
      </w:r>
      <w:r w:rsidR="00A664A4" w:rsidRPr="00BD5C5F">
        <w:rPr>
          <w:rFonts w:ascii="Calibri" w:eastAsia="Calibri" w:hAnsi="Calibri" w:cs="Calibri"/>
          <w:bCs/>
          <w:sz w:val="22"/>
          <w:szCs w:val="22"/>
        </w:rPr>
        <w:t>Pod pojęciem "urządzenie" rozumie się sprzęt lub aparat medyczny będący w posiadaniu Zamawiającego.</w:t>
      </w:r>
    </w:p>
    <w:p w14:paraId="686F5A7F" w14:textId="0690551D" w:rsidR="00A664A4" w:rsidRPr="00BD5C5F" w:rsidRDefault="00F92736" w:rsidP="00F92736">
      <w:pPr>
        <w:keepNext/>
        <w:numPr>
          <w:ilvl w:val="1"/>
          <w:numId w:val="41"/>
        </w:numPr>
        <w:spacing w:before="60" w:after="60"/>
        <w:jc w:val="both"/>
        <w:outlineLvl w:val="3"/>
        <w:rPr>
          <w:rFonts w:ascii="Calibri" w:eastAsia="Calibri" w:hAnsi="Calibri" w:cs="Calibri"/>
          <w:bCs/>
          <w:sz w:val="22"/>
          <w:szCs w:val="22"/>
        </w:rPr>
      </w:pPr>
      <w:r w:rsidRPr="00BD5C5F">
        <w:rPr>
          <w:rFonts w:ascii="Calibri" w:eastAsia="Calibri" w:hAnsi="Calibri" w:cs="Calibri"/>
          <w:bCs/>
          <w:sz w:val="22"/>
          <w:szCs w:val="22"/>
        </w:rPr>
        <w:t xml:space="preserve"> </w:t>
      </w:r>
      <w:r w:rsidR="00A664A4" w:rsidRPr="00BD5C5F">
        <w:rPr>
          <w:rFonts w:ascii="Calibri" w:eastAsia="Calibri" w:hAnsi="Calibri" w:cs="Calibri"/>
          <w:bCs/>
          <w:sz w:val="22"/>
          <w:szCs w:val="22"/>
        </w:rPr>
        <w:t>Pod pojęciem "dzień roboczy" rozumie się dni od poniedziałku do piątku z wyłączeniem dni ustawowo wolnych od pracy.</w:t>
      </w:r>
    </w:p>
    <w:p w14:paraId="12EF9806" w14:textId="77777777" w:rsidR="00A664A4" w:rsidRPr="00BD5C5F" w:rsidRDefault="00A664A4" w:rsidP="00A664A4">
      <w:pPr>
        <w:ind w:left="720"/>
        <w:contextualSpacing/>
        <w:jc w:val="both"/>
        <w:rPr>
          <w:rFonts w:ascii="Calibri" w:eastAsia="Calibri" w:hAnsi="Calibri" w:cs="Calibri"/>
          <w:b/>
          <w:bCs/>
          <w:sz w:val="22"/>
          <w:szCs w:val="22"/>
        </w:rPr>
      </w:pPr>
    </w:p>
    <w:p w14:paraId="0CA7E883" w14:textId="6A1DF34D" w:rsidR="00A664A4" w:rsidRPr="00BD5C5F" w:rsidRDefault="00F92736" w:rsidP="00F92736">
      <w:pPr>
        <w:keepNext/>
        <w:numPr>
          <w:ilvl w:val="1"/>
          <w:numId w:val="41"/>
        </w:numPr>
        <w:spacing w:before="60" w:after="60"/>
        <w:jc w:val="both"/>
        <w:outlineLvl w:val="3"/>
        <w:rPr>
          <w:rFonts w:ascii="Calibri" w:eastAsia="Calibri" w:hAnsi="Calibri" w:cs="Calibri"/>
          <w:bCs/>
          <w:sz w:val="22"/>
          <w:szCs w:val="22"/>
        </w:rPr>
      </w:pPr>
      <w:r w:rsidRPr="00BD5C5F">
        <w:rPr>
          <w:rFonts w:ascii="Calibri" w:eastAsia="Calibri" w:hAnsi="Calibri" w:cs="Calibri"/>
          <w:bCs/>
          <w:sz w:val="22"/>
          <w:szCs w:val="22"/>
        </w:rPr>
        <w:t xml:space="preserve"> </w:t>
      </w:r>
      <w:r w:rsidR="00A664A4" w:rsidRPr="00BD5C5F">
        <w:rPr>
          <w:rFonts w:ascii="Calibri" w:eastAsia="Calibri" w:hAnsi="Calibri" w:cs="Calibri"/>
          <w:bCs/>
          <w:sz w:val="22"/>
          <w:szCs w:val="22"/>
        </w:rPr>
        <w:t>W ramach wykonywania usługi Wykonawca zobowiązuje się do:</w:t>
      </w:r>
    </w:p>
    <w:p w14:paraId="208FA443" w14:textId="77777777" w:rsidR="00A664A4" w:rsidRPr="00BD5C5F" w:rsidRDefault="00A664A4" w:rsidP="00A664A4">
      <w:pPr>
        <w:numPr>
          <w:ilvl w:val="0"/>
          <w:numId w:val="38"/>
        </w:numPr>
        <w:spacing w:before="100" w:beforeAutospacing="1" w:after="100" w:afterAutospacing="1"/>
        <w:ind w:left="567"/>
        <w:contextualSpacing/>
        <w:jc w:val="both"/>
        <w:rPr>
          <w:rFonts w:ascii="Calibri" w:eastAsia="Calibri" w:hAnsi="Calibri" w:cs="Calibri"/>
          <w:sz w:val="22"/>
          <w:szCs w:val="22"/>
        </w:rPr>
      </w:pPr>
      <w:r w:rsidRPr="00BD5C5F">
        <w:rPr>
          <w:rFonts w:ascii="Calibri" w:hAnsi="Calibri" w:cs="Calibri"/>
          <w:color w:val="000000"/>
          <w:sz w:val="22"/>
          <w:szCs w:val="22"/>
        </w:rPr>
        <w:t xml:space="preserve">świadczenia usług w zakresie dokonywania okresowych przeglądów stanu technicznego </w:t>
      </w:r>
      <w:r w:rsidRPr="00BD5C5F">
        <w:rPr>
          <w:rFonts w:ascii="Calibri" w:hAnsi="Calibri" w:cs="Calibri"/>
          <w:color w:val="000000"/>
          <w:sz w:val="22"/>
          <w:szCs w:val="22"/>
        </w:rPr>
        <w:br/>
        <w:t>i kontroli bezpieczeństwa sprzętu medycznego należącego do Zamawiającego, wykonywania okresowych konserwacji, czyszczenia elementów aparatury i urządzeń, przeprowadzania testów bezpieczeństwa elektrycznego, sporządzania orzeczeń technicznych, dokonywania wpisów do paszportów sprzętu i aparatury medycznej.</w:t>
      </w:r>
    </w:p>
    <w:p w14:paraId="419D5A6F" w14:textId="77777777" w:rsidR="00A664A4" w:rsidRPr="00BD5C5F" w:rsidRDefault="00A664A4" w:rsidP="00A664A4">
      <w:pPr>
        <w:numPr>
          <w:ilvl w:val="0"/>
          <w:numId w:val="38"/>
        </w:numPr>
        <w:spacing w:before="100" w:beforeAutospacing="1" w:after="100" w:afterAutospacing="1"/>
        <w:ind w:left="567"/>
        <w:contextualSpacing/>
        <w:jc w:val="both"/>
        <w:rPr>
          <w:rFonts w:ascii="Calibri" w:eastAsia="Calibri" w:hAnsi="Calibri" w:cs="Calibri"/>
          <w:sz w:val="22"/>
          <w:szCs w:val="22"/>
        </w:rPr>
      </w:pPr>
      <w:r w:rsidRPr="00BD5C5F">
        <w:rPr>
          <w:rFonts w:ascii="Calibri" w:hAnsi="Calibri" w:cs="Calibri"/>
          <w:color w:val="000000"/>
          <w:sz w:val="22"/>
          <w:szCs w:val="22"/>
        </w:rPr>
        <w:t xml:space="preserve">świadczenia usług objętych przedmiotem zamówienia z należytą starannością, zgodnie z obowiązującymi w tym zakresie przepisami prawa </w:t>
      </w:r>
      <w:r w:rsidRPr="00BD5C5F">
        <w:rPr>
          <w:rFonts w:ascii="Calibri" w:hAnsi="Calibri" w:cs="Calibri"/>
          <w:sz w:val="22"/>
          <w:szCs w:val="22"/>
        </w:rPr>
        <w:t>(w szczególności zgodnie z ustawą z dnia 7 kwietnia 2022 r. o wyrobach medycznych) ora</w:t>
      </w:r>
      <w:r w:rsidRPr="00BD5C5F">
        <w:rPr>
          <w:rFonts w:ascii="Calibri" w:hAnsi="Calibri" w:cs="Calibri"/>
          <w:color w:val="000000"/>
          <w:sz w:val="22"/>
          <w:szCs w:val="22"/>
        </w:rPr>
        <w:t xml:space="preserve">z zgodnie z instrukcjami serwisowymi sprzętu oraz zaleceniami producenta/gwaranta, w szczególności co do zakresu przeprowadzania przeglądów, </w:t>
      </w:r>
      <w:r w:rsidRPr="00BD5C5F">
        <w:rPr>
          <w:rFonts w:ascii="Calibri" w:hAnsi="Calibri" w:cs="Calibri"/>
          <w:color w:val="000000"/>
          <w:sz w:val="22"/>
          <w:szCs w:val="22"/>
        </w:rPr>
        <w:lastRenderedPageBreak/>
        <w:t xml:space="preserve">konserwacji i kontroli bezpieczeństwa oraz czynności, które powinny być wykonane zgodnie z obowiązującymi normami, w sposób zapewniający bezpieczeństwo osób, mienia </w:t>
      </w:r>
      <w:r w:rsidRPr="00BD5C5F">
        <w:rPr>
          <w:rFonts w:ascii="Calibri" w:hAnsi="Calibri" w:cs="Calibri"/>
          <w:color w:val="000000"/>
          <w:sz w:val="22"/>
          <w:szCs w:val="22"/>
        </w:rPr>
        <w:br/>
        <w:t>i bezpieczeństwo przeciwpożarowe.</w:t>
      </w:r>
    </w:p>
    <w:p w14:paraId="4CA321BA" w14:textId="77777777" w:rsidR="00A664A4" w:rsidRPr="00BD5C5F" w:rsidRDefault="00A664A4" w:rsidP="00A664A4">
      <w:pPr>
        <w:numPr>
          <w:ilvl w:val="0"/>
          <w:numId w:val="38"/>
        </w:numPr>
        <w:spacing w:before="100" w:beforeAutospacing="1" w:after="100" w:afterAutospacing="1"/>
        <w:ind w:left="567"/>
        <w:contextualSpacing/>
        <w:jc w:val="both"/>
        <w:rPr>
          <w:rFonts w:ascii="Calibri" w:eastAsia="Calibri" w:hAnsi="Calibri" w:cs="Calibri"/>
          <w:sz w:val="22"/>
          <w:szCs w:val="22"/>
        </w:rPr>
      </w:pPr>
      <w:r w:rsidRPr="00BD5C5F">
        <w:rPr>
          <w:rFonts w:ascii="Calibri" w:eastAsia="Calibri" w:hAnsi="Calibri" w:cs="Calibri"/>
          <w:sz w:val="22"/>
          <w:szCs w:val="22"/>
        </w:rPr>
        <w:t>posiadania niezbędnej do wykonania zamówienia specjalistycznej aparatury kontrolno-pomiarowej  -  legalizowanej, kalibrowanej i zgodnej z wymaganiami producenta sprzętu,</w:t>
      </w:r>
    </w:p>
    <w:p w14:paraId="2951A866" w14:textId="77777777" w:rsidR="00A664A4" w:rsidRPr="00BD5C5F" w:rsidRDefault="00A664A4" w:rsidP="00A664A4">
      <w:pPr>
        <w:numPr>
          <w:ilvl w:val="0"/>
          <w:numId w:val="38"/>
        </w:numPr>
        <w:spacing w:before="100" w:beforeAutospacing="1" w:after="100" w:afterAutospacing="1"/>
        <w:ind w:left="567"/>
        <w:contextualSpacing/>
        <w:jc w:val="both"/>
        <w:rPr>
          <w:rFonts w:ascii="Calibri" w:eastAsia="Calibri" w:hAnsi="Calibri" w:cs="Calibri"/>
          <w:sz w:val="22"/>
          <w:szCs w:val="22"/>
        </w:rPr>
      </w:pPr>
      <w:r w:rsidRPr="00BD5C5F">
        <w:rPr>
          <w:rFonts w:ascii="Calibri" w:eastAsia="Calibri" w:hAnsi="Calibri" w:cs="Calibri"/>
          <w:sz w:val="22"/>
          <w:szCs w:val="22"/>
        </w:rPr>
        <w:t>potwierdzenia wykonania przeglądu wpisem w paszporcie technicznym urządzenia:</w:t>
      </w:r>
    </w:p>
    <w:p w14:paraId="3CB62400" w14:textId="77777777" w:rsidR="00A664A4" w:rsidRPr="00BD5C5F" w:rsidRDefault="00A664A4" w:rsidP="00A664A4">
      <w:pPr>
        <w:numPr>
          <w:ilvl w:val="1"/>
          <w:numId w:val="38"/>
        </w:numPr>
        <w:spacing w:before="100" w:beforeAutospacing="1" w:after="100" w:afterAutospacing="1"/>
        <w:ind w:left="1276"/>
        <w:contextualSpacing/>
        <w:jc w:val="both"/>
        <w:rPr>
          <w:rFonts w:ascii="Calibri" w:eastAsia="Calibri" w:hAnsi="Calibri" w:cs="Calibri"/>
          <w:sz w:val="22"/>
          <w:szCs w:val="22"/>
        </w:rPr>
      </w:pPr>
      <w:r w:rsidRPr="00BD5C5F">
        <w:rPr>
          <w:rFonts w:ascii="Calibri" w:eastAsia="Calibri" w:hAnsi="Calibri" w:cs="Calibri"/>
          <w:sz w:val="22"/>
          <w:szCs w:val="22"/>
        </w:rPr>
        <w:t xml:space="preserve">wpis ma zawierać następujące informacje: </w:t>
      </w:r>
    </w:p>
    <w:p w14:paraId="328FF0C3" w14:textId="77777777" w:rsidR="00A664A4" w:rsidRPr="00BD5C5F" w:rsidRDefault="00A664A4" w:rsidP="00A664A4">
      <w:pPr>
        <w:numPr>
          <w:ilvl w:val="2"/>
          <w:numId w:val="43"/>
        </w:numPr>
        <w:spacing w:before="100" w:beforeAutospacing="1" w:after="100" w:afterAutospacing="1"/>
        <w:contextualSpacing/>
        <w:jc w:val="both"/>
        <w:rPr>
          <w:rFonts w:ascii="Calibri" w:eastAsia="Calibri" w:hAnsi="Calibri" w:cs="Calibri"/>
          <w:sz w:val="22"/>
          <w:szCs w:val="22"/>
        </w:rPr>
      </w:pPr>
      <w:r w:rsidRPr="00BD5C5F">
        <w:rPr>
          <w:rFonts w:ascii="Calibri" w:eastAsia="Calibri" w:hAnsi="Calibri" w:cs="Calibri"/>
          <w:sz w:val="22"/>
          <w:szCs w:val="22"/>
        </w:rPr>
        <w:t xml:space="preserve">datę wykonania przeglądu (dzień, miesiąc i rok), </w:t>
      </w:r>
    </w:p>
    <w:p w14:paraId="57143DBC" w14:textId="77777777" w:rsidR="00A664A4" w:rsidRPr="00BD5C5F" w:rsidRDefault="00A664A4" w:rsidP="00A664A4">
      <w:pPr>
        <w:numPr>
          <w:ilvl w:val="2"/>
          <w:numId w:val="43"/>
        </w:numPr>
        <w:spacing w:before="100" w:beforeAutospacing="1" w:after="100" w:afterAutospacing="1"/>
        <w:contextualSpacing/>
        <w:jc w:val="both"/>
        <w:rPr>
          <w:rFonts w:ascii="Calibri" w:eastAsia="Calibri" w:hAnsi="Calibri" w:cs="Calibri"/>
          <w:sz w:val="22"/>
          <w:szCs w:val="22"/>
        </w:rPr>
      </w:pPr>
      <w:r w:rsidRPr="00BD5C5F">
        <w:rPr>
          <w:rFonts w:ascii="Calibri" w:eastAsia="Calibri" w:hAnsi="Calibri" w:cs="Calibri"/>
          <w:sz w:val="22"/>
          <w:szCs w:val="22"/>
        </w:rPr>
        <w:t xml:space="preserve">informacje o stanie technicznym aparatu (aparat jest sprawny i nadaje się do dalszej eksploatacji, aparat niesprawny, aparat dopuszczony warunkowo do użytkowania), </w:t>
      </w:r>
    </w:p>
    <w:p w14:paraId="3E91276B" w14:textId="77777777" w:rsidR="00A664A4" w:rsidRPr="00BD5C5F" w:rsidRDefault="00A664A4" w:rsidP="00A664A4">
      <w:pPr>
        <w:numPr>
          <w:ilvl w:val="2"/>
          <w:numId w:val="43"/>
        </w:numPr>
        <w:spacing w:before="100" w:beforeAutospacing="1" w:after="100" w:afterAutospacing="1"/>
        <w:contextualSpacing/>
        <w:jc w:val="both"/>
        <w:rPr>
          <w:rFonts w:ascii="Calibri" w:eastAsia="Calibri" w:hAnsi="Calibri" w:cs="Calibri"/>
          <w:sz w:val="22"/>
          <w:szCs w:val="22"/>
        </w:rPr>
      </w:pPr>
      <w:r w:rsidRPr="00BD5C5F">
        <w:rPr>
          <w:rFonts w:ascii="Calibri" w:eastAsia="Calibri" w:hAnsi="Calibri" w:cs="Calibri"/>
          <w:sz w:val="22"/>
          <w:szCs w:val="22"/>
        </w:rPr>
        <w:t xml:space="preserve">datę następnego przeglądu (dzień, miesiąc i rok) </w:t>
      </w:r>
    </w:p>
    <w:p w14:paraId="61A210B5" w14:textId="77777777" w:rsidR="00A664A4" w:rsidRPr="00BD5C5F" w:rsidRDefault="00A664A4" w:rsidP="00A664A4">
      <w:pPr>
        <w:numPr>
          <w:ilvl w:val="0"/>
          <w:numId w:val="38"/>
        </w:numPr>
        <w:spacing w:before="100" w:beforeAutospacing="1" w:after="100" w:afterAutospacing="1"/>
        <w:ind w:left="567"/>
        <w:contextualSpacing/>
        <w:jc w:val="both"/>
        <w:rPr>
          <w:rFonts w:ascii="Calibri" w:eastAsia="Calibri" w:hAnsi="Calibri" w:cs="Calibri"/>
          <w:sz w:val="22"/>
          <w:szCs w:val="22"/>
        </w:rPr>
      </w:pPr>
      <w:r w:rsidRPr="00BD5C5F">
        <w:rPr>
          <w:rFonts w:ascii="Calibri" w:eastAsia="Calibri" w:hAnsi="Calibri" w:cs="Calibri"/>
          <w:sz w:val="22"/>
          <w:szCs w:val="22"/>
        </w:rPr>
        <w:t xml:space="preserve">potwierdzenia wykonania prac w raporcie serwisowym/karcie pracy, gdzie należy umieścić następujące informacje: </w:t>
      </w:r>
    </w:p>
    <w:p w14:paraId="2167CB9E"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eastAsia="Calibri" w:hAnsi="Calibri" w:cs="Calibri"/>
          <w:sz w:val="22"/>
          <w:szCs w:val="22"/>
        </w:rPr>
        <w:t xml:space="preserve">datę wykonania, </w:t>
      </w:r>
    </w:p>
    <w:p w14:paraId="25FB3A67"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eastAsia="Calibri" w:hAnsi="Calibri" w:cs="Calibri"/>
          <w:sz w:val="22"/>
          <w:szCs w:val="22"/>
        </w:rPr>
        <w:t xml:space="preserve">imię i nazwisko osoby wykonującej przegląd, </w:t>
      </w:r>
    </w:p>
    <w:p w14:paraId="31FC3844"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eastAsia="Calibri" w:hAnsi="Calibri" w:cs="Calibri"/>
          <w:sz w:val="22"/>
          <w:szCs w:val="22"/>
        </w:rPr>
        <w:t xml:space="preserve">nazwę aparatu, </w:t>
      </w:r>
    </w:p>
    <w:p w14:paraId="3407610B"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hAnsi="Calibri" w:cs="Calibri"/>
          <w:sz w:val="22"/>
          <w:szCs w:val="22"/>
        </w:rPr>
        <w:t xml:space="preserve">model, </w:t>
      </w:r>
    </w:p>
    <w:p w14:paraId="1A22C2C2"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hAnsi="Calibri" w:cs="Calibri"/>
          <w:sz w:val="22"/>
          <w:szCs w:val="22"/>
        </w:rPr>
        <w:t xml:space="preserve">nr seryjny, </w:t>
      </w:r>
    </w:p>
    <w:p w14:paraId="42964533"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hAnsi="Calibri" w:cs="Calibri"/>
          <w:sz w:val="22"/>
          <w:szCs w:val="22"/>
        </w:rPr>
        <w:t xml:space="preserve">lokalizację (nazwa oddziału /zakładu), </w:t>
      </w:r>
    </w:p>
    <w:p w14:paraId="19E97C43"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hAnsi="Calibri" w:cs="Calibri"/>
          <w:sz w:val="22"/>
          <w:szCs w:val="22"/>
        </w:rPr>
        <w:t xml:space="preserve">szczegółowy opis wykonanych czynności, </w:t>
      </w:r>
    </w:p>
    <w:p w14:paraId="2D50DBCD"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hAnsi="Calibri" w:cs="Calibri"/>
          <w:sz w:val="22"/>
          <w:szCs w:val="22"/>
        </w:rPr>
        <w:t xml:space="preserve">wykaz wymienionych podczas przeglądu/naprawy materiałów zużywalnych lub podlegających wymianie zalecanych przez producenta przewidzianych w dokumentacji technicznej aparatu, </w:t>
      </w:r>
    </w:p>
    <w:p w14:paraId="120D0990"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hAnsi="Calibri" w:cs="Calibri"/>
          <w:sz w:val="22"/>
          <w:szCs w:val="22"/>
        </w:rPr>
        <w:t>informacje o stanie technicznym aparatu (aparat sprawny, niesprawny, dopuszczony warunkowo do dalszej eksploatacji)</w:t>
      </w:r>
    </w:p>
    <w:p w14:paraId="193494BC" w14:textId="77777777" w:rsidR="00A664A4" w:rsidRPr="00BD5C5F" w:rsidRDefault="00A664A4" w:rsidP="00A664A4">
      <w:pPr>
        <w:numPr>
          <w:ilvl w:val="1"/>
          <w:numId w:val="39"/>
        </w:numPr>
        <w:spacing w:before="100" w:beforeAutospacing="1" w:after="100" w:afterAutospacing="1"/>
        <w:ind w:left="1418"/>
        <w:contextualSpacing/>
        <w:jc w:val="both"/>
        <w:rPr>
          <w:rFonts w:ascii="Calibri" w:eastAsia="Calibri" w:hAnsi="Calibri" w:cs="Calibri"/>
          <w:sz w:val="22"/>
          <w:szCs w:val="22"/>
        </w:rPr>
      </w:pPr>
      <w:r w:rsidRPr="00BD5C5F">
        <w:rPr>
          <w:rFonts w:ascii="Calibri" w:eastAsia="Calibri" w:hAnsi="Calibri" w:cs="Calibri"/>
          <w:sz w:val="22"/>
          <w:szCs w:val="22"/>
        </w:rPr>
        <w:t>datę następnego przeglądu: dzień, miesiąc i rok</w:t>
      </w:r>
    </w:p>
    <w:p w14:paraId="113AA559" w14:textId="77777777" w:rsidR="00A664A4" w:rsidRPr="00BD5C5F" w:rsidRDefault="00A664A4" w:rsidP="00A664A4">
      <w:pPr>
        <w:numPr>
          <w:ilvl w:val="0"/>
          <w:numId w:val="38"/>
        </w:numPr>
        <w:spacing w:before="100" w:beforeAutospacing="1" w:after="100" w:afterAutospacing="1"/>
        <w:ind w:left="567"/>
        <w:contextualSpacing/>
        <w:jc w:val="both"/>
        <w:rPr>
          <w:rFonts w:ascii="Calibri" w:hAnsi="Calibri" w:cs="Calibri"/>
          <w:sz w:val="22"/>
          <w:szCs w:val="22"/>
        </w:rPr>
      </w:pPr>
      <w:r w:rsidRPr="00BD5C5F">
        <w:rPr>
          <w:rFonts w:ascii="Calibri" w:hAnsi="Calibri" w:cs="Calibri"/>
          <w:sz w:val="22"/>
          <w:szCs w:val="22"/>
        </w:rPr>
        <w:t>wymiany podczas przeglądów okresowych materiałów zużywalnych (uszczelki, zawory, elektrody, bezpieczniki, żarówki, promienniki bakteriobójcze, kable, przewody, filtry, zestawy serwisowe itp.) zalecanych przez producenta i wynikających z normalnego użytkowania sprzętu, wykonania niezbędnych regulacji, korekt, kalibracji, legalizacji, aktualizacji oprogramowania, przewidzianych w dokumentacji technicznej urządzenia</w:t>
      </w:r>
    </w:p>
    <w:p w14:paraId="11E611E4" w14:textId="77777777" w:rsidR="00A664A4" w:rsidRPr="00BD5C5F" w:rsidRDefault="00A664A4" w:rsidP="00A664A4">
      <w:pPr>
        <w:numPr>
          <w:ilvl w:val="0"/>
          <w:numId w:val="38"/>
        </w:numPr>
        <w:spacing w:before="100" w:beforeAutospacing="1" w:after="100" w:afterAutospacing="1"/>
        <w:ind w:left="567"/>
        <w:contextualSpacing/>
        <w:jc w:val="both"/>
        <w:rPr>
          <w:rFonts w:ascii="Calibri" w:hAnsi="Calibri" w:cs="Calibri"/>
          <w:sz w:val="22"/>
          <w:szCs w:val="22"/>
        </w:rPr>
      </w:pPr>
      <w:r w:rsidRPr="00BD5C5F">
        <w:rPr>
          <w:rFonts w:ascii="Calibri" w:eastAsia="Calibri" w:hAnsi="Calibri" w:cs="Calibri"/>
          <w:sz w:val="22"/>
          <w:szCs w:val="22"/>
        </w:rPr>
        <w:t xml:space="preserve">natychmiastowego, pisemnego przekazania przedstawicielowi Zamawiającego tj. do  Sekcji Aparatury Medycznej </w:t>
      </w:r>
      <w:r w:rsidRPr="00BD5C5F">
        <w:rPr>
          <w:rFonts w:ascii="Calibri" w:hAnsi="Calibri" w:cs="Calibri"/>
          <w:sz w:val="22"/>
          <w:szCs w:val="22"/>
        </w:rPr>
        <w:t xml:space="preserve">Szpitala Specjalistycznego im. Stefana Żeromskiego SPPZOZ w Krakowie, </w:t>
      </w:r>
      <w:r w:rsidRPr="00BD5C5F">
        <w:rPr>
          <w:rFonts w:ascii="Calibri" w:eastAsia="Calibri" w:hAnsi="Calibri" w:cs="Calibri"/>
          <w:sz w:val="22"/>
          <w:szCs w:val="22"/>
        </w:rPr>
        <w:t xml:space="preserve"> informacji na temat stwierdzonych usterek lub wad koniecznych do usunięcia. W przypadku wyłączenia urządzenia z użytkowania Wykonawca zobowiązany będzie do umieszczenia na niesprawnym urządzeniu czytelnej informacji, o wyłączeniu urządzenia z użytkowania. Jeżeli urządzenie musi być wyłączone z eksploatacji w sposób trwały (nie podlega naprawie), Wykonawca zobowiązany jest wystawić orzeczenie techniczne stanowiące dla Zamawiającego podstawę kasacji środka trwałego.</w:t>
      </w:r>
    </w:p>
    <w:p w14:paraId="4249010A" w14:textId="77777777" w:rsidR="00A664A4" w:rsidRPr="00BD5C5F" w:rsidRDefault="00A664A4" w:rsidP="00A664A4">
      <w:pPr>
        <w:numPr>
          <w:ilvl w:val="0"/>
          <w:numId w:val="38"/>
        </w:numPr>
        <w:spacing w:before="100" w:beforeAutospacing="1" w:after="100" w:afterAutospacing="1"/>
        <w:ind w:left="567"/>
        <w:contextualSpacing/>
        <w:jc w:val="both"/>
        <w:rPr>
          <w:rFonts w:ascii="Calibri" w:hAnsi="Calibri" w:cs="Calibri"/>
          <w:sz w:val="22"/>
          <w:szCs w:val="22"/>
        </w:rPr>
      </w:pPr>
      <w:r w:rsidRPr="00BD5C5F">
        <w:rPr>
          <w:rFonts w:ascii="Calibri" w:hAnsi="Calibri" w:cs="Calibri"/>
          <w:sz w:val="22"/>
          <w:szCs w:val="22"/>
        </w:rPr>
        <w:t xml:space="preserve">przekazania przedstawicielowi Zamawiającego tj. do Sekcji  Aparatury Medycznej Szpitala Specjalistycznego im. Stefana Żeromskiego SPPZOZ w Krakowie raportu serwisowego  - podpisanego przez serwisanta oraz użytkownika danego sprzętu/aparatury - maksymalnie </w:t>
      </w:r>
      <w:r w:rsidRPr="00BD5C5F">
        <w:rPr>
          <w:rFonts w:ascii="Calibri" w:hAnsi="Calibri" w:cs="Calibri"/>
          <w:sz w:val="22"/>
          <w:szCs w:val="22"/>
          <w:u w:val="single"/>
        </w:rPr>
        <w:t>do 4 tygodni od daty wykonania przeglądu</w:t>
      </w:r>
    </w:p>
    <w:p w14:paraId="05B9B2BB" w14:textId="77777777" w:rsidR="00A664A4" w:rsidRPr="00BD5C5F" w:rsidRDefault="00A664A4" w:rsidP="00A664A4">
      <w:pPr>
        <w:numPr>
          <w:ilvl w:val="0"/>
          <w:numId w:val="38"/>
        </w:numPr>
        <w:spacing w:before="100" w:beforeAutospacing="1" w:after="100" w:afterAutospacing="1"/>
        <w:ind w:left="567"/>
        <w:contextualSpacing/>
        <w:jc w:val="both"/>
        <w:rPr>
          <w:rFonts w:ascii="Calibri" w:hAnsi="Calibri" w:cs="Calibri"/>
          <w:sz w:val="22"/>
          <w:szCs w:val="22"/>
        </w:rPr>
      </w:pPr>
      <w:r w:rsidRPr="00BD5C5F">
        <w:rPr>
          <w:rFonts w:ascii="Calibri" w:hAnsi="Calibri" w:cs="Calibri"/>
          <w:sz w:val="22"/>
          <w:szCs w:val="22"/>
        </w:rPr>
        <w:t>pozostawienia kopii raportów serwisowych/kart pracy u Użytkownika aparatury/sprzętu oraz dołączenia oryginału do faktury za wykonane usługi</w:t>
      </w:r>
    </w:p>
    <w:p w14:paraId="400A5818" w14:textId="5D214E7E" w:rsidR="00A664A4" w:rsidRPr="00BD5C5F" w:rsidRDefault="00A664A4" w:rsidP="00A664A4">
      <w:pPr>
        <w:numPr>
          <w:ilvl w:val="0"/>
          <w:numId w:val="38"/>
        </w:numPr>
        <w:spacing w:before="100" w:beforeAutospacing="1" w:after="100" w:afterAutospacing="1"/>
        <w:ind w:left="567"/>
        <w:contextualSpacing/>
        <w:jc w:val="both"/>
        <w:rPr>
          <w:rFonts w:ascii="Calibri" w:hAnsi="Calibri" w:cs="Calibri"/>
          <w:sz w:val="22"/>
          <w:szCs w:val="22"/>
        </w:rPr>
      </w:pPr>
      <w:r w:rsidRPr="00BD5C5F">
        <w:rPr>
          <w:rFonts w:ascii="Calibri" w:hAnsi="Calibri" w:cs="Calibri"/>
          <w:sz w:val="22"/>
          <w:szCs w:val="22"/>
        </w:rPr>
        <w:t xml:space="preserve">do przesłania skanów wymienionych w lit. i) powyżej dokumentów e-mailem do Sekcji Aparatury Medycznej Szpitala Specjalistycznego im. Stefana Żeromskiego SPPZOZ w Krakowie na adres: </w:t>
      </w:r>
      <w:hyperlink r:id="rId7" w:history="1">
        <w:r w:rsidRPr="00BD5C5F">
          <w:rPr>
            <w:rFonts w:ascii="Calibri" w:hAnsi="Calibri" w:cs="Calibri"/>
            <w:color w:val="0563C1"/>
            <w:sz w:val="22"/>
            <w:szCs w:val="22"/>
            <w:u w:val="single"/>
          </w:rPr>
          <w:t>aparaturamedyczna@zeromski-szpital.pl</w:t>
        </w:r>
      </w:hyperlink>
      <w:r w:rsidR="00F92736" w:rsidRPr="00BD5C5F">
        <w:rPr>
          <w:rFonts w:ascii="Calibri" w:hAnsi="Calibri" w:cs="Calibri"/>
          <w:color w:val="0563C1"/>
          <w:sz w:val="22"/>
          <w:szCs w:val="22"/>
          <w:u w:val="single"/>
        </w:rPr>
        <w:t xml:space="preserve"> </w:t>
      </w:r>
    </w:p>
    <w:p w14:paraId="61CD10F0" w14:textId="77777777" w:rsidR="00F92736" w:rsidRPr="00BD5C5F" w:rsidRDefault="00F92736" w:rsidP="00F92736">
      <w:pPr>
        <w:spacing w:before="100" w:beforeAutospacing="1" w:after="100" w:afterAutospacing="1"/>
        <w:ind w:left="567"/>
        <w:contextualSpacing/>
        <w:jc w:val="both"/>
        <w:rPr>
          <w:rFonts w:ascii="Calibri" w:hAnsi="Calibri" w:cs="Calibri"/>
          <w:sz w:val="22"/>
          <w:szCs w:val="22"/>
        </w:rPr>
      </w:pPr>
    </w:p>
    <w:p w14:paraId="67E27858" w14:textId="77777777" w:rsidR="00A664A4" w:rsidRPr="00BD5C5F" w:rsidRDefault="00A664A4" w:rsidP="00A664A4">
      <w:pPr>
        <w:numPr>
          <w:ilvl w:val="0"/>
          <w:numId w:val="42"/>
        </w:numPr>
        <w:spacing w:before="200" w:after="60"/>
        <w:outlineLvl w:val="0"/>
        <w:rPr>
          <w:rFonts w:ascii="Calibri" w:hAnsi="Calibri" w:cs="Calibri"/>
          <w:b/>
          <w:bCs/>
          <w:caps/>
          <w:kern w:val="32"/>
          <w:sz w:val="22"/>
          <w:szCs w:val="22"/>
          <w:lang w:val="x-none" w:eastAsia="x-none"/>
        </w:rPr>
      </w:pPr>
      <w:r w:rsidRPr="00BD5C5F">
        <w:rPr>
          <w:rFonts w:ascii="Calibri" w:hAnsi="Calibri" w:cs="Calibri"/>
          <w:b/>
          <w:bCs/>
          <w:caps/>
          <w:kern w:val="32"/>
          <w:sz w:val="22"/>
          <w:szCs w:val="22"/>
          <w:lang w:val="x-none" w:eastAsia="x-none"/>
        </w:rPr>
        <w:t>Warunki realizacji usług</w:t>
      </w:r>
      <w:r w:rsidRPr="00BD5C5F">
        <w:rPr>
          <w:rFonts w:ascii="Calibri" w:hAnsi="Calibri" w:cs="Calibri"/>
          <w:b/>
          <w:bCs/>
          <w:caps/>
          <w:kern w:val="32"/>
          <w:sz w:val="22"/>
          <w:szCs w:val="22"/>
          <w:lang w:val="x-none" w:eastAsia="x-none"/>
        </w:rPr>
        <w:br/>
      </w:r>
    </w:p>
    <w:p w14:paraId="762FA9D2" w14:textId="77777777" w:rsidR="00A664A4" w:rsidRPr="00BD5C5F" w:rsidRDefault="00A664A4" w:rsidP="00A664A4">
      <w:pPr>
        <w:numPr>
          <w:ilvl w:val="0"/>
          <w:numId w:val="40"/>
        </w:numPr>
        <w:autoSpaceDE w:val="0"/>
        <w:autoSpaceDN w:val="0"/>
        <w:adjustRightInd w:val="0"/>
        <w:contextualSpacing/>
        <w:jc w:val="both"/>
        <w:rPr>
          <w:rFonts w:ascii="Calibri" w:hAnsi="Calibri" w:cs="Calibri"/>
          <w:color w:val="000000"/>
          <w:sz w:val="22"/>
          <w:szCs w:val="22"/>
        </w:rPr>
      </w:pPr>
      <w:r w:rsidRPr="00BD5C5F">
        <w:rPr>
          <w:rFonts w:ascii="Calibri" w:hAnsi="Calibri" w:cs="Calibri"/>
          <w:color w:val="000000"/>
          <w:sz w:val="22"/>
          <w:szCs w:val="22"/>
        </w:rPr>
        <w:lastRenderedPageBreak/>
        <w:t>W trakcie realizacji zamówienia Wykonawca zobowiązany będzie do bieżącej konserwacji sprzętu zalecanej przez producenta/gwaranta oraz innych wynikających z powszechnie obowiązujących przepisów prawa przeglądów zapewniających sprawną i bezpieczną eksploatację sprzętu. Potwierdzeniem wykonania konserwacji każdego sprzętu będzie  wpis do karty eksploatacji sprzętu lub innego równorzędnego dokumentu.</w:t>
      </w:r>
    </w:p>
    <w:p w14:paraId="1D92E609" w14:textId="77777777" w:rsidR="00A664A4" w:rsidRPr="00BD5C5F" w:rsidRDefault="00A664A4" w:rsidP="00A664A4">
      <w:pPr>
        <w:numPr>
          <w:ilvl w:val="0"/>
          <w:numId w:val="40"/>
        </w:numPr>
        <w:autoSpaceDE w:val="0"/>
        <w:autoSpaceDN w:val="0"/>
        <w:adjustRightInd w:val="0"/>
        <w:contextualSpacing/>
        <w:jc w:val="both"/>
        <w:rPr>
          <w:rFonts w:ascii="Calibri" w:hAnsi="Calibri" w:cs="Calibri"/>
          <w:strike/>
          <w:color w:val="000000"/>
          <w:sz w:val="22"/>
          <w:szCs w:val="22"/>
        </w:rPr>
      </w:pPr>
      <w:bookmarkStart w:id="5" w:name="_Hlk130798220"/>
      <w:r w:rsidRPr="00BD5C5F">
        <w:rPr>
          <w:rFonts w:ascii="Calibri" w:hAnsi="Calibri" w:cs="Calibri"/>
          <w:color w:val="000000"/>
          <w:sz w:val="22"/>
          <w:szCs w:val="22"/>
        </w:rPr>
        <w:t xml:space="preserve">Przeglądy muszą być dokonywane zgodnie z wytycznymi określonymi przez producenta/gwaranta danego sprzętu w dokumentacji technicznej (znajomość dokumentacji danego urządzenia leży po stronie Wykonawcy). </w:t>
      </w:r>
    </w:p>
    <w:p w14:paraId="278FADC7" w14:textId="77777777" w:rsidR="00A664A4" w:rsidRPr="00BD5C5F" w:rsidRDefault="00A664A4" w:rsidP="00A664A4">
      <w:pPr>
        <w:numPr>
          <w:ilvl w:val="0"/>
          <w:numId w:val="40"/>
        </w:numPr>
        <w:autoSpaceDE w:val="0"/>
        <w:autoSpaceDN w:val="0"/>
        <w:adjustRightInd w:val="0"/>
        <w:contextualSpacing/>
        <w:jc w:val="both"/>
        <w:rPr>
          <w:rFonts w:ascii="Calibri" w:hAnsi="Calibri" w:cs="Calibri"/>
          <w:color w:val="000000"/>
          <w:sz w:val="22"/>
          <w:szCs w:val="22"/>
        </w:rPr>
      </w:pPr>
      <w:r w:rsidRPr="00BD5C5F">
        <w:rPr>
          <w:rFonts w:ascii="Calibri" w:hAnsi="Calibri" w:cs="Calibri"/>
          <w:sz w:val="22"/>
          <w:szCs w:val="22"/>
        </w:rPr>
        <w:t xml:space="preserve">Potwierdzeniem wykonania przeglądu będzie wpis do paszportu oraz podpisana przez Zamawiającego lub upoważnioną przez niego osobę karta pracy/Raport Serwisowy. </w:t>
      </w:r>
      <w:r w:rsidRPr="00BD5C5F">
        <w:rPr>
          <w:rFonts w:ascii="Calibri" w:hAnsi="Calibri" w:cs="Calibri"/>
          <w:color w:val="000000"/>
          <w:sz w:val="22"/>
          <w:szCs w:val="22"/>
        </w:rPr>
        <w:t>Decyzję o dopuszczeniu bądź wyłączeniu sprzętu z użytkowania stanowić będzie wpis do paszportu urządzenia.</w:t>
      </w:r>
    </w:p>
    <w:p w14:paraId="4E0A8236"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color w:val="000000"/>
          <w:sz w:val="22"/>
          <w:szCs w:val="22"/>
        </w:rPr>
        <w:t xml:space="preserve">Koszt jednego przeglądu dla każdego sprzętu uwzględniać będzie wszystkie koszty związane z jego przeprowadzeniem, również koszty materiałów niezbędnych do jego wykonania oraz koszty dojazdu. </w:t>
      </w:r>
      <w:bookmarkEnd w:id="5"/>
    </w:p>
    <w:p w14:paraId="04322012"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eastAsia="Calibri" w:hAnsi="Calibri" w:cs="Calibri"/>
          <w:sz w:val="22"/>
          <w:szCs w:val="22"/>
        </w:rPr>
        <w:t xml:space="preserve">W celu udostępnienia przez Użytkownika aparatury/sprzętu medycznego, Wykonawca uzgodni z przedstawicielem Zamawiającego tj. Sekcją Aparatury Medycznej termin wykonania usługi </w:t>
      </w:r>
      <w:r w:rsidRPr="00BD5C5F">
        <w:rPr>
          <w:rFonts w:ascii="Calibri" w:eastAsia="Calibri" w:hAnsi="Calibri" w:cs="Calibri"/>
          <w:sz w:val="22"/>
          <w:szCs w:val="22"/>
          <w:u w:val="single"/>
        </w:rPr>
        <w:t>najpóźniej na 72 godziny</w:t>
      </w:r>
      <w:r w:rsidRPr="00BD5C5F">
        <w:rPr>
          <w:rFonts w:ascii="Calibri" w:eastAsia="Calibri" w:hAnsi="Calibri" w:cs="Calibri"/>
          <w:sz w:val="22"/>
          <w:szCs w:val="22"/>
        </w:rPr>
        <w:t xml:space="preserve"> przed planowanym terminem przeglądu.</w:t>
      </w:r>
    </w:p>
    <w:p w14:paraId="12050CD6" w14:textId="77777777" w:rsidR="00A664A4" w:rsidRPr="00BD5C5F" w:rsidRDefault="00A664A4" w:rsidP="00A664A4">
      <w:pPr>
        <w:numPr>
          <w:ilvl w:val="0"/>
          <w:numId w:val="40"/>
        </w:numPr>
        <w:autoSpaceDE w:val="0"/>
        <w:autoSpaceDN w:val="0"/>
        <w:adjustRightInd w:val="0"/>
        <w:contextualSpacing/>
        <w:jc w:val="both"/>
        <w:rPr>
          <w:rFonts w:ascii="Calibri" w:hAnsi="Calibri" w:cs="Calibri"/>
          <w:color w:val="000000"/>
          <w:sz w:val="22"/>
          <w:szCs w:val="22"/>
        </w:rPr>
      </w:pPr>
      <w:r w:rsidRPr="00BD5C5F">
        <w:rPr>
          <w:rFonts w:ascii="Calibri" w:hAnsi="Calibri" w:cs="Calibri"/>
          <w:color w:val="000000"/>
          <w:sz w:val="22"/>
          <w:szCs w:val="22"/>
        </w:rPr>
        <w:t xml:space="preserve">Wykonawca będzie świadczył usługi będące przedmiotem zamówienia w dni robocze, tzn. od poniedziałku do piątku, po ustaleniu z Sekcją Aparatury Medycznej Zamawiającego konkretnej daty i godziny wykonywania usług, tak aby wykonywane usługi nie spowodowały zakłóceń w pracy Szpitala. Ustalenia będą dokonywane drogą elektroniczną na adres mailowy: </w:t>
      </w:r>
      <w:r w:rsidRPr="00BD5C5F">
        <w:rPr>
          <w:rFonts w:ascii="Calibri" w:hAnsi="Calibri" w:cs="Calibri"/>
          <w:color w:val="000000"/>
          <w:sz w:val="22"/>
          <w:szCs w:val="22"/>
          <w:u w:val="single"/>
        </w:rPr>
        <w:t>aparaturamedyczna@zeromski-szpital.pl</w:t>
      </w:r>
      <w:r w:rsidRPr="00BD5C5F">
        <w:rPr>
          <w:rFonts w:ascii="Calibri" w:hAnsi="Calibri" w:cs="Calibri"/>
          <w:color w:val="000000"/>
          <w:sz w:val="22"/>
          <w:szCs w:val="22"/>
        </w:rPr>
        <w:t xml:space="preserve"> lub telefonicznie 12 622 95 77</w:t>
      </w:r>
    </w:p>
    <w:p w14:paraId="66CA2D5B"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sz w:val="22"/>
          <w:szCs w:val="22"/>
        </w:rPr>
        <w:t>Podejmowane przez Wykonawcę czynności serwisowe, nie mogą być przyczyną utraty certyfikatów, świadectw technicznych i innych dokumentów danego aparatu, dopuszczających go do użytkowania</w:t>
      </w:r>
    </w:p>
    <w:p w14:paraId="753ADE10"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sz w:val="22"/>
          <w:szCs w:val="22"/>
        </w:rPr>
        <w:t>Wykonanie testu bezpieczeństwa elektrycznego Wykonawca zobowiązany jest potwierdzić protokołem (raport serwisowy) zgodnie z obowiązującymi normami PN-EN. Raport winien zawierać nazwę badanego sprzętu, numer seryjny, listę badanych parametrów, nazwę i numer seryjny przyrządu pomiarowego używanego przy testowaniu, numer świadectwa wzorowania i czas jego ważności.</w:t>
      </w:r>
    </w:p>
    <w:p w14:paraId="6E65FC21"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sz w:val="22"/>
          <w:szCs w:val="22"/>
        </w:rPr>
        <w:t>Jeżeli w ramach przeglądu obowiązuje legalizacja urządzenia, bądź jego części, Wykonawca zobowiązany jest do jej wykonania i przedstawienia odpowiednich świadectw.</w:t>
      </w:r>
    </w:p>
    <w:p w14:paraId="5986629E"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sz w:val="22"/>
          <w:szCs w:val="22"/>
        </w:rPr>
        <w:t>Usługi będące przedmiotem zamówienia Wykonawca wykona przy użyciu aparatury kontrolno-pomiarowej, narzędzi i materiałów będących w jego posiadaniu.</w:t>
      </w:r>
      <w:r w:rsidRPr="00BD5C5F">
        <w:rPr>
          <w:rFonts w:ascii="Calibri" w:hAnsi="Calibri" w:cs="Calibri"/>
          <w:color w:val="000000"/>
          <w:sz w:val="22"/>
          <w:szCs w:val="22"/>
        </w:rPr>
        <w:t xml:space="preserve"> </w:t>
      </w:r>
    </w:p>
    <w:p w14:paraId="13821F24"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eastAsia="Calibri" w:hAnsi="Calibri" w:cs="Calibri"/>
          <w:sz w:val="22"/>
          <w:szCs w:val="22"/>
        </w:rPr>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09C3F581" w14:textId="77777777" w:rsidR="007C7E0C" w:rsidRPr="00BD5C5F" w:rsidRDefault="007C7E0C" w:rsidP="007C7E0C">
      <w:pPr>
        <w:pStyle w:val="Akapitzlist"/>
        <w:numPr>
          <w:ilvl w:val="0"/>
          <w:numId w:val="40"/>
        </w:numPr>
        <w:spacing w:line="240" w:lineRule="auto"/>
        <w:jc w:val="both"/>
        <w:rPr>
          <w:rFonts w:cs="Calibri"/>
          <w:strike/>
          <w:color w:val="000000"/>
        </w:rPr>
      </w:pPr>
      <w:r w:rsidRPr="00BD5C5F">
        <w:rPr>
          <w:rFonts w:cs="Calibri"/>
          <w:color w:val="000000"/>
        </w:rPr>
        <w:t xml:space="preserve">Usługi </w:t>
      </w:r>
      <w:r w:rsidRPr="00BD5C5F">
        <w:rPr>
          <w:rFonts w:cs="Calibri"/>
        </w:rPr>
        <w:t xml:space="preserve">będące przedmiotem zamówienia </w:t>
      </w:r>
      <w:r w:rsidRPr="00BD5C5F">
        <w:rPr>
          <w:rFonts w:cs="Calibri"/>
          <w:color w:val="000000"/>
        </w:rPr>
        <w:t xml:space="preserve">Wykonawca wykona w siedzibie Zamawiającego. W przypadku wyboru wykonania usługi poza siedzibą </w:t>
      </w:r>
      <w:r w:rsidRPr="00BD5C5F">
        <w:rPr>
          <w:rFonts w:cs="Calibri"/>
        </w:rPr>
        <w:t>Zamawiającego (zgodnie z oświadczeniem na złożonym formularzu ofertowym), Wykonawca przewiezie sprzęt swoim staraniem i na swój koszt, po uprzednim uzgodnieniu z przedstawicielem Zamawiającego</w:t>
      </w:r>
      <w:r w:rsidRPr="00BD5C5F">
        <w:rPr>
          <w:rFonts w:cs="Calibri"/>
          <w:color w:val="000000"/>
        </w:rPr>
        <w:t xml:space="preserve">. Fakt pobrania sprzętu do przeglądu/konserwacji, zostanie potwierdzony odpowiednim pokwitowaniem z zaznaczeniem nazwy, typu oraz numeru fabrycznego sprzętu. Oryginał pokwitowania zostanie </w:t>
      </w:r>
      <w:r w:rsidRPr="00BD5C5F">
        <w:rPr>
          <w:rFonts w:cs="Calibri"/>
        </w:rPr>
        <w:t>przekazany osobie materialnie odpowiedzialnej za dane urządzenie. Wykonawca ponosi pełną odpowiedzialność za przewożony sprzęt do czasu jego zwrotu Zamawiającemu, co potwierdzi podpisanie przez Strony stosownego protokołu. W przypadku wyboru wykonania usługi poza siedzibą Zamawiającego, Wykonawca zobowiązany jest do dostarczenia urządzenia zastępczego na każde żądanie Zamawiającego. Termin na wykonanie usługi poza siedzibą Zamawiającego max. do 6 dni roboczych (obejmuje dzień pobrania sprzętu do przeglądu i dzień jego zwrotu).</w:t>
      </w:r>
    </w:p>
    <w:p w14:paraId="275A19D5"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color w:val="000000"/>
          <w:sz w:val="22"/>
          <w:szCs w:val="22"/>
        </w:rPr>
        <w:lastRenderedPageBreak/>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469DC41E" w14:textId="77777777" w:rsidR="00A664A4" w:rsidRPr="00BD5C5F" w:rsidRDefault="00A664A4" w:rsidP="00A664A4">
      <w:pPr>
        <w:numPr>
          <w:ilvl w:val="0"/>
          <w:numId w:val="40"/>
        </w:numPr>
        <w:spacing w:after="160"/>
        <w:contextualSpacing/>
        <w:jc w:val="both"/>
        <w:rPr>
          <w:rFonts w:ascii="Calibri" w:hAnsi="Calibri" w:cs="Calibri"/>
          <w:color w:val="000000"/>
          <w:sz w:val="22"/>
          <w:szCs w:val="22"/>
        </w:rPr>
      </w:pPr>
      <w:r w:rsidRPr="00BD5C5F">
        <w:rPr>
          <w:rFonts w:ascii="Calibri" w:hAnsi="Calibri" w:cs="Calibri"/>
          <w:color w:val="000000"/>
          <w:sz w:val="22"/>
          <w:szCs w:val="22"/>
        </w:rPr>
        <w:t xml:space="preserve">W przypadku urządzeń objętych nadzorem Urzędu Dozoru Technicznego, Wykonawca odpowiada za właściwe przygotowanie urządzenia i jest obowiązany uczestniczyć w rewizji. Zamawiający odpowiednio wcześniej informuje Wykonawcę o terminie i zakresie rewizji. W przypadku niedopuszczenia aparatu do dalszej eksploatacji w wyniku niewłaściwego przygotowania do rewizji, Wykonawca pokrywa koszty związane z ponownym przeprowadzeniem rewizji. </w:t>
      </w:r>
    </w:p>
    <w:p w14:paraId="4CB8B9DB" w14:textId="77777777" w:rsidR="007C7E0C" w:rsidRPr="00BD5C5F" w:rsidRDefault="007C7E0C" w:rsidP="007C7E0C">
      <w:pPr>
        <w:pStyle w:val="Akapitzlist"/>
        <w:numPr>
          <w:ilvl w:val="0"/>
          <w:numId w:val="40"/>
        </w:numPr>
        <w:spacing w:line="240" w:lineRule="auto"/>
        <w:jc w:val="both"/>
        <w:rPr>
          <w:rFonts w:cs="Calibri"/>
          <w:color w:val="000000"/>
        </w:rPr>
      </w:pPr>
      <w:r w:rsidRPr="00BD5C5F">
        <w:rPr>
          <w:rFonts w:cs="Calibri"/>
        </w:rPr>
        <w:t xml:space="preserve">Wykonawca </w:t>
      </w:r>
      <w:r w:rsidRPr="00BD5C5F">
        <w:rPr>
          <w:rFonts w:cs="Calibri"/>
          <w:color w:val="000000"/>
        </w:rPr>
        <w:t>zapewnia, że posiada odpowiednie uprawnienia, wiedzę i doświadczenie</w:t>
      </w:r>
      <w:r w:rsidRPr="00BD5C5F">
        <w:rPr>
          <w:rFonts w:cs="Calibri"/>
        </w:rPr>
        <w:t xml:space="preserve"> przy czynnościach związanych z realizacją zamówienia oraz zobowiązuje się postępować z należytą starannością wynikającą z zawodowego charakteru prowadzonej działalności. W zakresie zadań 18 i 40 Zamawiający wymaga od Wykonawcy (niebędącego autoryzowanym serwisem), posiadania umowy licencyjnej uprawniającej do dysponowania kluczami i/lub kodami serwisowymi w zakresie umożliwiającym pełną realizację przedmiotu zamówienia.</w:t>
      </w:r>
    </w:p>
    <w:p w14:paraId="29F6AD65" w14:textId="385F8512" w:rsidR="00A664A4" w:rsidRPr="00BD5C5F" w:rsidRDefault="00A664A4" w:rsidP="00A664A4">
      <w:pPr>
        <w:numPr>
          <w:ilvl w:val="0"/>
          <w:numId w:val="40"/>
        </w:numPr>
        <w:spacing w:after="160"/>
        <w:contextualSpacing/>
        <w:jc w:val="both"/>
        <w:rPr>
          <w:rFonts w:ascii="Calibri" w:hAnsi="Calibri" w:cs="Calibri"/>
          <w:color w:val="000000"/>
          <w:sz w:val="22"/>
          <w:szCs w:val="22"/>
        </w:rPr>
      </w:pPr>
      <w:r w:rsidRPr="00BD5C5F">
        <w:rPr>
          <w:rFonts w:ascii="Calibri" w:eastAsia="Calibri" w:hAnsi="Calibri" w:cs="Calibri"/>
          <w:sz w:val="22"/>
          <w:szCs w:val="22"/>
        </w:rPr>
        <w:t xml:space="preserve">Wykonawca zapewnia, że usługa będąca przedmiotem zamówienia będzie realizowana przez osoby posiadające odpowiednie kwalifikacje i/lub uprawnienia do jej wykonywania. </w:t>
      </w:r>
      <w:r w:rsidRPr="00BD5C5F">
        <w:rPr>
          <w:rFonts w:ascii="Calibri" w:hAnsi="Calibri" w:cs="Calibri"/>
          <w:sz w:val="22"/>
          <w:szCs w:val="22"/>
        </w:rPr>
        <w:t>O</w:t>
      </w:r>
      <w:r w:rsidRPr="00BD5C5F">
        <w:rPr>
          <w:rFonts w:ascii="Calibri" w:eastAsia="Calibri" w:hAnsi="Calibri" w:cs="Calibri"/>
          <w:sz w:val="22"/>
          <w:szCs w:val="22"/>
        </w:rPr>
        <w:t xml:space="preserve">soba, która z ramienia Wykonawcy będzie wykonywała przedmiot zamówienia musi posiadać </w:t>
      </w:r>
      <w:r w:rsidRPr="00BD5C5F">
        <w:rPr>
          <w:rFonts w:ascii="Calibri" w:hAnsi="Calibri" w:cs="Calibri"/>
          <w:color w:val="000000"/>
          <w:sz w:val="22"/>
          <w:szCs w:val="22"/>
        </w:rPr>
        <w:t>kwalifikacje do konserwacji i</w:t>
      </w:r>
      <w:r w:rsidRPr="00BD5C5F">
        <w:rPr>
          <w:rFonts w:ascii="Calibri" w:hAnsi="Calibri" w:cs="Calibri"/>
          <w:sz w:val="22"/>
          <w:szCs w:val="22"/>
        </w:rPr>
        <w:t xml:space="preserve"> </w:t>
      </w:r>
      <w:r w:rsidRPr="00BD5C5F">
        <w:rPr>
          <w:rFonts w:ascii="Calibri" w:hAnsi="Calibri" w:cs="Calibri"/>
          <w:color w:val="000000"/>
          <w:sz w:val="22"/>
          <w:szCs w:val="22"/>
        </w:rPr>
        <w:t xml:space="preserve">przeglądów urządzeń, </w:t>
      </w:r>
      <w:r w:rsidRPr="00BD5C5F">
        <w:rPr>
          <w:rFonts w:ascii="Calibri" w:eastAsia="Calibri" w:hAnsi="Calibri" w:cs="Calibri"/>
          <w:sz w:val="22"/>
          <w:szCs w:val="22"/>
        </w:rPr>
        <w:t xml:space="preserve">oraz posiadać świadectwo kwalifikacyjne uprawniające do obsługi sprzętu medycznego na poziomie dozoru i eksploatacji, o ile jest ono zasilane z sieci elektrycznej - </w:t>
      </w:r>
      <w:r w:rsidRPr="00BD5C5F">
        <w:rPr>
          <w:rFonts w:ascii="Calibri" w:hAnsi="Calibri" w:cs="Calibri"/>
          <w:sz w:val="22"/>
          <w:szCs w:val="22"/>
        </w:rPr>
        <w:t>uprawnienia elektryczne SEP,</w:t>
      </w:r>
      <w:r w:rsidRPr="00BD5C5F">
        <w:rPr>
          <w:rFonts w:ascii="Calibri" w:eastAsia="Calibri" w:hAnsi="Calibri" w:cs="Calibri"/>
          <w:sz w:val="22"/>
          <w:szCs w:val="22"/>
        </w:rPr>
        <w:t xml:space="preserve"> i/lub świadectwo kwalifikacyjne w zakresie obsługi sprzętu medycznego zasilanego niepalnymi gazami medycznymi, o ile dane urządzenie jest zasilane gazami.</w:t>
      </w:r>
      <w:r w:rsidR="00194EBA" w:rsidRPr="00BD5C5F">
        <w:rPr>
          <w:rFonts w:ascii="Calibri" w:eastAsia="Calibri" w:hAnsi="Calibri" w:cs="Calibri"/>
          <w:sz w:val="22"/>
          <w:szCs w:val="22"/>
        </w:rPr>
        <w:t xml:space="preserve"> </w:t>
      </w:r>
    </w:p>
    <w:p w14:paraId="7766CF4F"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color w:val="000000"/>
          <w:sz w:val="22"/>
          <w:szCs w:val="22"/>
        </w:rPr>
        <w:t>Wykonawca przejmuje odpowiedzialność za zawinione szkody, wyrządzone podczas przeglądu technicznego aparatury medycznej.</w:t>
      </w:r>
    </w:p>
    <w:p w14:paraId="3E2BFED0"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color w:val="000000"/>
          <w:sz w:val="22"/>
          <w:szCs w:val="22"/>
        </w:rPr>
        <w:t xml:space="preserve">Wykonawca zobowiązuje się do stosowania w czasie przeglądów i konserwacji wyłącznie fabrycznie nowych, oryginalnych części zamiennych. W przypadku braku możliwości zamontowania oryginalnych części   wynikających z przyczyn niezależnych od Wykonawcy jest on zobowiązany do poinformowania o zaistniałym fakcie Zamawiającego i odnotowania tego w raporcie serwisowym. </w:t>
      </w:r>
    </w:p>
    <w:p w14:paraId="38DB47CE" w14:textId="77777777" w:rsidR="00A664A4" w:rsidRPr="00BD5C5F" w:rsidRDefault="00A664A4" w:rsidP="00A664A4">
      <w:pPr>
        <w:numPr>
          <w:ilvl w:val="0"/>
          <w:numId w:val="40"/>
        </w:numPr>
        <w:spacing w:after="160"/>
        <w:contextualSpacing/>
        <w:jc w:val="both"/>
        <w:rPr>
          <w:rFonts w:ascii="Calibri" w:hAnsi="Calibri" w:cs="Calibri"/>
          <w:color w:val="000000"/>
          <w:sz w:val="22"/>
          <w:szCs w:val="22"/>
        </w:rPr>
      </w:pPr>
      <w:r w:rsidRPr="00BD5C5F">
        <w:rPr>
          <w:rFonts w:ascii="Calibri" w:hAnsi="Calibri" w:cs="Calibri"/>
          <w:color w:val="000000"/>
          <w:sz w:val="22"/>
          <w:szCs w:val="22"/>
        </w:rPr>
        <w:t>Przedmiot zamówienia musi być realizowany zgodnie z wymaganiami producenta sprzętu, obowiązującymi normami i odnośnymi przepisami z zachowaniem przepisów BHP i p.poż.</w:t>
      </w:r>
    </w:p>
    <w:p w14:paraId="4F5E864C" w14:textId="032663CB" w:rsidR="00A664A4" w:rsidRPr="00BD5C5F" w:rsidRDefault="00A664A4" w:rsidP="00A664A4">
      <w:pPr>
        <w:numPr>
          <w:ilvl w:val="0"/>
          <w:numId w:val="40"/>
        </w:numPr>
        <w:spacing w:after="160"/>
        <w:contextualSpacing/>
        <w:jc w:val="both"/>
        <w:rPr>
          <w:rFonts w:ascii="Calibri" w:hAnsi="Calibri" w:cs="Calibri"/>
          <w:color w:val="000000"/>
          <w:sz w:val="22"/>
          <w:szCs w:val="22"/>
        </w:rPr>
      </w:pPr>
      <w:r w:rsidRPr="00BD5C5F">
        <w:rPr>
          <w:rFonts w:ascii="Calibri" w:hAnsi="Calibri" w:cs="Calibri"/>
          <w:color w:val="000000"/>
          <w:sz w:val="22"/>
          <w:szCs w:val="22"/>
        </w:rPr>
        <w:t xml:space="preserve">Zamawiający wymaga wykonania testów bezpieczeństwa elektrycznego zgodnie z normą </w:t>
      </w:r>
      <w:r w:rsidRPr="00BD5C5F">
        <w:rPr>
          <w:rFonts w:ascii="Calibri" w:eastAsia="Calibri" w:hAnsi="Calibri" w:cs="Calibri"/>
          <w:sz w:val="22"/>
          <w:szCs w:val="22"/>
        </w:rPr>
        <w:t>PN-EN 60601-1 i/lub PN-EN62353</w:t>
      </w:r>
      <w:r w:rsidRPr="00BD5C5F">
        <w:rPr>
          <w:rFonts w:ascii="Calibri" w:hAnsi="Calibri" w:cs="Calibri"/>
          <w:color w:val="000000"/>
          <w:sz w:val="22"/>
          <w:szCs w:val="22"/>
        </w:rPr>
        <w:t xml:space="preserve"> </w:t>
      </w:r>
      <w:r w:rsidR="007C7E0C" w:rsidRPr="00BD5C5F">
        <w:rPr>
          <w:rFonts w:ascii="Calibri" w:hAnsi="Calibri" w:cs="Calibri"/>
          <w:color w:val="000000"/>
          <w:sz w:val="22"/>
          <w:szCs w:val="22"/>
        </w:rPr>
        <w:t xml:space="preserve">lub równoważną </w:t>
      </w:r>
      <w:r w:rsidRPr="00BD5C5F">
        <w:rPr>
          <w:rFonts w:ascii="Calibri" w:hAnsi="Calibri" w:cs="Calibri"/>
          <w:color w:val="000000"/>
          <w:sz w:val="22"/>
          <w:szCs w:val="22"/>
        </w:rPr>
        <w:t>(jeśli dotyczy). Koszt wykonania testów winien być wliczony w koszt przeglądu danego sprzętu medycznego.</w:t>
      </w:r>
    </w:p>
    <w:p w14:paraId="7852F0FD" w14:textId="77777777" w:rsidR="00A664A4" w:rsidRPr="00BD5C5F" w:rsidRDefault="00A664A4" w:rsidP="00A664A4">
      <w:pPr>
        <w:numPr>
          <w:ilvl w:val="0"/>
          <w:numId w:val="40"/>
        </w:numPr>
        <w:spacing w:after="160"/>
        <w:contextualSpacing/>
        <w:jc w:val="both"/>
        <w:rPr>
          <w:rFonts w:ascii="Calibri" w:hAnsi="Calibri" w:cs="Calibri"/>
          <w:color w:val="000000"/>
          <w:sz w:val="22"/>
          <w:szCs w:val="22"/>
        </w:rPr>
      </w:pPr>
      <w:r w:rsidRPr="00BD5C5F">
        <w:rPr>
          <w:rFonts w:ascii="Calibri" w:hAnsi="Calibri" w:cs="Calibri"/>
          <w:color w:val="000000"/>
          <w:sz w:val="22"/>
          <w:szCs w:val="22"/>
        </w:rPr>
        <w:t>Zakres wykonywanego przeglądu oraz termin jego wykonania musi być zgodny z zaleceniami producenta danego urządzenia oraz obowiązującymi przepisami prawa.</w:t>
      </w:r>
    </w:p>
    <w:p w14:paraId="20F422E2" w14:textId="77777777" w:rsidR="00A664A4" w:rsidRPr="00BD5C5F" w:rsidRDefault="00A664A4" w:rsidP="00A664A4">
      <w:pPr>
        <w:numPr>
          <w:ilvl w:val="0"/>
          <w:numId w:val="40"/>
        </w:numPr>
        <w:spacing w:after="160"/>
        <w:contextualSpacing/>
        <w:jc w:val="both"/>
        <w:rPr>
          <w:rFonts w:ascii="Calibri" w:hAnsi="Calibri" w:cs="Calibri"/>
          <w:strike/>
          <w:color w:val="000000"/>
          <w:sz w:val="22"/>
          <w:szCs w:val="22"/>
        </w:rPr>
      </w:pPr>
      <w:r w:rsidRPr="00BD5C5F">
        <w:rPr>
          <w:rFonts w:ascii="Calibri" w:hAnsi="Calibri" w:cs="Calibri"/>
          <w:color w:val="000000"/>
          <w:sz w:val="22"/>
          <w:szCs w:val="22"/>
        </w:rPr>
        <w:t>Po wykonaniu usługi Wykonawca pozostawi pomieszczenie, w którym dokonano przeglądu/konserwacji sprzętu w należytym porządku. Części, które podlegają utylizacji Wykonawca jest zobowiązany usunąć we własnym zakresie.</w:t>
      </w:r>
    </w:p>
    <w:p w14:paraId="50EAED13" w14:textId="77777777" w:rsidR="00A664A4" w:rsidRPr="00BD5C5F" w:rsidRDefault="00A664A4" w:rsidP="00A664A4">
      <w:pPr>
        <w:numPr>
          <w:ilvl w:val="0"/>
          <w:numId w:val="40"/>
        </w:numPr>
        <w:autoSpaceDE w:val="0"/>
        <w:autoSpaceDN w:val="0"/>
        <w:adjustRightInd w:val="0"/>
        <w:contextualSpacing/>
        <w:jc w:val="both"/>
        <w:rPr>
          <w:rFonts w:ascii="Calibri" w:hAnsi="Calibri" w:cs="Calibri"/>
          <w:color w:val="000000"/>
          <w:sz w:val="22"/>
          <w:szCs w:val="22"/>
        </w:rPr>
      </w:pPr>
      <w:r w:rsidRPr="00BD5C5F">
        <w:rPr>
          <w:rFonts w:ascii="Calibri" w:hAnsi="Calibri" w:cs="Calibri"/>
          <w:color w:val="000000"/>
          <w:sz w:val="22"/>
          <w:szCs w:val="22"/>
        </w:rPr>
        <w:t xml:space="preserve">Wykonawca zobowiązany jest wystawić fakturę zbiorczą za wszystkie wykonane przeglądy </w:t>
      </w:r>
      <w:r w:rsidRPr="00BD5C5F">
        <w:rPr>
          <w:rFonts w:ascii="Calibri" w:hAnsi="Calibri" w:cs="Calibri"/>
          <w:color w:val="000000"/>
          <w:sz w:val="22"/>
          <w:szCs w:val="22"/>
        </w:rPr>
        <w:br/>
        <w:t xml:space="preserve">i konserwacje, ostatniego dnia roboczego każdego miesiąca kalendarzowego z </w:t>
      </w:r>
      <w:r w:rsidRPr="00BD5C5F">
        <w:rPr>
          <w:rFonts w:ascii="Calibri" w:eastAsia="Calibri" w:hAnsi="Calibri" w:cs="Calibri"/>
          <w:sz w:val="22"/>
          <w:szCs w:val="22"/>
        </w:rPr>
        <w:t xml:space="preserve">wyszczególnieniem wszystkich wykonanych przeglądów oraz miejscem ich wykonania, nr urządzeń i raportem serwisowym. W przypadku kilku Umów zawartych z Zamawiającym,  Wykonawca wystawi odrębne faktury do każdej umowy. </w:t>
      </w:r>
    </w:p>
    <w:p w14:paraId="5F95DBD9" w14:textId="77777777" w:rsidR="00A664A4" w:rsidRPr="00BD5C5F" w:rsidRDefault="00A664A4" w:rsidP="00A664A4">
      <w:pPr>
        <w:numPr>
          <w:ilvl w:val="0"/>
          <w:numId w:val="42"/>
        </w:numPr>
        <w:spacing w:before="200" w:after="60"/>
        <w:outlineLvl w:val="0"/>
        <w:rPr>
          <w:rFonts w:ascii="Calibri" w:hAnsi="Calibri" w:cs="Calibri"/>
          <w:b/>
          <w:bCs/>
          <w:caps/>
          <w:kern w:val="32"/>
          <w:sz w:val="22"/>
          <w:szCs w:val="22"/>
          <w:lang w:val="x-none" w:eastAsia="x-none"/>
        </w:rPr>
      </w:pPr>
      <w:r w:rsidRPr="00BD5C5F">
        <w:rPr>
          <w:rFonts w:ascii="Calibri" w:hAnsi="Calibri" w:cs="Calibri"/>
          <w:b/>
          <w:bCs/>
          <w:caps/>
          <w:kern w:val="32"/>
          <w:sz w:val="22"/>
          <w:szCs w:val="22"/>
          <w:lang w:val="x-none" w:eastAsia="x-none"/>
        </w:rPr>
        <w:t>Wykaz sprzętu</w:t>
      </w:r>
    </w:p>
    <w:p w14:paraId="13200DE5" w14:textId="23EB8D6F" w:rsidR="00A664A4" w:rsidRPr="00F92736" w:rsidRDefault="00A664A4" w:rsidP="00A664A4">
      <w:pPr>
        <w:numPr>
          <w:ilvl w:val="3"/>
          <w:numId w:val="44"/>
        </w:numPr>
        <w:spacing w:before="100" w:beforeAutospacing="1" w:after="100" w:afterAutospacing="1"/>
        <w:contextualSpacing/>
        <w:jc w:val="both"/>
        <w:rPr>
          <w:rFonts w:ascii="Calibri" w:hAnsi="Calibri" w:cs="Calibri"/>
          <w:sz w:val="22"/>
          <w:szCs w:val="22"/>
        </w:rPr>
      </w:pPr>
      <w:r w:rsidRPr="00BD5C5F">
        <w:rPr>
          <w:rFonts w:ascii="Calibri" w:hAnsi="Calibri" w:cs="Calibri"/>
          <w:sz w:val="22"/>
          <w:szCs w:val="22"/>
        </w:rPr>
        <w:t>Wykaz sprzętu i aparatury medycznej stanowiącej wyposażenie Szpi</w:t>
      </w:r>
      <w:r w:rsidRPr="00F92736">
        <w:rPr>
          <w:rFonts w:ascii="Calibri" w:hAnsi="Calibri" w:cs="Calibri"/>
          <w:sz w:val="22"/>
          <w:szCs w:val="22"/>
        </w:rPr>
        <w:t xml:space="preserve">tala Specjalistycznego im. Stefana Żeromskiego w Krakowie, wraz ze wskazaniem harmonogramu i liczby okresowych </w:t>
      </w:r>
      <w:r w:rsidRPr="00F92736">
        <w:rPr>
          <w:rFonts w:ascii="Calibri" w:hAnsi="Calibri" w:cs="Calibri"/>
          <w:sz w:val="22"/>
          <w:szCs w:val="22"/>
        </w:rPr>
        <w:lastRenderedPageBreak/>
        <w:t>przeglądów w ciągu dwóch lat, w poszczególnych lokalizacjach, ujęte zostały w formie tabelarycznej i stanowią załącznik nr 1</w:t>
      </w:r>
      <w:r w:rsidR="00F92736">
        <w:rPr>
          <w:rFonts w:ascii="Calibri" w:hAnsi="Calibri" w:cs="Calibri"/>
          <w:sz w:val="22"/>
          <w:szCs w:val="22"/>
        </w:rPr>
        <w:t xml:space="preserve"> do SWZ</w:t>
      </w:r>
      <w:r w:rsidRPr="00F92736">
        <w:rPr>
          <w:rFonts w:ascii="Calibri" w:hAnsi="Calibri" w:cs="Calibri"/>
          <w:sz w:val="22"/>
          <w:szCs w:val="22"/>
        </w:rPr>
        <w:t>.</w:t>
      </w:r>
    </w:p>
    <w:p w14:paraId="4FC1B98C" w14:textId="77777777" w:rsidR="00A664A4" w:rsidRPr="00F92736" w:rsidRDefault="00A664A4" w:rsidP="00A664A4">
      <w:pPr>
        <w:numPr>
          <w:ilvl w:val="3"/>
          <w:numId w:val="44"/>
        </w:numPr>
        <w:spacing w:before="100" w:beforeAutospacing="1" w:after="100" w:afterAutospacing="1"/>
        <w:contextualSpacing/>
        <w:jc w:val="both"/>
        <w:rPr>
          <w:rFonts w:ascii="Calibri" w:hAnsi="Calibri" w:cs="Calibri"/>
          <w:sz w:val="22"/>
          <w:szCs w:val="22"/>
        </w:rPr>
      </w:pPr>
      <w:bookmarkStart w:id="6" w:name="_Hlk157584015"/>
      <w:r w:rsidRPr="00F92736">
        <w:rPr>
          <w:rFonts w:ascii="Calibri" w:hAnsi="Calibri" w:cs="Calibri"/>
          <w:sz w:val="22"/>
          <w:szCs w:val="22"/>
        </w:rPr>
        <w:t xml:space="preserve">Zmawiający zastrzega sobie prawo do zmiany ilości urządzeń podlegających konserwacji </w:t>
      </w:r>
      <w:r w:rsidRPr="00F92736">
        <w:rPr>
          <w:rFonts w:ascii="Calibri" w:hAnsi="Calibri" w:cs="Calibri"/>
          <w:sz w:val="22"/>
          <w:szCs w:val="22"/>
        </w:rPr>
        <w:br/>
        <w:t>i przeglądom technicznym w ramach przeprowadzonych postępowań kasacyjnych lub wycofania urządzenia z eksploatacji</w:t>
      </w:r>
      <w:bookmarkEnd w:id="6"/>
      <w:r w:rsidRPr="00F92736">
        <w:rPr>
          <w:rFonts w:ascii="Calibri" w:hAnsi="Calibri" w:cs="Calibri"/>
          <w:sz w:val="22"/>
          <w:szCs w:val="22"/>
        </w:rPr>
        <w:t>.</w:t>
      </w:r>
    </w:p>
    <w:p w14:paraId="37D6BC24" w14:textId="77777777" w:rsidR="00A664A4" w:rsidRPr="00F92736" w:rsidRDefault="00A664A4" w:rsidP="00A664A4">
      <w:pPr>
        <w:pStyle w:val="Nagwek2"/>
        <w:numPr>
          <w:ilvl w:val="0"/>
          <w:numId w:val="0"/>
        </w:numPr>
        <w:spacing w:line="360" w:lineRule="auto"/>
        <w:rPr>
          <w:rFonts w:ascii="Arial" w:hAnsi="Arial" w:cs="Arial"/>
          <w:sz w:val="22"/>
          <w:szCs w:val="22"/>
        </w:rPr>
      </w:pPr>
    </w:p>
    <w:p w14:paraId="1E9C1F82" w14:textId="77777777" w:rsidR="001350D3" w:rsidRPr="00F92736" w:rsidRDefault="00C240FF" w:rsidP="00C240FF">
      <w:pPr>
        <w:pStyle w:val="Nagwek2"/>
        <w:spacing w:line="360" w:lineRule="auto"/>
        <w:rPr>
          <w:rFonts w:ascii="Arial" w:hAnsi="Arial" w:cs="Arial"/>
          <w:sz w:val="22"/>
          <w:szCs w:val="22"/>
        </w:rPr>
      </w:pPr>
      <w:r w:rsidRPr="00F92736">
        <w:rPr>
          <w:rFonts w:ascii="Arial" w:hAnsi="Arial" w:cs="Arial"/>
          <w:sz w:val="22"/>
          <w:szCs w:val="22"/>
        </w:rPr>
        <w:t>Przedmiot zamówienia podzielony jest na następujące części</w:t>
      </w:r>
      <w:r w:rsidR="001350D3" w:rsidRPr="00F92736">
        <w:rPr>
          <w:rFonts w:ascii="Arial" w:hAnsi="Arial" w:cs="Arial"/>
          <w:sz w:val="22"/>
          <w:szCs w:val="22"/>
        </w:rPr>
        <w:t>:</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8306"/>
      </w:tblGrid>
      <w:tr w:rsidR="001350D3" w:rsidRPr="00F92736" w14:paraId="7E6CC3F8" w14:textId="77777777" w:rsidTr="00587DD0">
        <w:trPr>
          <w:jc w:val="center"/>
        </w:trPr>
        <w:tc>
          <w:tcPr>
            <w:tcW w:w="9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717AC4" w14:textId="77777777" w:rsidR="001350D3" w:rsidRPr="00F92736" w:rsidRDefault="00C240FF" w:rsidP="00587DD0">
            <w:pPr>
              <w:pStyle w:val="Tekstpodstawowy"/>
              <w:spacing w:before="120" w:line="276" w:lineRule="auto"/>
              <w:jc w:val="center"/>
              <w:rPr>
                <w:rFonts w:ascii="Arial" w:hAnsi="Arial" w:cs="Arial"/>
                <w:b/>
                <w:sz w:val="22"/>
                <w:szCs w:val="22"/>
              </w:rPr>
            </w:pPr>
            <w:r w:rsidRPr="00F92736">
              <w:rPr>
                <w:rFonts w:ascii="Arial" w:hAnsi="Arial" w:cs="Arial"/>
                <w:b/>
                <w:sz w:val="22"/>
                <w:szCs w:val="22"/>
              </w:rPr>
              <w:t>Część</w:t>
            </w:r>
            <w:r w:rsidR="001350D3" w:rsidRPr="00F92736">
              <w:rPr>
                <w:rFonts w:ascii="Arial" w:hAnsi="Arial" w:cs="Arial"/>
                <w:b/>
                <w:sz w:val="22"/>
                <w:szCs w:val="22"/>
              </w:rPr>
              <w:t>:</w:t>
            </w:r>
          </w:p>
        </w:tc>
        <w:tc>
          <w:tcPr>
            <w:tcW w:w="830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7FA86A" w14:textId="77777777" w:rsidR="001350D3" w:rsidRPr="00F92736" w:rsidRDefault="001350D3" w:rsidP="00587DD0">
            <w:pPr>
              <w:pStyle w:val="Tekstpodstawowy"/>
              <w:spacing w:before="120" w:line="276" w:lineRule="auto"/>
              <w:rPr>
                <w:rFonts w:ascii="Arial" w:hAnsi="Arial" w:cs="Arial"/>
                <w:b/>
                <w:sz w:val="22"/>
                <w:szCs w:val="22"/>
              </w:rPr>
            </w:pPr>
            <w:r w:rsidRPr="00F92736">
              <w:rPr>
                <w:rFonts w:ascii="Arial" w:hAnsi="Arial" w:cs="Arial"/>
                <w:b/>
                <w:sz w:val="22"/>
                <w:szCs w:val="22"/>
              </w:rPr>
              <w:t>Opis:</w:t>
            </w:r>
          </w:p>
        </w:tc>
      </w:tr>
      <w:tr w:rsidR="00AA59E2" w:rsidRPr="00F92736" w14:paraId="1DE24F4B"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DA6FCA7"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w:t>
            </w:r>
          </w:p>
        </w:tc>
        <w:tc>
          <w:tcPr>
            <w:tcW w:w="8306" w:type="dxa"/>
            <w:tcBorders>
              <w:top w:val="single" w:sz="4" w:space="0" w:color="auto"/>
              <w:left w:val="single" w:sz="4" w:space="0" w:color="auto"/>
              <w:bottom w:val="single" w:sz="4" w:space="0" w:color="auto"/>
              <w:right w:val="single" w:sz="4" w:space="0" w:color="auto"/>
            </w:tcBorders>
            <w:hideMark/>
          </w:tcPr>
          <w:p w14:paraId="7A375A5F"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Sprzęt rehabilitacyjny </w:t>
            </w:r>
          </w:p>
          <w:p w14:paraId="3892E832"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76E29F67"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6F0A1911"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71709BAE"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081161D1"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11E324A2"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0E08A4D9"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w:t>
            </w:r>
          </w:p>
        </w:tc>
        <w:tc>
          <w:tcPr>
            <w:tcW w:w="8306" w:type="dxa"/>
            <w:tcBorders>
              <w:top w:val="single" w:sz="4" w:space="0" w:color="auto"/>
              <w:left w:val="single" w:sz="4" w:space="0" w:color="auto"/>
              <w:bottom w:val="single" w:sz="4" w:space="0" w:color="auto"/>
              <w:right w:val="single" w:sz="4" w:space="0" w:color="auto"/>
            </w:tcBorders>
            <w:hideMark/>
          </w:tcPr>
          <w:p w14:paraId="7CA8DFF0"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Aparaty EKG </w:t>
            </w:r>
          </w:p>
          <w:p w14:paraId="75A3E27C"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B34A942"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E4E0658"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32562EBE"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2F4C0185"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6D9C99FE"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5201221C"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w:t>
            </w:r>
          </w:p>
        </w:tc>
        <w:tc>
          <w:tcPr>
            <w:tcW w:w="8306" w:type="dxa"/>
            <w:tcBorders>
              <w:top w:val="single" w:sz="4" w:space="0" w:color="auto"/>
              <w:left w:val="single" w:sz="4" w:space="0" w:color="auto"/>
              <w:bottom w:val="single" w:sz="4" w:space="0" w:color="auto"/>
              <w:right w:val="single" w:sz="4" w:space="0" w:color="auto"/>
            </w:tcBorders>
            <w:hideMark/>
          </w:tcPr>
          <w:p w14:paraId="10865C0C"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Aparaty KTG </w:t>
            </w:r>
          </w:p>
          <w:p w14:paraId="0D8603F7"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6952D8C5"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2A52E6B1"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4968E812"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589BD739"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3981745A"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BCCA1E1"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w:t>
            </w:r>
          </w:p>
        </w:tc>
        <w:tc>
          <w:tcPr>
            <w:tcW w:w="8306" w:type="dxa"/>
            <w:tcBorders>
              <w:top w:val="single" w:sz="4" w:space="0" w:color="auto"/>
              <w:left w:val="single" w:sz="4" w:space="0" w:color="auto"/>
              <w:bottom w:val="single" w:sz="4" w:space="0" w:color="auto"/>
              <w:right w:val="single" w:sz="4" w:space="0" w:color="auto"/>
            </w:tcBorders>
            <w:hideMark/>
          </w:tcPr>
          <w:p w14:paraId="646B1146"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Aparat rtg Calypso </w:t>
            </w:r>
          </w:p>
          <w:p w14:paraId="7A8290C7"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7DF92723"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A5F6BDD"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19B9EAC2"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lastRenderedPageBreak/>
              <w:t>Zamawiający nie dopuszcza składania ofert wariantowych</w:t>
            </w:r>
            <w:r w:rsidRPr="00F92736">
              <w:rPr>
                <w:rFonts w:ascii="Arial" w:hAnsi="Arial" w:cs="Arial"/>
                <w:sz w:val="22"/>
                <w:szCs w:val="22"/>
              </w:rPr>
              <w:t xml:space="preserve">. </w:t>
            </w:r>
          </w:p>
          <w:p w14:paraId="0C6FD66B"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A9CFE94"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3659845A"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5</w:t>
            </w:r>
          </w:p>
        </w:tc>
        <w:tc>
          <w:tcPr>
            <w:tcW w:w="8306" w:type="dxa"/>
            <w:tcBorders>
              <w:top w:val="single" w:sz="4" w:space="0" w:color="auto"/>
              <w:left w:val="single" w:sz="4" w:space="0" w:color="auto"/>
              <w:bottom w:val="single" w:sz="4" w:space="0" w:color="auto"/>
              <w:right w:val="single" w:sz="4" w:space="0" w:color="auto"/>
            </w:tcBorders>
            <w:hideMark/>
          </w:tcPr>
          <w:p w14:paraId="23373A80"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Aparat rtg Opera </w:t>
            </w:r>
          </w:p>
          <w:p w14:paraId="18CC171F"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689FB2D6"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19CACE2"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2A13E96"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EEAA3DB"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56F19F3"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3DF1B1A"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6</w:t>
            </w:r>
          </w:p>
        </w:tc>
        <w:tc>
          <w:tcPr>
            <w:tcW w:w="8306" w:type="dxa"/>
            <w:tcBorders>
              <w:top w:val="single" w:sz="4" w:space="0" w:color="auto"/>
              <w:left w:val="single" w:sz="4" w:space="0" w:color="auto"/>
              <w:bottom w:val="single" w:sz="4" w:space="0" w:color="auto"/>
              <w:right w:val="single" w:sz="4" w:space="0" w:color="auto"/>
            </w:tcBorders>
            <w:hideMark/>
          </w:tcPr>
          <w:p w14:paraId="611F9C25"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Skaner do aparatury rtg </w:t>
            </w:r>
          </w:p>
          <w:p w14:paraId="14B62045"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A00AEF7"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77450089"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2D327A90"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0494A448"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2F5F2EDE"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243572C"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7</w:t>
            </w:r>
          </w:p>
        </w:tc>
        <w:tc>
          <w:tcPr>
            <w:tcW w:w="8306" w:type="dxa"/>
            <w:tcBorders>
              <w:top w:val="single" w:sz="4" w:space="0" w:color="auto"/>
              <w:left w:val="single" w:sz="4" w:space="0" w:color="auto"/>
              <w:bottom w:val="single" w:sz="4" w:space="0" w:color="auto"/>
              <w:right w:val="single" w:sz="4" w:space="0" w:color="auto"/>
            </w:tcBorders>
            <w:hideMark/>
          </w:tcPr>
          <w:p w14:paraId="0C73E8F0"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Aparaty USG </w:t>
            </w:r>
          </w:p>
          <w:p w14:paraId="55BBEA45"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51743EB"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0895429A"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6128B235"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1499828"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3486F8D"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7195C9B2"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8</w:t>
            </w:r>
          </w:p>
        </w:tc>
        <w:tc>
          <w:tcPr>
            <w:tcW w:w="8306" w:type="dxa"/>
            <w:tcBorders>
              <w:top w:val="single" w:sz="4" w:space="0" w:color="auto"/>
              <w:left w:val="single" w:sz="4" w:space="0" w:color="auto"/>
              <w:bottom w:val="single" w:sz="4" w:space="0" w:color="auto"/>
              <w:right w:val="single" w:sz="4" w:space="0" w:color="auto"/>
            </w:tcBorders>
            <w:hideMark/>
          </w:tcPr>
          <w:p w14:paraId="1A67A3B5"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Defibrylatory </w:t>
            </w:r>
          </w:p>
          <w:p w14:paraId="15001BEA"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403BAC96"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4C58C265"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426769C"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52A0F0F3"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9F97CC6"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0CEC1C76"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9</w:t>
            </w:r>
          </w:p>
        </w:tc>
        <w:tc>
          <w:tcPr>
            <w:tcW w:w="8306" w:type="dxa"/>
            <w:tcBorders>
              <w:top w:val="single" w:sz="4" w:space="0" w:color="auto"/>
              <w:left w:val="single" w:sz="4" w:space="0" w:color="auto"/>
              <w:bottom w:val="single" w:sz="4" w:space="0" w:color="auto"/>
              <w:right w:val="single" w:sz="4" w:space="0" w:color="auto"/>
            </w:tcBorders>
            <w:hideMark/>
          </w:tcPr>
          <w:p w14:paraId="590CA319"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Wyposażenie karetki </w:t>
            </w:r>
          </w:p>
          <w:p w14:paraId="54D9EACF"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4711F7F7"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762A6BC"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lastRenderedPageBreak/>
              <w:t>Informacje dotyczące oferty wariantowej, o której mowa w art. 92 ustawy Pzp:</w:t>
            </w:r>
          </w:p>
          <w:p w14:paraId="3EA33245"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15CC4ED8"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99CDF6A"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53349CA2"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10</w:t>
            </w:r>
          </w:p>
        </w:tc>
        <w:tc>
          <w:tcPr>
            <w:tcW w:w="8306" w:type="dxa"/>
            <w:tcBorders>
              <w:top w:val="single" w:sz="4" w:space="0" w:color="auto"/>
              <w:left w:val="single" w:sz="4" w:space="0" w:color="auto"/>
              <w:bottom w:val="single" w:sz="4" w:space="0" w:color="auto"/>
              <w:right w:val="single" w:sz="4" w:space="0" w:color="auto"/>
            </w:tcBorders>
            <w:hideMark/>
          </w:tcPr>
          <w:p w14:paraId="2469D17D"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Nocospray </w:t>
            </w:r>
          </w:p>
          <w:p w14:paraId="0A966BB3"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47AE69D9"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091F900A"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1AE579D2"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07F2AE1"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6B0A358E"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7233D213"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11</w:t>
            </w:r>
          </w:p>
        </w:tc>
        <w:tc>
          <w:tcPr>
            <w:tcW w:w="8306" w:type="dxa"/>
            <w:tcBorders>
              <w:top w:val="single" w:sz="4" w:space="0" w:color="auto"/>
              <w:left w:val="single" w:sz="4" w:space="0" w:color="auto"/>
              <w:bottom w:val="single" w:sz="4" w:space="0" w:color="auto"/>
              <w:right w:val="single" w:sz="4" w:space="0" w:color="auto"/>
            </w:tcBorders>
            <w:hideMark/>
          </w:tcPr>
          <w:p w14:paraId="490F2AAC"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Dermatom </w:t>
            </w:r>
          </w:p>
          <w:p w14:paraId="65E4E76B"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198ED308"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742A79C"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7324CD02"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5D9AE8D"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763AC1F2"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01B57CBB"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12</w:t>
            </w:r>
          </w:p>
        </w:tc>
        <w:tc>
          <w:tcPr>
            <w:tcW w:w="8306" w:type="dxa"/>
            <w:tcBorders>
              <w:top w:val="single" w:sz="4" w:space="0" w:color="auto"/>
              <w:left w:val="single" w:sz="4" w:space="0" w:color="auto"/>
              <w:bottom w:val="single" w:sz="4" w:space="0" w:color="auto"/>
              <w:right w:val="single" w:sz="4" w:space="0" w:color="auto"/>
            </w:tcBorders>
            <w:hideMark/>
          </w:tcPr>
          <w:p w14:paraId="2A7EB407"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Generatory elektrochirurgiczne </w:t>
            </w:r>
          </w:p>
          <w:p w14:paraId="59CD3CD2"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31A331B0"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CB5E7E8"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498E873F"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BE75F2A"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1BFCB34B"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72F4C23"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13</w:t>
            </w:r>
          </w:p>
        </w:tc>
        <w:tc>
          <w:tcPr>
            <w:tcW w:w="8306" w:type="dxa"/>
            <w:tcBorders>
              <w:top w:val="single" w:sz="4" w:space="0" w:color="auto"/>
              <w:left w:val="single" w:sz="4" w:space="0" w:color="auto"/>
              <w:bottom w:val="single" w:sz="4" w:space="0" w:color="auto"/>
              <w:right w:val="single" w:sz="4" w:space="0" w:color="auto"/>
            </w:tcBorders>
            <w:hideMark/>
          </w:tcPr>
          <w:p w14:paraId="7C88B1DA"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Gastrolyzer </w:t>
            </w:r>
          </w:p>
          <w:p w14:paraId="231C01EA"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4824275"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43C2AD1"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63436320"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2B3E9C3E"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21B30D4D"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87703A3"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14</w:t>
            </w:r>
          </w:p>
        </w:tc>
        <w:tc>
          <w:tcPr>
            <w:tcW w:w="8306" w:type="dxa"/>
            <w:tcBorders>
              <w:top w:val="single" w:sz="4" w:space="0" w:color="auto"/>
              <w:left w:val="single" w:sz="4" w:space="0" w:color="auto"/>
              <w:bottom w:val="single" w:sz="4" w:space="0" w:color="auto"/>
              <w:right w:val="single" w:sz="4" w:space="0" w:color="auto"/>
            </w:tcBorders>
            <w:hideMark/>
          </w:tcPr>
          <w:p w14:paraId="18D35152"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Holtery </w:t>
            </w:r>
          </w:p>
          <w:p w14:paraId="7DE366BD"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17E96A75"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lastRenderedPageBreak/>
              <w:t xml:space="preserve">Opis: </w:t>
            </w:r>
            <w:r w:rsidRPr="00F92736">
              <w:rPr>
                <w:rFonts w:ascii="Arial" w:hAnsi="Arial" w:cs="Arial"/>
                <w:sz w:val="22"/>
                <w:szCs w:val="22"/>
              </w:rPr>
              <w:t>Szczegółowy opis zawarty jest w załączniku nr 1 do SWZ</w:t>
            </w:r>
          </w:p>
          <w:p w14:paraId="70A5BF7A"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21AF9545"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7FE4BE9"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C362CEC"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6D120CC6"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15</w:t>
            </w:r>
          </w:p>
        </w:tc>
        <w:tc>
          <w:tcPr>
            <w:tcW w:w="8306" w:type="dxa"/>
            <w:tcBorders>
              <w:top w:val="single" w:sz="4" w:space="0" w:color="auto"/>
              <w:left w:val="single" w:sz="4" w:space="0" w:color="auto"/>
              <w:bottom w:val="single" w:sz="4" w:space="0" w:color="auto"/>
              <w:right w:val="single" w:sz="4" w:space="0" w:color="auto"/>
            </w:tcBorders>
            <w:hideMark/>
          </w:tcPr>
          <w:p w14:paraId="688104E8"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Inhalatory </w:t>
            </w:r>
          </w:p>
          <w:p w14:paraId="38A63796"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5BAF4045"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6D417B8B"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42D7398"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5EB83781"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2797803"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5664A81"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16</w:t>
            </w:r>
          </w:p>
        </w:tc>
        <w:tc>
          <w:tcPr>
            <w:tcW w:w="8306" w:type="dxa"/>
            <w:tcBorders>
              <w:top w:val="single" w:sz="4" w:space="0" w:color="auto"/>
              <w:left w:val="single" w:sz="4" w:space="0" w:color="auto"/>
              <w:bottom w:val="single" w:sz="4" w:space="0" w:color="auto"/>
              <w:right w:val="single" w:sz="4" w:space="0" w:color="auto"/>
            </w:tcBorders>
            <w:hideMark/>
          </w:tcPr>
          <w:p w14:paraId="6044F880"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Kamera endoskopowa i źródło światła </w:t>
            </w:r>
          </w:p>
          <w:p w14:paraId="50FE24D6"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40D7F385"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37A5FD9F"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75FFA176"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AE230DD"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715D388D"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08FDC9F5"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17</w:t>
            </w:r>
          </w:p>
        </w:tc>
        <w:tc>
          <w:tcPr>
            <w:tcW w:w="8306" w:type="dxa"/>
            <w:tcBorders>
              <w:top w:val="single" w:sz="4" w:space="0" w:color="auto"/>
              <w:left w:val="single" w:sz="4" w:space="0" w:color="auto"/>
              <w:bottom w:val="single" w:sz="4" w:space="0" w:color="auto"/>
              <w:right w:val="single" w:sz="4" w:space="0" w:color="auto"/>
            </w:tcBorders>
            <w:hideMark/>
          </w:tcPr>
          <w:p w14:paraId="0B397EB2"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Kardiomonitory </w:t>
            </w:r>
          </w:p>
          <w:p w14:paraId="37BE3019"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1647F792"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61F1495E"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098973C"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8EE847A"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409EF799"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04F64BF"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18</w:t>
            </w:r>
          </w:p>
        </w:tc>
        <w:tc>
          <w:tcPr>
            <w:tcW w:w="8306" w:type="dxa"/>
            <w:tcBorders>
              <w:top w:val="single" w:sz="4" w:space="0" w:color="auto"/>
              <w:left w:val="single" w:sz="4" w:space="0" w:color="auto"/>
              <w:bottom w:val="single" w:sz="4" w:space="0" w:color="auto"/>
              <w:right w:val="single" w:sz="4" w:space="0" w:color="auto"/>
            </w:tcBorders>
            <w:hideMark/>
          </w:tcPr>
          <w:p w14:paraId="20D8C00A"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Kardiomonitory </w:t>
            </w:r>
          </w:p>
          <w:p w14:paraId="364C1281"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1F6EB4A9"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75156A0B"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5192201B"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DE68C3D"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1157CA6A"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D8D70BD"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19</w:t>
            </w:r>
          </w:p>
        </w:tc>
        <w:tc>
          <w:tcPr>
            <w:tcW w:w="8306" w:type="dxa"/>
            <w:tcBorders>
              <w:top w:val="single" w:sz="4" w:space="0" w:color="auto"/>
              <w:left w:val="single" w:sz="4" w:space="0" w:color="auto"/>
              <w:bottom w:val="single" w:sz="4" w:space="0" w:color="auto"/>
              <w:right w:val="single" w:sz="4" w:space="0" w:color="auto"/>
            </w:tcBorders>
            <w:hideMark/>
          </w:tcPr>
          <w:p w14:paraId="262AD96E"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Kolumny anestezjologiczne i chirurgiczne </w:t>
            </w:r>
          </w:p>
          <w:p w14:paraId="54E41179"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lastRenderedPageBreak/>
              <w:t xml:space="preserve">Wspólny Słownik Zamówień: </w:t>
            </w:r>
            <w:r w:rsidRPr="00F92736">
              <w:rPr>
                <w:rFonts w:ascii="Arial" w:hAnsi="Arial" w:cs="Arial"/>
                <w:sz w:val="22"/>
                <w:szCs w:val="22"/>
              </w:rPr>
              <w:t xml:space="preserve">50421000-2 - Usługi w zakresie napraw i konserwacji sprzętu medycznego </w:t>
            </w:r>
          </w:p>
          <w:p w14:paraId="4C7F37DB"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478EB1C9"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48475512"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3976056"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E52E022"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6FFD120E"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20</w:t>
            </w:r>
          </w:p>
        </w:tc>
        <w:tc>
          <w:tcPr>
            <w:tcW w:w="8306" w:type="dxa"/>
            <w:tcBorders>
              <w:top w:val="single" w:sz="4" w:space="0" w:color="auto"/>
              <w:left w:val="single" w:sz="4" w:space="0" w:color="auto"/>
              <w:bottom w:val="single" w:sz="4" w:space="0" w:color="auto"/>
              <w:right w:val="single" w:sz="4" w:space="0" w:color="auto"/>
            </w:tcBorders>
            <w:hideMark/>
          </w:tcPr>
          <w:p w14:paraId="5AAAA336"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Komora laminarna </w:t>
            </w:r>
          </w:p>
          <w:p w14:paraId="5F443FD5"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5851B9D3"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252BFA0"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4B8E2D26"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2866E459"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7E919FE6"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1C6D3BDD"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21</w:t>
            </w:r>
          </w:p>
        </w:tc>
        <w:tc>
          <w:tcPr>
            <w:tcW w:w="8306" w:type="dxa"/>
            <w:tcBorders>
              <w:top w:val="single" w:sz="4" w:space="0" w:color="auto"/>
              <w:left w:val="single" w:sz="4" w:space="0" w:color="auto"/>
              <w:bottom w:val="single" w:sz="4" w:space="0" w:color="auto"/>
              <w:right w:val="single" w:sz="4" w:space="0" w:color="auto"/>
            </w:tcBorders>
            <w:hideMark/>
          </w:tcPr>
          <w:p w14:paraId="259E5A03"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Lampy </w:t>
            </w:r>
          </w:p>
          <w:p w14:paraId="46EFFEEE"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013C223"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10B6BBF"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7E31263F"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3E953EA9"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7D238551"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33B037D6"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22</w:t>
            </w:r>
          </w:p>
        </w:tc>
        <w:tc>
          <w:tcPr>
            <w:tcW w:w="8306" w:type="dxa"/>
            <w:tcBorders>
              <w:top w:val="single" w:sz="4" w:space="0" w:color="auto"/>
              <w:left w:val="single" w:sz="4" w:space="0" w:color="auto"/>
              <w:bottom w:val="single" w:sz="4" w:space="0" w:color="auto"/>
              <w:right w:val="single" w:sz="4" w:space="0" w:color="auto"/>
            </w:tcBorders>
            <w:hideMark/>
          </w:tcPr>
          <w:p w14:paraId="0A5ADB32"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Lampa szczelinowa </w:t>
            </w:r>
          </w:p>
          <w:p w14:paraId="5A97C775"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BCBB97C"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219785B1"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4CF0A141"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46671F2B"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9A7B980"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56BE6651"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23</w:t>
            </w:r>
          </w:p>
        </w:tc>
        <w:tc>
          <w:tcPr>
            <w:tcW w:w="8306" w:type="dxa"/>
            <w:tcBorders>
              <w:top w:val="single" w:sz="4" w:space="0" w:color="auto"/>
              <w:left w:val="single" w:sz="4" w:space="0" w:color="auto"/>
              <w:bottom w:val="single" w:sz="4" w:space="0" w:color="auto"/>
              <w:right w:val="single" w:sz="4" w:space="0" w:color="auto"/>
            </w:tcBorders>
            <w:hideMark/>
          </w:tcPr>
          <w:p w14:paraId="61680EDC"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Maceratory </w:t>
            </w:r>
          </w:p>
          <w:p w14:paraId="700EFB2A"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9C67405"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D5D9DBD"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2B791ECC"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09F485B"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23FD3AD9"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128459AA"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24</w:t>
            </w:r>
          </w:p>
        </w:tc>
        <w:tc>
          <w:tcPr>
            <w:tcW w:w="8306" w:type="dxa"/>
            <w:tcBorders>
              <w:top w:val="single" w:sz="4" w:space="0" w:color="auto"/>
              <w:left w:val="single" w:sz="4" w:space="0" w:color="auto"/>
              <w:bottom w:val="single" w:sz="4" w:space="0" w:color="auto"/>
              <w:right w:val="single" w:sz="4" w:space="0" w:color="auto"/>
            </w:tcBorders>
            <w:hideMark/>
          </w:tcPr>
          <w:p w14:paraId="7A709364"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Materace przeciwodleżynowe </w:t>
            </w:r>
          </w:p>
          <w:p w14:paraId="4BD34BDA"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411D306"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3AD94514"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3C3BD713"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5EB6C054"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883A159"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4C752A0"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25</w:t>
            </w:r>
          </w:p>
        </w:tc>
        <w:tc>
          <w:tcPr>
            <w:tcW w:w="8306" w:type="dxa"/>
            <w:tcBorders>
              <w:top w:val="single" w:sz="4" w:space="0" w:color="auto"/>
              <w:left w:val="single" w:sz="4" w:space="0" w:color="auto"/>
              <w:bottom w:val="single" w:sz="4" w:space="0" w:color="auto"/>
              <w:right w:val="single" w:sz="4" w:space="0" w:color="auto"/>
            </w:tcBorders>
            <w:hideMark/>
          </w:tcPr>
          <w:p w14:paraId="2DB99C04"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Myjnie – dezynfektory </w:t>
            </w:r>
          </w:p>
          <w:p w14:paraId="44A321C4"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41532DA7"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2F0B2427"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5976C6C1"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3CB3CB1B"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37FE1B8"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CD1CBAB"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26</w:t>
            </w:r>
          </w:p>
        </w:tc>
        <w:tc>
          <w:tcPr>
            <w:tcW w:w="8306" w:type="dxa"/>
            <w:tcBorders>
              <w:top w:val="single" w:sz="4" w:space="0" w:color="auto"/>
              <w:left w:val="single" w:sz="4" w:space="0" w:color="auto"/>
              <w:bottom w:val="single" w:sz="4" w:space="0" w:color="auto"/>
              <w:right w:val="single" w:sz="4" w:space="0" w:color="auto"/>
            </w:tcBorders>
            <w:hideMark/>
          </w:tcPr>
          <w:p w14:paraId="277F2E06"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Myjnie – dezynfektory </w:t>
            </w:r>
          </w:p>
          <w:p w14:paraId="551559EB"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F277FFD"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965CACE"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7121F5A8"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3EDA3068"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47FAF4AA"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6C0324CF"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27</w:t>
            </w:r>
          </w:p>
        </w:tc>
        <w:tc>
          <w:tcPr>
            <w:tcW w:w="8306" w:type="dxa"/>
            <w:tcBorders>
              <w:top w:val="single" w:sz="4" w:space="0" w:color="auto"/>
              <w:left w:val="single" w:sz="4" w:space="0" w:color="auto"/>
              <w:bottom w:val="single" w:sz="4" w:space="0" w:color="auto"/>
              <w:right w:val="single" w:sz="4" w:space="0" w:color="auto"/>
            </w:tcBorders>
            <w:hideMark/>
          </w:tcPr>
          <w:p w14:paraId="4FA818A7"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Myjnie – dezynfektory </w:t>
            </w:r>
          </w:p>
          <w:p w14:paraId="7EC69774"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3AD46B6"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497E7A79"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142D634E"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2C4757AB"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698B6037"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01890AC8"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28</w:t>
            </w:r>
          </w:p>
        </w:tc>
        <w:tc>
          <w:tcPr>
            <w:tcW w:w="8306" w:type="dxa"/>
            <w:tcBorders>
              <w:top w:val="single" w:sz="4" w:space="0" w:color="auto"/>
              <w:left w:val="single" w:sz="4" w:space="0" w:color="auto"/>
              <w:bottom w:val="single" w:sz="4" w:space="0" w:color="auto"/>
              <w:right w:val="single" w:sz="4" w:space="0" w:color="auto"/>
            </w:tcBorders>
            <w:hideMark/>
          </w:tcPr>
          <w:p w14:paraId="016F5927"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Myjnie – dezynfektory </w:t>
            </w:r>
          </w:p>
          <w:p w14:paraId="27BBCD04"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6AB4D8FE"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36F58538"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4047796"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lastRenderedPageBreak/>
              <w:t>Zamawiający nie dopuszcza składania ofert wariantowych</w:t>
            </w:r>
            <w:r w:rsidRPr="00F92736">
              <w:rPr>
                <w:rFonts w:ascii="Arial" w:hAnsi="Arial" w:cs="Arial"/>
                <w:sz w:val="22"/>
                <w:szCs w:val="22"/>
              </w:rPr>
              <w:t xml:space="preserve">. </w:t>
            </w:r>
          </w:p>
          <w:p w14:paraId="3A6C587C"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3DC5F48C"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2F70FA6"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29</w:t>
            </w:r>
          </w:p>
        </w:tc>
        <w:tc>
          <w:tcPr>
            <w:tcW w:w="8306" w:type="dxa"/>
            <w:tcBorders>
              <w:top w:val="single" w:sz="4" w:space="0" w:color="auto"/>
              <w:left w:val="single" w:sz="4" w:space="0" w:color="auto"/>
              <w:bottom w:val="single" w:sz="4" w:space="0" w:color="auto"/>
              <w:right w:val="single" w:sz="4" w:space="0" w:color="auto"/>
            </w:tcBorders>
            <w:hideMark/>
          </w:tcPr>
          <w:p w14:paraId="7B201BD5"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Parowniki do kolumny anestezjologicznej </w:t>
            </w:r>
          </w:p>
          <w:p w14:paraId="19D8B3FD"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97DC342"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8B8865A"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3A07208F"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3E78DD13"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0947D3C"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6E43861C"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30</w:t>
            </w:r>
          </w:p>
        </w:tc>
        <w:tc>
          <w:tcPr>
            <w:tcW w:w="8306" w:type="dxa"/>
            <w:tcBorders>
              <w:top w:val="single" w:sz="4" w:space="0" w:color="auto"/>
              <w:left w:val="single" w:sz="4" w:space="0" w:color="auto"/>
              <w:bottom w:val="single" w:sz="4" w:space="0" w:color="auto"/>
              <w:right w:val="single" w:sz="4" w:space="0" w:color="auto"/>
            </w:tcBorders>
            <w:hideMark/>
          </w:tcPr>
          <w:p w14:paraId="2F7CC58D"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Podnośniki </w:t>
            </w:r>
          </w:p>
          <w:p w14:paraId="60B382EB"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61B26343"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396DEC7"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1DED3F2D"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319D74BE"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17F46EB"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5B9522F7"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31</w:t>
            </w:r>
          </w:p>
        </w:tc>
        <w:tc>
          <w:tcPr>
            <w:tcW w:w="8306" w:type="dxa"/>
            <w:tcBorders>
              <w:top w:val="single" w:sz="4" w:space="0" w:color="auto"/>
              <w:left w:val="single" w:sz="4" w:space="0" w:color="auto"/>
              <w:bottom w:val="single" w:sz="4" w:space="0" w:color="auto"/>
              <w:right w:val="single" w:sz="4" w:space="0" w:color="auto"/>
            </w:tcBorders>
            <w:hideMark/>
          </w:tcPr>
          <w:p w14:paraId="036B321B"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Pompy do żywienia dojelitowego </w:t>
            </w:r>
          </w:p>
          <w:p w14:paraId="426DE29E"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C9B92B4"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4757CBEC"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E36EFFC"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CA14274"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1E2F6BB5"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0AD052B5"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32</w:t>
            </w:r>
          </w:p>
        </w:tc>
        <w:tc>
          <w:tcPr>
            <w:tcW w:w="8306" w:type="dxa"/>
            <w:tcBorders>
              <w:top w:val="single" w:sz="4" w:space="0" w:color="auto"/>
              <w:left w:val="single" w:sz="4" w:space="0" w:color="auto"/>
              <w:bottom w:val="single" w:sz="4" w:space="0" w:color="auto"/>
              <w:right w:val="single" w:sz="4" w:space="0" w:color="auto"/>
            </w:tcBorders>
            <w:hideMark/>
          </w:tcPr>
          <w:p w14:paraId="7501991B"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Pompy infuzyjne, strzykawkowe </w:t>
            </w:r>
          </w:p>
          <w:p w14:paraId="595BA4B8"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BCB0B79"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2783F8A0"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CE5D989"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8D71437"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663D00A2"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1C43BD8C"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33</w:t>
            </w:r>
          </w:p>
        </w:tc>
        <w:tc>
          <w:tcPr>
            <w:tcW w:w="8306" w:type="dxa"/>
            <w:tcBorders>
              <w:top w:val="single" w:sz="4" w:space="0" w:color="auto"/>
              <w:left w:val="single" w:sz="4" w:space="0" w:color="auto"/>
              <w:bottom w:val="single" w:sz="4" w:space="0" w:color="auto"/>
              <w:right w:val="single" w:sz="4" w:space="0" w:color="auto"/>
            </w:tcBorders>
            <w:hideMark/>
          </w:tcPr>
          <w:p w14:paraId="6DCB5F93"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Pompy infuzyjne, strzykawkowe, objętościowe </w:t>
            </w:r>
          </w:p>
          <w:p w14:paraId="2E1E81B1"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63621D5E"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460D9696"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lastRenderedPageBreak/>
              <w:t>Informacje dotyczące oferty wariantowej, o której mowa w art. 92 ustawy Pzp:</w:t>
            </w:r>
          </w:p>
          <w:p w14:paraId="1256C080"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2523B755"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7FA17F3C"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D4E2F00"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34</w:t>
            </w:r>
          </w:p>
        </w:tc>
        <w:tc>
          <w:tcPr>
            <w:tcW w:w="8306" w:type="dxa"/>
            <w:tcBorders>
              <w:top w:val="single" w:sz="4" w:space="0" w:color="auto"/>
              <w:left w:val="single" w:sz="4" w:space="0" w:color="auto"/>
              <w:bottom w:val="single" w:sz="4" w:space="0" w:color="auto"/>
              <w:right w:val="single" w:sz="4" w:space="0" w:color="auto"/>
            </w:tcBorders>
            <w:hideMark/>
          </w:tcPr>
          <w:p w14:paraId="4B6DFF45"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Pompy infuzyjne, strzykawkowe, objętościowe </w:t>
            </w:r>
          </w:p>
          <w:p w14:paraId="55E6E5F6"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1610FDCA"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24E4E5AF"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7C4C1FFF"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0F746709"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63272C6F"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719B1F20"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35</w:t>
            </w:r>
          </w:p>
        </w:tc>
        <w:tc>
          <w:tcPr>
            <w:tcW w:w="8306" w:type="dxa"/>
            <w:tcBorders>
              <w:top w:val="single" w:sz="4" w:space="0" w:color="auto"/>
              <w:left w:val="single" w:sz="4" w:space="0" w:color="auto"/>
              <w:bottom w:val="single" w:sz="4" w:space="0" w:color="auto"/>
              <w:right w:val="single" w:sz="4" w:space="0" w:color="auto"/>
            </w:tcBorders>
            <w:hideMark/>
          </w:tcPr>
          <w:p w14:paraId="6705F20E"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Pulsoksymetry </w:t>
            </w:r>
          </w:p>
          <w:p w14:paraId="6A23DE6C"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7D18BF2E"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396B41C5"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62C6F85C"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0632BA71"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1C9DD71"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70E07EAE"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36</w:t>
            </w:r>
          </w:p>
        </w:tc>
        <w:tc>
          <w:tcPr>
            <w:tcW w:w="8306" w:type="dxa"/>
            <w:tcBorders>
              <w:top w:val="single" w:sz="4" w:space="0" w:color="auto"/>
              <w:left w:val="single" w:sz="4" w:space="0" w:color="auto"/>
              <w:bottom w:val="single" w:sz="4" w:space="0" w:color="auto"/>
              <w:right w:val="single" w:sz="4" w:space="0" w:color="auto"/>
            </w:tcBorders>
            <w:hideMark/>
          </w:tcPr>
          <w:p w14:paraId="6F68C9AD"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Respiratory </w:t>
            </w:r>
          </w:p>
          <w:p w14:paraId="220DE46A"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A008603"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121C9DA"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184982D8"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572D595B"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248C4F38"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3840E250"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37</w:t>
            </w:r>
          </w:p>
        </w:tc>
        <w:tc>
          <w:tcPr>
            <w:tcW w:w="8306" w:type="dxa"/>
            <w:tcBorders>
              <w:top w:val="single" w:sz="4" w:space="0" w:color="auto"/>
              <w:left w:val="single" w:sz="4" w:space="0" w:color="auto"/>
              <w:bottom w:val="single" w:sz="4" w:space="0" w:color="auto"/>
              <w:right w:val="single" w:sz="4" w:space="0" w:color="auto"/>
            </w:tcBorders>
            <w:hideMark/>
          </w:tcPr>
          <w:p w14:paraId="2C36DBA0"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Skaner żył </w:t>
            </w:r>
          </w:p>
          <w:p w14:paraId="4F945B52"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9803C99"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7A16AF6"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26912DBE"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2A94ABB7"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7448DEB5"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35C7D29D"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38</w:t>
            </w:r>
          </w:p>
        </w:tc>
        <w:tc>
          <w:tcPr>
            <w:tcW w:w="8306" w:type="dxa"/>
            <w:tcBorders>
              <w:top w:val="single" w:sz="4" w:space="0" w:color="auto"/>
              <w:left w:val="single" w:sz="4" w:space="0" w:color="auto"/>
              <w:bottom w:val="single" w:sz="4" w:space="0" w:color="auto"/>
              <w:right w:val="single" w:sz="4" w:space="0" w:color="auto"/>
            </w:tcBorders>
            <w:hideMark/>
          </w:tcPr>
          <w:p w14:paraId="4DE79E83"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Stacje dokujące </w:t>
            </w:r>
          </w:p>
          <w:p w14:paraId="49B8DA63"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539ED6CA"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lastRenderedPageBreak/>
              <w:t xml:space="preserve">Opis: </w:t>
            </w:r>
            <w:r w:rsidRPr="00F92736">
              <w:rPr>
                <w:rFonts w:ascii="Arial" w:hAnsi="Arial" w:cs="Arial"/>
                <w:sz w:val="22"/>
                <w:szCs w:val="22"/>
              </w:rPr>
              <w:t>Szczegółowy opis zawarty jest w załączniku nr 1 do SWZ</w:t>
            </w:r>
          </w:p>
          <w:p w14:paraId="0FA2E086"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768C1FAF"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8A886D0"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BDA3CA9"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A94BD6B"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39</w:t>
            </w:r>
          </w:p>
        </w:tc>
        <w:tc>
          <w:tcPr>
            <w:tcW w:w="8306" w:type="dxa"/>
            <w:tcBorders>
              <w:top w:val="single" w:sz="4" w:space="0" w:color="auto"/>
              <w:left w:val="single" w:sz="4" w:space="0" w:color="auto"/>
              <w:bottom w:val="single" w:sz="4" w:space="0" w:color="auto"/>
              <w:right w:val="single" w:sz="4" w:space="0" w:color="auto"/>
            </w:tcBorders>
            <w:hideMark/>
          </w:tcPr>
          <w:p w14:paraId="2733687F"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Stoły operacyjne </w:t>
            </w:r>
          </w:p>
          <w:p w14:paraId="7A3C9392"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00F6342A"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003BE6EF"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151710BB"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30E993DC"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4DD6AC8C"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E55DBC9"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40</w:t>
            </w:r>
          </w:p>
        </w:tc>
        <w:tc>
          <w:tcPr>
            <w:tcW w:w="8306" w:type="dxa"/>
            <w:tcBorders>
              <w:top w:val="single" w:sz="4" w:space="0" w:color="auto"/>
              <w:left w:val="single" w:sz="4" w:space="0" w:color="auto"/>
              <w:bottom w:val="single" w:sz="4" w:space="0" w:color="auto"/>
              <w:right w:val="single" w:sz="4" w:space="0" w:color="auto"/>
            </w:tcBorders>
            <w:hideMark/>
          </w:tcPr>
          <w:p w14:paraId="4EDD974B"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Tomograf komputerowy </w:t>
            </w:r>
          </w:p>
          <w:p w14:paraId="2601F9F4"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34DEDA16"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64614CAA"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3C70B53"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060A2268"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654543A4"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3FA65C9D"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41</w:t>
            </w:r>
          </w:p>
        </w:tc>
        <w:tc>
          <w:tcPr>
            <w:tcW w:w="8306" w:type="dxa"/>
            <w:tcBorders>
              <w:top w:val="single" w:sz="4" w:space="0" w:color="auto"/>
              <w:left w:val="single" w:sz="4" w:space="0" w:color="auto"/>
              <w:bottom w:val="single" w:sz="4" w:space="0" w:color="auto"/>
              <w:right w:val="single" w:sz="4" w:space="0" w:color="auto"/>
            </w:tcBorders>
            <w:hideMark/>
          </w:tcPr>
          <w:p w14:paraId="6C3BC022"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Urządzenie do rozmrażania komórek </w:t>
            </w:r>
          </w:p>
          <w:p w14:paraId="4B46D508"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77677755"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759F981"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31C5ACFF"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078A7208"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3CD9484C"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D40E743"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42</w:t>
            </w:r>
          </w:p>
        </w:tc>
        <w:tc>
          <w:tcPr>
            <w:tcW w:w="8306" w:type="dxa"/>
            <w:tcBorders>
              <w:top w:val="single" w:sz="4" w:space="0" w:color="auto"/>
              <w:left w:val="single" w:sz="4" w:space="0" w:color="auto"/>
              <w:bottom w:val="single" w:sz="4" w:space="0" w:color="auto"/>
              <w:right w:val="single" w:sz="4" w:space="0" w:color="auto"/>
            </w:tcBorders>
            <w:hideMark/>
          </w:tcPr>
          <w:p w14:paraId="2DF4B268"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Wideodermatoskop </w:t>
            </w:r>
          </w:p>
          <w:p w14:paraId="1F6D1B0C"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37B357FA"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7642E9A2"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009E790"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17052E98"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6A141C28"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76B77340"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43</w:t>
            </w:r>
          </w:p>
        </w:tc>
        <w:tc>
          <w:tcPr>
            <w:tcW w:w="8306" w:type="dxa"/>
            <w:tcBorders>
              <w:top w:val="single" w:sz="4" w:space="0" w:color="auto"/>
              <w:left w:val="single" w:sz="4" w:space="0" w:color="auto"/>
              <w:bottom w:val="single" w:sz="4" w:space="0" w:color="auto"/>
              <w:right w:val="single" w:sz="4" w:space="0" w:color="auto"/>
            </w:tcBorders>
            <w:hideMark/>
          </w:tcPr>
          <w:p w14:paraId="76CD5E99"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Wyświetlacz optotypów </w:t>
            </w:r>
          </w:p>
          <w:p w14:paraId="3FB319A1"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lastRenderedPageBreak/>
              <w:t xml:space="preserve">Wspólny Słownik Zamówień: </w:t>
            </w:r>
            <w:r w:rsidRPr="00F92736">
              <w:rPr>
                <w:rFonts w:ascii="Arial" w:hAnsi="Arial" w:cs="Arial"/>
                <w:sz w:val="22"/>
                <w:szCs w:val="22"/>
              </w:rPr>
              <w:t xml:space="preserve">50421000-2 - Usługi w zakresie napraw i konserwacji sprzętu medycznego </w:t>
            </w:r>
          </w:p>
          <w:p w14:paraId="54EB0DAE"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58789E08"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2653803C"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6C6B43C7"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56F38A9C"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208915E8"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44</w:t>
            </w:r>
          </w:p>
        </w:tc>
        <w:tc>
          <w:tcPr>
            <w:tcW w:w="8306" w:type="dxa"/>
            <w:tcBorders>
              <w:top w:val="single" w:sz="4" w:space="0" w:color="auto"/>
              <w:left w:val="single" w:sz="4" w:space="0" w:color="auto"/>
              <w:bottom w:val="single" w:sz="4" w:space="0" w:color="auto"/>
              <w:right w:val="single" w:sz="4" w:space="0" w:color="auto"/>
            </w:tcBorders>
            <w:hideMark/>
          </w:tcPr>
          <w:p w14:paraId="461A23EC"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Zamrażarka do krwi </w:t>
            </w:r>
          </w:p>
          <w:p w14:paraId="73E0E8E0"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1652D8E8"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0357F5C1"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607BACCD"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03A11D74"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092129C6"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58196799"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45</w:t>
            </w:r>
          </w:p>
        </w:tc>
        <w:tc>
          <w:tcPr>
            <w:tcW w:w="8306" w:type="dxa"/>
            <w:tcBorders>
              <w:top w:val="single" w:sz="4" w:space="0" w:color="auto"/>
              <w:left w:val="single" w:sz="4" w:space="0" w:color="auto"/>
              <w:bottom w:val="single" w:sz="4" w:space="0" w:color="auto"/>
              <w:right w:val="single" w:sz="4" w:space="0" w:color="auto"/>
            </w:tcBorders>
            <w:hideMark/>
          </w:tcPr>
          <w:p w14:paraId="61A84C1F"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Zestawy Acculan </w:t>
            </w:r>
          </w:p>
          <w:p w14:paraId="107D1E8D"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B09C02B"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301E0D42"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0BEF7C70"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D8597E5"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7EC67D04"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584C54E3"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46</w:t>
            </w:r>
          </w:p>
        </w:tc>
        <w:tc>
          <w:tcPr>
            <w:tcW w:w="8306" w:type="dxa"/>
            <w:tcBorders>
              <w:top w:val="single" w:sz="4" w:space="0" w:color="auto"/>
              <w:left w:val="single" w:sz="4" w:space="0" w:color="auto"/>
              <w:bottom w:val="single" w:sz="4" w:space="0" w:color="auto"/>
              <w:right w:val="single" w:sz="4" w:space="0" w:color="auto"/>
            </w:tcBorders>
            <w:hideMark/>
          </w:tcPr>
          <w:p w14:paraId="03617F01"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Zestaw histeroskopowo-laparoskopowy </w:t>
            </w:r>
          </w:p>
          <w:p w14:paraId="4E520A7A"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3C68BE3E"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195714C9"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3CC528B4"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72B75861"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330E6594"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1FB7055B"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t>47</w:t>
            </w:r>
          </w:p>
        </w:tc>
        <w:tc>
          <w:tcPr>
            <w:tcW w:w="8306" w:type="dxa"/>
            <w:tcBorders>
              <w:top w:val="single" w:sz="4" w:space="0" w:color="auto"/>
              <w:left w:val="single" w:sz="4" w:space="0" w:color="auto"/>
              <w:bottom w:val="single" w:sz="4" w:space="0" w:color="auto"/>
              <w:right w:val="single" w:sz="4" w:space="0" w:color="auto"/>
            </w:tcBorders>
            <w:hideMark/>
          </w:tcPr>
          <w:p w14:paraId="4B55341F"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Zgrzewarka </w:t>
            </w:r>
          </w:p>
          <w:p w14:paraId="1EBD6EB8"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644D3A12"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01B9AB58"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4AEF0A89"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4F74131F" w14:textId="77777777" w:rsidR="00AA59E2" w:rsidRPr="00F92736" w:rsidRDefault="00AA59E2" w:rsidP="000B6469">
            <w:pPr>
              <w:pStyle w:val="Tekstpodstawowy"/>
              <w:spacing w:after="60" w:line="360" w:lineRule="auto"/>
              <w:jc w:val="both"/>
              <w:rPr>
                <w:rFonts w:ascii="Arial" w:hAnsi="Arial" w:cs="Arial"/>
                <w:sz w:val="22"/>
                <w:szCs w:val="22"/>
              </w:rPr>
            </w:pPr>
          </w:p>
        </w:tc>
      </w:tr>
      <w:tr w:rsidR="00AA59E2" w:rsidRPr="00F92736" w14:paraId="2ABEA231" w14:textId="77777777" w:rsidTr="000B6469">
        <w:trPr>
          <w:jc w:val="center"/>
        </w:trPr>
        <w:tc>
          <w:tcPr>
            <w:tcW w:w="994" w:type="dxa"/>
            <w:tcBorders>
              <w:top w:val="single" w:sz="4" w:space="0" w:color="auto"/>
              <w:left w:val="single" w:sz="4" w:space="0" w:color="auto"/>
              <w:bottom w:val="single" w:sz="4" w:space="0" w:color="auto"/>
              <w:right w:val="single" w:sz="4" w:space="0" w:color="auto"/>
            </w:tcBorders>
            <w:hideMark/>
          </w:tcPr>
          <w:p w14:paraId="4A5BA606" w14:textId="77777777" w:rsidR="00AA59E2" w:rsidRPr="00F92736" w:rsidRDefault="00AA59E2" w:rsidP="000B6469">
            <w:pPr>
              <w:pStyle w:val="Tekstpodstawowy"/>
              <w:spacing w:before="60" w:line="360" w:lineRule="auto"/>
              <w:jc w:val="right"/>
              <w:rPr>
                <w:rFonts w:ascii="Arial" w:hAnsi="Arial" w:cs="Arial"/>
                <w:sz w:val="22"/>
                <w:szCs w:val="22"/>
              </w:rPr>
            </w:pPr>
            <w:r w:rsidRPr="00F92736">
              <w:rPr>
                <w:rFonts w:ascii="Arial" w:hAnsi="Arial" w:cs="Arial"/>
                <w:sz w:val="22"/>
                <w:szCs w:val="22"/>
              </w:rPr>
              <w:lastRenderedPageBreak/>
              <w:t>48</w:t>
            </w:r>
          </w:p>
        </w:tc>
        <w:tc>
          <w:tcPr>
            <w:tcW w:w="8306" w:type="dxa"/>
            <w:tcBorders>
              <w:top w:val="single" w:sz="4" w:space="0" w:color="auto"/>
              <w:left w:val="single" w:sz="4" w:space="0" w:color="auto"/>
              <w:bottom w:val="single" w:sz="4" w:space="0" w:color="auto"/>
              <w:right w:val="single" w:sz="4" w:space="0" w:color="auto"/>
            </w:tcBorders>
            <w:hideMark/>
          </w:tcPr>
          <w:p w14:paraId="38FD040E" w14:textId="77777777" w:rsidR="00AA59E2" w:rsidRPr="00F92736" w:rsidRDefault="00AA59E2" w:rsidP="000B6469">
            <w:pPr>
              <w:pStyle w:val="Tekstpodstawowy"/>
              <w:spacing w:before="60" w:line="360" w:lineRule="auto"/>
              <w:rPr>
                <w:rFonts w:ascii="Arial" w:hAnsi="Arial" w:cs="Arial"/>
                <w:sz w:val="22"/>
                <w:szCs w:val="22"/>
              </w:rPr>
            </w:pPr>
            <w:r w:rsidRPr="00F92736">
              <w:rPr>
                <w:rFonts w:ascii="Arial" w:hAnsi="Arial" w:cs="Arial"/>
                <w:b/>
                <w:sz w:val="22"/>
                <w:szCs w:val="22"/>
              </w:rPr>
              <w:t>Temat:</w:t>
            </w:r>
            <w:r w:rsidRPr="00F92736">
              <w:rPr>
                <w:rFonts w:ascii="Arial" w:hAnsi="Arial" w:cs="Arial"/>
                <w:sz w:val="22"/>
                <w:szCs w:val="22"/>
              </w:rPr>
              <w:t xml:space="preserve"> Covery do stacji dokujących </w:t>
            </w:r>
          </w:p>
          <w:p w14:paraId="5D9158B0" w14:textId="77777777" w:rsidR="00AA59E2" w:rsidRPr="00F92736" w:rsidRDefault="00AA59E2" w:rsidP="000B6469">
            <w:pPr>
              <w:pStyle w:val="Tekstpodstawowy"/>
              <w:spacing w:line="360" w:lineRule="auto"/>
              <w:rPr>
                <w:rFonts w:ascii="Arial" w:hAnsi="Arial" w:cs="Arial"/>
                <w:b/>
                <w:sz w:val="22"/>
                <w:szCs w:val="22"/>
              </w:rPr>
            </w:pPr>
            <w:r w:rsidRPr="00F92736">
              <w:rPr>
                <w:rFonts w:ascii="Arial" w:hAnsi="Arial" w:cs="Arial"/>
                <w:b/>
                <w:sz w:val="22"/>
                <w:szCs w:val="22"/>
              </w:rPr>
              <w:t xml:space="preserve">Wspólny Słownik Zamówień: </w:t>
            </w:r>
            <w:r w:rsidRPr="00F92736">
              <w:rPr>
                <w:rFonts w:ascii="Arial" w:hAnsi="Arial" w:cs="Arial"/>
                <w:sz w:val="22"/>
                <w:szCs w:val="22"/>
              </w:rPr>
              <w:t xml:space="preserve">50421000-2 - Usługi w zakresie napraw i konserwacji sprzętu medycznego </w:t>
            </w:r>
          </w:p>
          <w:p w14:paraId="2C043C58" w14:textId="77777777" w:rsidR="00AA59E2" w:rsidRPr="00F92736" w:rsidRDefault="00AA59E2" w:rsidP="000B6469">
            <w:pPr>
              <w:pStyle w:val="Tekstpodstawowy"/>
              <w:spacing w:line="360" w:lineRule="auto"/>
              <w:rPr>
                <w:rFonts w:ascii="Arial" w:hAnsi="Arial" w:cs="Arial"/>
                <w:sz w:val="22"/>
                <w:szCs w:val="22"/>
              </w:rPr>
            </w:pPr>
            <w:r w:rsidRPr="00F92736">
              <w:rPr>
                <w:rFonts w:ascii="Arial" w:hAnsi="Arial" w:cs="Arial"/>
                <w:b/>
                <w:sz w:val="22"/>
                <w:szCs w:val="22"/>
              </w:rPr>
              <w:t xml:space="preserve">Opis: </w:t>
            </w:r>
            <w:r w:rsidRPr="00F92736">
              <w:rPr>
                <w:rFonts w:ascii="Arial" w:hAnsi="Arial" w:cs="Arial"/>
                <w:sz w:val="22"/>
                <w:szCs w:val="22"/>
              </w:rPr>
              <w:t>Szczegółowy opis zawarty jest w załączniku nr 1 do SWZ</w:t>
            </w:r>
          </w:p>
          <w:p w14:paraId="398BBEBB" w14:textId="77777777" w:rsidR="00AA59E2" w:rsidRPr="00F92736" w:rsidRDefault="00AA59E2" w:rsidP="000B6469">
            <w:pPr>
              <w:pStyle w:val="Tekstpodstawowy"/>
              <w:spacing w:after="0" w:line="360" w:lineRule="auto"/>
              <w:jc w:val="both"/>
              <w:rPr>
                <w:rFonts w:ascii="Arial" w:hAnsi="Arial" w:cs="Arial"/>
                <w:b/>
                <w:sz w:val="22"/>
                <w:szCs w:val="22"/>
              </w:rPr>
            </w:pPr>
            <w:r w:rsidRPr="00F92736">
              <w:rPr>
                <w:rFonts w:ascii="Arial" w:hAnsi="Arial" w:cs="Arial"/>
                <w:sz w:val="22"/>
                <w:szCs w:val="22"/>
              </w:rPr>
              <w:t>Informacje dotyczące oferty wariantowej, o której mowa w art. 92 ustawy Pzp:</w:t>
            </w:r>
          </w:p>
          <w:p w14:paraId="4120DFB4" w14:textId="77777777" w:rsidR="00AA59E2" w:rsidRPr="00F92736" w:rsidRDefault="00AA59E2" w:rsidP="000B6469">
            <w:pPr>
              <w:pStyle w:val="Tekstpodstawowy"/>
              <w:spacing w:line="360" w:lineRule="auto"/>
              <w:jc w:val="both"/>
              <w:rPr>
                <w:rFonts w:ascii="Arial" w:hAnsi="Arial" w:cs="Arial"/>
                <w:sz w:val="22"/>
                <w:szCs w:val="22"/>
              </w:rPr>
            </w:pPr>
            <w:r w:rsidRPr="00F92736">
              <w:rPr>
                <w:rFonts w:ascii="Arial" w:hAnsi="Arial" w:cs="Arial"/>
                <w:b/>
                <w:sz w:val="22"/>
                <w:szCs w:val="22"/>
              </w:rPr>
              <w:t>Zamawiający nie dopuszcza składania ofert wariantowych</w:t>
            </w:r>
            <w:r w:rsidRPr="00F92736">
              <w:rPr>
                <w:rFonts w:ascii="Arial" w:hAnsi="Arial" w:cs="Arial"/>
                <w:sz w:val="22"/>
                <w:szCs w:val="22"/>
              </w:rPr>
              <w:t xml:space="preserve">. </w:t>
            </w:r>
          </w:p>
          <w:p w14:paraId="2532D914" w14:textId="77777777" w:rsidR="00AA59E2" w:rsidRPr="00F92736" w:rsidRDefault="00AA59E2" w:rsidP="000B6469">
            <w:pPr>
              <w:pStyle w:val="Tekstpodstawowy"/>
              <w:spacing w:after="60" w:line="360" w:lineRule="auto"/>
              <w:jc w:val="both"/>
              <w:rPr>
                <w:rFonts w:ascii="Arial" w:hAnsi="Arial" w:cs="Arial"/>
                <w:sz w:val="22"/>
                <w:szCs w:val="22"/>
              </w:rPr>
            </w:pPr>
          </w:p>
        </w:tc>
      </w:tr>
    </w:tbl>
    <w:p w14:paraId="6E61080A" w14:textId="77777777" w:rsidR="001350D3" w:rsidRPr="00F92736" w:rsidRDefault="00C240FF" w:rsidP="00C240FF">
      <w:pPr>
        <w:pStyle w:val="Nagwek2"/>
        <w:spacing w:line="360" w:lineRule="auto"/>
        <w:rPr>
          <w:rFonts w:ascii="Arial" w:hAnsi="Arial" w:cs="Arial"/>
          <w:sz w:val="22"/>
          <w:szCs w:val="22"/>
        </w:rPr>
      </w:pPr>
      <w:r w:rsidRPr="00F92736">
        <w:rPr>
          <w:rFonts w:ascii="Arial" w:hAnsi="Arial" w:cs="Arial"/>
          <w:sz w:val="22"/>
          <w:szCs w:val="22"/>
        </w:rPr>
        <w:t>Zamawiający dopuszcza składanie ofert częściowych na poszczególne części zamówienia, z tym że c</w:t>
      </w:r>
      <w:r w:rsidR="001350D3" w:rsidRPr="00F92736">
        <w:rPr>
          <w:rFonts w:ascii="Arial" w:hAnsi="Arial" w:cs="Arial"/>
          <w:sz w:val="22"/>
          <w:szCs w:val="22"/>
        </w:rPr>
        <w:t xml:space="preserve">zęści nie mogą być dzielone przez Wykonawców, oferty nie zawierające pełnego zakresu przedmiotu zamówienia określonego </w:t>
      </w:r>
      <w:r w:rsidRPr="00F92736">
        <w:rPr>
          <w:rFonts w:ascii="Arial" w:hAnsi="Arial" w:cs="Arial"/>
          <w:sz w:val="22"/>
          <w:szCs w:val="22"/>
        </w:rPr>
        <w:t xml:space="preserve">dla danej części </w:t>
      </w:r>
      <w:r w:rsidR="001350D3" w:rsidRPr="00F92736">
        <w:rPr>
          <w:rFonts w:ascii="Arial" w:hAnsi="Arial" w:cs="Arial"/>
          <w:sz w:val="22"/>
          <w:szCs w:val="22"/>
        </w:rPr>
        <w:t>zostaną odrzucone.</w:t>
      </w:r>
    </w:p>
    <w:p w14:paraId="1B7E6A76"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Wykonawca może złożyć ofertę w odniesieniu do </w:t>
      </w:r>
      <w:r w:rsidR="00AA59E2" w:rsidRPr="00F92736">
        <w:rPr>
          <w:rFonts w:ascii="Arial" w:hAnsi="Arial" w:cs="Arial"/>
          <w:sz w:val="22"/>
          <w:szCs w:val="22"/>
        </w:rPr>
        <w:fldChar w:fldCharType="begin">
          <w:ffData>
            <w:name w:val="Wybór3"/>
            <w:enabled/>
            <w:calcOnExit w:val="0"/>
            <w:checkBox>
              <w:sizeAuto/>
              <w:default w:val="0"/>
              <w:checked/>
            </w:checkBox>
          </w:ffData>
        </w:fldChar>
      </w:r>
      <w:bookmarkStart w:id="7" w:name="Wybór3"/>
      <w:r w:rsidR="00AA59E2" w:rsidRPr="00F92736">
        <w:rPr>
          <w:rFonts w:ascii="Arial" w:hAnsi="Arial" w:cs="Arial"/>
          <w:sz w:val="22"/>
          <w:szCs w:val="22"/>
        </w:rPr>
        <w:instrText xml:space="preserve"> FORMCHECKBOX </w:instrText>
      </w:r>
      <w:r w:rsidR="00353EBE">
        <w:rPr>
          <w:rFonts w:ascii="Arial" w:hAnsi="Arial" w:cs="Arial"/>
          <w:sz w:val="22"/>
          <w:szCs w:val="22"/>
        </w:rPr>
      </w:r>
      <w:r w:rsidR="00353EBE">
        <w:rPr>
          <w:rFonts w:ascii="Arial" w:hAnsi="Arial" w:cs="Arial"/>
          <w:sz w:val="22"/>
          <w:szCs w:val="22"/>
        </w:rPr>
        <w:fldChar w:fldCharType="separate"/>
      </w:r>
      <w:r w:rsidR="00AA59E2" w:rsidRPr="00F92736">
        <w:rPr>
          <w:rFonts w:ascii="Arial" w:hAnsi="Arial" w:cs="Arial"/>
          <w:sz w:val="22"/>
          <w:szCs w:val="22"/>
        </w:rPr>
        <w:fldChar w:fldCharType="end"/>
      </w:r>
      <w:bookmarkEnd w:id="7"/>
      <w:r w:rsidRPr="00F92736">
        <w:rPr>
          <w:rFonts w:ascii="Arial" w:hAnsi="Arial" w:cs="Arial"/>
          <w:sz w:val="22"/>
          <w:szCs w:val="22"/>
        </w:rPr>
        <w:t xml:space="preserve"> wszystkich części zamówienia  </w:t>
      </w:r>
      <w:r w:rsidR="00AA59E2" w:rsidRPr="00F92736">
        <w:rPr>
          <w:rFonts w:ascii="Arial" w:hAnsi="Arial" w:cs="Arial"/>
          <w:sz w:val="22"/>
          <w:szCs w:val="22"/>
        </w:rPr>
        <w:fldChar w:fldCharType="begin">
          <w:ffData>
            <w:name w:val="Wybór4"/>
            <w:enabled/>
            <w:calcOnExit w:val="0"/>
            <w:checkBox>
              <w:sizeAuto/>
              <w:default w:val="0"/>
              <w:checked w:val="0"/>
            </w:checkBox>
          </w:ffData>
        </w:fldChar>
      </w:r>
      <w:bookmarkStart w:id="8" w:name="Wybór4"/>
      <w:r w:rsidR="00AA59E2" w:rsidRPr="00F92736">
        <w:rPr>
          <w:rFonts w:ascii="Arial" w:hAnsi="Arial" w:cs="Arial"/>
          <w:sz w:val="22"/>
          <w:szCs w:val="22"/>
        </w:rPr>
        <w:instrText xml:space="preserve"> FORMCHECKBOX </w:instrText>
      </w:r>
      <w:r w:rsidR="00353EBE">
        <w:rPr>
          <w:rFonts w:ascii="Arial" w:hAnsi="Arial" w:cs="Arial"/>
          <w:sz w:val="22"/>
          <w:szCs w:val="22"/>
        </w:rPr>
      </w:r>
      <w:r w:rsidR="00353EBE">
        <w:rPr>
          <w:rFonts w:ascii="Arial" w:hAnsi="Arial" w:cs="Arial"/>
          <w:sz w:val="22"/>
          <w:szCs w:val="22"/>
        </w:rPr>
        <w:fldChar w:fldCharType="separate"/>
      </w:r>
      <w:r w:rsidR="00AA59E2" w:rsidRPr="00F92736">
        <w:rPr>
          <w:rFonts w:ascii="Arial" w:hAnsi="Arial" w:cs="Arial"/>
          <w:sz w:val="22"/>
          <w:szCs w:val="22"/>
        </w:rPr>
        <w:fldChar w:fldCharType="end"/>
      </w:r>
      <w:bookmarkEnd w:id="8"/>
      <w:r w:rsidRPr="00F92736">
        <w:rPr>
          <w:rFonts w:ascii="Arial" w:hAnsi="Arial" w:cs="Arial"/>
          <w:sz w:val="22"/>
          <w:szCs w:val="22"/>
        </w:rPr>
        <w:t xml:space="preserve"> maksymalnej liczby części zamówienia: [ </w:t>
      </w:r>
      <w:r w:rsidRPr="00F92736">
        <w:rPr>
          <w:rFonts w:ascii="Arial" w:hAnsi="Arial" w:cs="Arial"/>
          <w:color w:val="FF0000"/>
          <w:sz w:val="22"/>
          <w:szCs w:val="22"/>
        </w:rPr>
        <w:t xml:space="preserve"> </w:t>
      </w:r>
      <w:r w:rsidRPr="00F92736">
        <w:rPr>
          <w:rFonts w:ascii="Arial" w:hAnsi="Arial" w:cs="Arial"/>
          <w:sz w:val="22"/>
          <w:szCs w:val="22"/>
        </w:rPr>
        <w:t xml:space="preserve">] </w:t>
      </w:r>
      <w:r w:rsidR="00AA59E2" w:rsidRPr="00F92736">
        <w:rPr>
          <w:rFonts w:ascii="Arial" w:hAnsi="Arial" w:cs="Arial"/>
          <w:sz w:val="22"/>
          <w:szCs w:val="22"/>
        </w:rPr>
        <w:fldChar w:fldCharType="begin">
          <w:ffData>
            <w:name w:val="Wybór5"/>
            <w:enabled/>
            <w:calcOnExit w:val="0"/>
            <w:checkBox>
              <w:sizeAuto/>
              <w:default w:val="0"/>
              <w:checked w:val="0"/>
            </w:checkBox>
          </w:ffData>
        </w:fldChar>
      </w:r>
      <w:bookmarkStart w:id="9" w:name="Wybór5"/>
      <w:r w:rsidR="00AA59E2" w:rsidRPr="00F92736">
        <w:rPr>
          <w:rFonts w:ascii="Arial" w:hAnsi="Arial" w:cs="Arial"/>
          <w:sz w:val="22"/>
          <w:szCs w:val="22"/>
        </w:rPr>
        <w:instrText xml:space="preserve"> FORMCHECKBOX </w:instrText>
      </w:r>
      <w:r w:rsidR="00353EBE">
        <w:rPr>
          <w:rFonts w:ascii="Arial" w:hAnsi="Arial" w:cs="Arial"/>
          <w:sz w:val="22"/>
          <w:szCs w:val="22"/>
        </w:rPr>
      </w:r>
      <w:r w:rsidR="00353EBE">
        <w:rPr>
          <w:rFonts w:ascii="Arial" w:hAnsi="Arial" w:cs="Arial"/>
          <w:sz w:val="22"/>
          <w:szCs w:val="22"/>
        </w:rPr>
        <w:fldChar w:fldCharType="separate"/>
      </w:r>
      <w:r w:rsidR="00AA59E2" w:rsidRPr="00F92736">
        <w:rPr>
          <w:rFonts w:ascii="Arial" w:hAnsi="Arial" w:cs="Arial"/>
          <w:sz w:val="22"/>
          <w:szCs w:val="22"/>
        </w:rPr>
        <w:fldChar w:fldCharType="end"/>
      </w:r>
      <w:bookmarkEnd w:id="9"/>
      <w:r w:rsidRPr="00F92736">
        <w:rPr>
          <w:rFonts w:ascii="Arial" w:hAnsi="Arial" w:cs="Arial"/>
          <w:sz w:val="22"/>
          <w:szCs w:val="22"/>
        </w:rPr>
        <w:t xml:space="preserve">  tylko jednej części zamówienia.</w:t>
      </w:r>
    </w:p>
    <w:p w14:paraId="5BC6EA09" w14:textId="77777777" w:rsidR="001350D3" w:rsidRPr="00F92736" w:rsidRDefault="001350D3" w:rsidP="00C240FF">
      <w:pPr>
        <w:pStyle w:val="Nagwek2"/>
        <w:numPr>
          <w:ilvl w:val="0"/>
          <w:numId w:val="0"/>
        </w:numPr>
        <w:tabs>
          <w:tab w:val="left" w:pos="708"/>
        </w:tabs>
        <w:spacing w:line="360" w:lineRule="auto"/>
        <w:ind w:left="680"/>
        <w:rPr>
          <w:rFonts w:ascii="Arial" w:hAnsi="Arial" w:cs="Arial"/>
          <w:color w:val="auto"/>
          <w:sz w:val="22"/>
          <w:szCs w:val="22"/>
        </w:rPr>
      </w:pPr>
    </w:p>
    <w:p w14:paraId="790D4BCF"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AA59E2" w:rsidRPr="00F92736" w14:paraId="52A440CE" w14:textId="77777777" w:rsidTr="000B6469">
        <w:tc>
          <w:tcPr>
            <w:tcW w:w="8640" w:type="dxa"/>
            <w:tcBorders>
              <w:top w:val="nil"/>
              <w:left w:val="nil"/>
              <w:bottom w:val="nil"/>
              <w:right w:val="nil"/>
            </w:tcBorders>
            <w:hideMark/>
          </w:tcPr>
          <w:p w14:paraId="0E223DA9" w14:textId="77777777" w:rsidR="00AA59E2" w:rsidRPr="00F92736" w:rsidRDefault="00AA59E2" w:rsidP="000B6469">
            <w:pPr>
              <w:pStyle w:val="Nagwek2"/>
              <w:numPr>
                <w:ilvl w:val="0"/>
                <w:numId w:val="0"/>
              </w:numPr>
              <w:tabs>
                <w:tab w:val="left" w:pos="708"/>
              </w:tabs>
              <w:spacing w:line="360" w:lineRule="auto"/>
              <w:rPr>
                <w:rFonts w:ascii="Arial" w:hAnsi="Arial" w:cs="Arial"/>
                <w:sz w:val="22"/>
                <w:szCs w:val="22"/>
              </w:rPr>
            </w:pPr>
            <w:bookmarkStart w:id="10" w:name="_Toc258314245"/>
            <w:r w:rsidRPr="00F92736">
              <w:rPr>
                <w:rFonts w:ascii="Arial" w:hAnsi="Arial" w:cs="Arial"/>
                <w:sz w:val="22"/>
                <w:szCs w:val="22"/>
              </w:rPr>
              <w:t>Szpital Specjalistyczny im. Stefana Żeromskiego SPZOZ w Krakowie – dla części zamówienia: 1, 2, 3, 4, 5, 6, 7, 8, 9, 10, 11, 12, 13, 14, 15, 16, 17, 18, 19, 20, 21, 22, 23, 24, 25, 26, 27, 28, 29, 30, 31, 32, 33, 34, 35, 36, 37, 38, 39, 40, 41, 42, 43, 44, 45, 46, 47, 48</w:t>
            </w:r>
          </w:p>
        </w:tc>
      </w:tr>
    </w:tbl>
    <w:p w14:paraId="0256F276" w14:textId="77777777" w:rsidR="001350D3" w:rsidRPr="00F92736" w:rsidRDefault="001350D3" w:rsidP="00F92736">
      <w:pPr>
        <w:pStyle w:val="Nagwek1"/>
      </w:pPr>
      <w:r w:rsidRPr="00F92736">
        <w:t>Informacja o przewidywanych zamówieniach</w:t>
      </w:r>
      <w:r w:rsidRPr="00F92736">
        <w:rPr>
          <w:lang w:val="pl-PL"/>
        </w:rPr>
        <w:t>,</w:t>
      </w:r>
      <w:r w:rsidRPr="00F92736">
        <w:t xml:space="preserve"> o których mowa w art. </w:t>
      </w:r>
      <w:r w:rsidRPr="00F92736">
        <w:rPr>
          <w:lang w:val="pl-PL"/>
        </w:rPr>
        <w:t>214</w:t>
      </w:r>
      <w:r w:rsidRPr="00F92736">
        <w:t xml:space="preserve"> ust. 1 pkt </w:t>
      </w:r>
      <w:r w:rsidRPr="00F92736">
        <w:rPr>
          <w:lang w:val="pl-PL"/>
        </w:rPr>
        <w:t>7</w:t>
      </w:r>
      <w:r w:rsidRPr="00F92736">
        <w:t xml:space="preserve"> i </w:t>
      </w:r>
      <w:r w:rsidRPr="00F92736">
        <w:rPr>
          <w:lang w:val="pl-PL"/>
        </w:rPr>
        <w:t>8</w:t>
      </w:r>
      <w:r w:rsidRPr="00F92736">
        <w:t xml:space="preserve"> </w:t>
      </w:r>
      <w:r w:rsidRPr="00F92736">
        <w:rPr>
          <w:lang w:val="pl-PL"/>
        </w:rPr>
        <w:t>USTAWY PZP</w:t>
      </w:r>
      <w:bookmarkEnd w:id="10"/>
      <w:r w:rsidRPr="00F92736">
        <w:rPr>
          <w:lang w:val="pl-PL"/>
        </w:rPr>
        <w:t>.</w:t>
      </w:r>
    </w:p>
    <w:p w14:paraId="5CA04141" w14:textId="77777777" w:rsidR="001350D3" w:rsidRPr="00F92736" w:rsidRDefault="00AA59E2" w:rsidP="00C240FF">
      <w:pPr>
        <w:pStyle w:val="Nagwek2"/>
        <w:numPr>
          <w:ilvl w:val="0"/>
          <w:numId w:val="0"/>
        </w:numPr>
        <w:tabs>
          <w:tab w:val="left" w:pos="708"/>
        </w:tabs>
        <w:spacing w:line="360" w:lineRule="auto"/>
        <w:ind w:left="426"/>
        <w:rPr>
          <w:rFonts w:ascii="Arial" w:hAnsi="Arial" w:cs="Arial"/>
          <w:sz w:val="22"/>
          <w:szCs w:val="22"/>
        </w:rPr>
      </w:pPr>
      <w:r w:rsidRPr="00F92736">
        <w:rPr>
          <w:rFonts w:ascii="Arial" w:hAnsi="Arial" w:cs="Arial"/>
          <w:sz w:val="22"/>
          <w:szCs w:val="22"/>
        </w:rPr>
        <w:t>Zamawiający nie przewiduje udzielenia zamówień, o których mowa w art. 214 ust. 1 pkt 7 i 8 ustawy Pzp.</w:t>
      </w:r>
    </w:p>
    <w:p w14:paraId="0AF430C9" w14:textId="77777777" w:rsidR="001350D3" w:rsidRPr="00F92736" w:rsidRDefault="001350D3" w:rsidP="00F92736">
      <w:pPr>
        <w:pStyle w:val="Nagwek1"/>
      </w:pPr>
      <w:bookmarkStart w:id="11" w:name="_Toc258314246"/>
      <w:r w:rsidRPr="00F92736">
        <w:t>Termin wykonania zamówienia</w:t>
      </w:r>
      <w:bookmarkEnd w:id="11"/>
    </w:p>
    <w:p w14:paraId="55005527" w14:textId="77777777" w:rsidR="001350D3" w:rsidRPr="00F92736" w:rsidRDefault="001350D3" w:rsidP="00C240FF">
      <w:pPr>
        <w:pStyle w:val="Nagwek2"/>
        <w:numPr>
          <w:ilvl w:val="0"/>
          <w:numId w:val="0"/>
        </w:numPr>
        <w:tabs>
          <w:tab w:val="left" w:pos="708"/>
        </w:tabs>
        <w:spacing w:line="360" w:lineRule="auto"/>
        <w:ind w:left="426"/>
        <w:rPr>
          <w:rFonts w:ascii="Arial" w:hAnsi="Arial" w:cs="Arial"/>
          <w:sz w:val="22"/>
          <w:szCs w:val="22"/>
        </w:rPr>
      </w:pPr>
      <w:r w:rsidRPr="00F92736">
        <w:rPr>
          <w:rFonts w:ascii="Arial" w:hAnsi="Arial" w:cs="Arial"/>
          <w:sz w:val="22"/>
          <w:szCs w:val="22"/>
        </w:rPr>
        <w:t>Zamówienie musi zostać zrealizowane w terminie:</w:t>
      </w:r>
    </w:p>
    <w:tbl>
      <w:tblPr>
        <w:tblW w:w="8640" w:type="dxa"/>
        <w:tblInd w:w="534" w:type="dxa"/>
        <w:tblLook w:val="01E0" w:firstRow="1" w:lastRow="1" w:firstColumn="1" w:lastColumn="1" w:noHBand="0" w:noVBand="0"/>
      </w:tblPr>
      <w:tblGrid>
        <w:gridCol w:w="8640"/>
      </w:tblGrid>
      <w:tr w:rsidR="00AA59E2" w:rsidRPr="00F92736" w14:paraId="1E5E845E" w14:textId="77777777" w:rsidTr="000B6469">
        <w:tc>
          <w:tcPr>
            <w:tcW w:w="8640" w:type="dxa"/>
            <w:hideMark/>
          </w:tcPr>
          <w:p w14:paraId="08CF939C" w14:textId="77777777" w:rsidR="00AA59E2" w:rsidRPr="00F92736" w:rsidRDefault="00AA59E2" w:rsidP="000B6469">
            <w:pPr>
              <w:pStyle w:val="Tekstpodstawowy"/>
              <w:spacing w:line="360" w:lineRule="auto"/>
              <w:ind w:left="-114"/>
              <w:rPr>
                <w:rFonts w:ascii="Arial" w:hAnsi="Arial" w:cs="Arial"/>
                <w:sz w:val="22"/>
                <w:szCs w:val="22"/>
              </w:rPr>
            </w:pPr>
            <w:bookmarkStart w:id="12" w:name="_Toc258314247"/>
            <w:r w:rsidRPr="00F92736">
              <w:rPr>
                <w:rFonts w:ascii="Arial" w:hAnsi="Arial" w:cs="Arial"/>
                <w:b/>
                <w:sz w:val="22"/>
                <w:szCs w:val="22"/>
              </w:rPr>
              <w:t>24 miesiące od daty udzielenia zamówienia</w:t>
            </w:r>
            <w:r w:rsidRPr="00F92736">
              <w:rPr>
                <w:rFonts w:ascii="Arial" w:hAnsi="Arial" w:cs="Arial"/>
                <w:sz w:val="22"/>
                <w:szCs w:val="22"/>
              </w:rPr>
              <w:t xml:space="preserve"> – dla części zamówienia: 1, 2, 3, 4, 5, 6, 7, 8, 9, 10, 11, 12, 13, 14, 15, 16, 17, 18, 19, 20, 21, 22, 23, 24, 25, 26, 27, 28, 29, 30, 31, 32, 33, 34, 35, 36, 37, 38, 39, 40, 41, 42, 43, 44, 45, 46, 47, 48</w:t>
            </w:r>
          </w:p>
        </w:tc>
      </w:tr>
    </w:tbl>
    <w:p w14:paraId="2B08C292" w14:textId="77777777" w:rsidR="001350D3" w:rsidRPr="00F92736" w:rsidRDefault="001350D3" w:rsidP="00F92736">
      <w:pPr>
        <w:pStyle w:val="Nagwek1"/>
      </w:pPr>
      <w:r w:rsidRPr="00F92736">
        <w:rPr>
          <w:lang w:val="pl-PL"/>
        </w:rPr>
        <w:t>Informacja o warunkach</w:t>
      </w:r>
      <w:r w:rsidRPr="00F92736">
        <w:t xml:space="preserve"> udziału w postępowaniu</w:t>
      </w:r>
      <w:bookmarkEnd w:id="12"/>
    </w:p>
    <w:p w14:paraId="0A1D2C44"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O udzielenie zamówienia mogą ubiegać się Wykonawcy, którzy nie podlegają wykluczeniu oraz spełniają warunki udziału w postępowaniu i wymagania określone w niniejszej SWZ.</w:t>
      </w:r>
    </w:p>
    <w:p w14:paraId="1C37DC49"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na podstawie art. 112 ustawy Pzp określa następujące warunki udziału w postępowaniu:</w:t>
      </w:r>
    </w:p>
    <w:p w14:paraId="260A9D1C" w14:textId="77777777" w:rsidR="001350D3" w:rsidRPr="00F92736" w:rsidRDefault="00AA59E2" w:rsidP="00C240FF">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Zamawiający nie określa warunków udziału w postępowaniu, o których mowa w art. 112 ust. 2 ustawy Pzp.</w:t>
      </w:r>
    </w:p>
    <w:p w14:paraId="003A04AE" w14:textId="77777777" w:rsidR="001350D3" w:rsidRPr="00F92736" w:rsidRDefault="001350D3" w:rsidP="00F92736">
      <w:pPr>
        <w:pStyle w:val="Nagwek1"/>
      </w:pPr>
      <w:r w:rsidRPr="00F92736">
        <w:t>Podstawy wykluczenia wykonawcy Z POSTĘPOWANIA</w:t>
      </w:r>
    </w:p>
    <w:p w14:paraId="4CD241F4" w14:textId="77777777" w:rsidR="00FA0ACD"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wykluczy z postępowania o udzielenie zamówienia Wykonawcę</w:t>
      </w:r>
      <w:r w:rsidR="00FA0ACD" w:rsidRPr="00F92736">
        <w:rPr>
          <w:rFonts w:ascii="Arial" w:hAnsi="Arial" w:cs="Arial"/>
          <w:sz w:val="22"/>
          <w:szCs w:val="22"/>
        </w:rPr>
        <w:t>:</w:t>
      </w:r>
    </w:p>
    <w:p w14:paraId="39391711" w14:textId="0D9C3B0C" w:rsidR="001350D3" w:rsidRPr="00F92736" w:rsidRDefault="001350D3" w:rsidP="00701AFD">
      <w:pPr>
        <w:pStyle w:val="Nagwek2"/>
        <w:numPr>
          <w:ilvl w:val="0"/>
          <w:numId w:val="31"/>
        </w:numPr>
        <w:spacing w:before="60" w:after="0" w:line="360" w:lineRule="auto"/>
        <w:ind w:left="1037" w:hanging="357"/>
        <w:rPr>
          <w:rFonts w:ascii="Arial" w:hAnsi="Arial" w:cs="Arial"/>
          <w:sz w:val="22"/>
          <w:szCs w:val="22"/>
        </w:rPr>
      </w:pPr>
      <w:r w:rsidRPr="00F92736">
        <w:rPr>
          <w:rFonts w:ascii="Arial" w:hAnsi="Arial" w:cs="Arial"/>
          <w:sz w:val="22"/>
          <w:szCs w:val="22"/>
        </w:rPr>
        <w:t xml:space="preserve">wobec </w:t>
      </w:r>
      <w:r w:rsidR="00FA0ACD" w:rsidRPr="00F92736">
        <w:rPr>
          <w:rFonts w:ascii="Arial" w:hAnsi="Arial" w:cs="Arial"/>
          <w:sz w:val="22"/>
          <w:szCs w:val="22"/>
        </w:rPr>
        <w:t>którego zachodzą podstawy wykluczenia określone w art. 108</w:t>
      </w:r>
      <w:r w:rsidR="002D574B" w:rsidRPr="00F92736">
        <w:rPr>
          <w:rFonts w:ascii="Arial" w:hAnsi="Arial" w:cs="Arial"/>
          <w:sz w:val="22"/>
          <w:szCs w:val="22"/>
        </w:rPr>
        <w:t xml:space="preserve"> ust.1 </w:t>
      </w:r>
      <w:r w:rsidR="00FA0ACD" w:rsidRPr="00F92736">
        <w:rPr>
          <w:rFonts w:ascii="Arial" w:hAnsi="Arial" w:cs="Arial"/>
          <w:sz w:val="22"/>
          <w:szCs w:val="22"/>
        </w:rPr>
        <w:t xml:space="preserve"> ustawy Pzp;</w:t>
      </w:r>
    </w:p>
    <w:p w14:paraId="5E36BED7" w14:textId="77777777" w:rsidR="00FA0ACD" w:rsidRPr="00F92736" w:rsidRDefault="00FA0ACD" w:rsidP="00701AFD">
      <w:pPr>
        <w:pStyle w:val="Nagwek2"/>
        <w:numPr>
          <w:ilvl w:val="0"/>
          <w:numId w:val="31"/>
        </w:numPr>
        <w:spacing w:before="60" w:after="0" w:line="360" w:lineRule="auto"/>
        <w:ind w:left="1037" w:hanging="357"/>
        <w:rPr>
          <w:rFonts w:ascii="Arial" w:hAnsi="Arial" w:cs="Arial"/>
          <w:sz w:val="22"/>
          <w:szCs w:val="22"/>
        </w:rPr>
      </w:pPr>
      <w:r w:rsidRPr="00F92736">
        <w:rPr>
          <w:rFonts w:ascii="Arial" w:hAnsi="Arial" w:cs="Arial"/>
          <w:sz w:val="22"/>
          <w:szCs w:val="22"/>
        </w:rPr>
        <w:t>wobec którego zachodzą podstawy wykluczenia określone w art. 7 ust 1 ustawy z dnia 13 kwietnia 2022 r. o szczególnych rozwiązaniach w zakresie przeciwdziałania wspieraniu agresji na Ukrainę oraz służących ochronie bezpieczeństwa narodowego (</w:t>
      </w:r>
      <w:r w:rsidR="006A66F2" w:rsidRPr="00F92736">
        <w:rPr>
          <w:rFonts w:ascii="Arial" w:hAnsi="Arial" w:cs="Arial"/>
          <w:sz w:val="22"/>
          <w:szCs w:val="22"/>
        </w:rPr>
        <w:t>t.j. Dz.U. z 2023r. poz. 1497</w:t>
      </w:r>
      <w:r w:rsidRPr="00F92736">
        <w:rPr>
          <w:rFonts w:ascii="Arial" w:hAnsi="Arial" w:cs="Arial"/>
          <w:sz w:val="22"/>
          <w:szCs w:val="22"/>
        </w:rPr>
        <w:t>).</w:t>
      </w:r>
    </w:p>
    <w:p w14:paraId="75442BDF" w14:textId="77777777" w:rsidR="00AA59E2" w:rsidRPr="00F92736" w:rsidRDefault="00AA59E2" w:rsidP="00AA59E2">
      <w:pPr>
        <w:pStyle w:val="Nagwek2"/>
        <w:numPr>
          <w:ilvl w:val="0"/>
          <w:numId w:val="0"/>
        </w:numPr>
        <w:tabs>
          <w:tab w:val="left" w:pos="708"/>
        </w:tabs>
        <w:spacing w:before="0" w:after="0" w:line="360" w:lineRule="auto"/>
        <w:ind w:left="680"/>
        <w:rPr>
          <w:rFonts w:ascii="Arial" w:hAnsi="Arial" w:cs="Arial"/>
          <w:sz w:val="22"/>
          <w:szCs w:val="22"/>
        </w:rPr>
      </w:pPr>
    </w:p>
    <w:p w14:paraId="53540E2F" w14:textId="63E631D2" w:rsidR="00AA59E2" w:rsidRPr="00F92736" w:rsidRDefault="00AA59E2" w:rsidP="00AA59E2">
      <w:pPr>
        <w:pStyle w:val="Nagwek2"/>
        <w:spacing w:before="0" w:after="0" w:line="360" w:lineRule="auto"/>
        <w:rPr>
          <w:rFonts w:ascii="Arial" w:hAnsi="Arial" w:cs="Arial"/>
          <w:sz w:val="22"/>
          <w:szCs w:val="22"/>
          <w:lang w:val="x-none"/>
        </w:rPr>
      </w:pPr>
      <w:r w:rsidRPr="00F92736">
        <w:rPr>
          <w:rFonts w:ascii="Arial" w:hAnsi="Arial" w:cs="Arial"/>
          <w:sz w:val="22"/>
          <w:szCs w:val="22"/>
        </w:rPr>
        <w:t xml:space="preserve">Zamawiający, na podstawie art. 109 ust. 1 </w:t>
      </w:r>
      <w:r w:rsidR="002D574B" w:rsidRPr="00F92736">
        <w:rPr>
          <w:rFonts w:ascii="Arial" w:hAnsi="Arial" w:cs="Arial"/>
          <w:sz w:val="22"/>
          <w:szCs w:val="22"/>
        </w:rPr>
        <w:t xml:space="preserve">pkt 4 </w:t>
      </w:r>
      <w:r w:rsidRPr="00F92736">
        <w:rPr>
          <w:rFonts w:ascii="Arial" w:hAnsi="Arial" w:cs="Arial"/>
          <w:sz w:val="22"/>
          <w:szCs w:val="22"/>
        </w:rPr>
        <w:t>ustawy Pzp,</w:t>
      </w:r>
      <w:r w:rsidRPr="00F92736">
        <w:rPr>
          <w:rFonts w:ascii="Arial" w:hAnsi="Arial" w:cs="Arial"/>
          <w:sz w:val="22"/>
          <w:szCs w:val="22"/>
          <w:lang w:val="x-none"/>
        </w:rPr>
        <w:t xml:space="preserve"> wykluczy z postępowania o udzielenie zamówienia Wykonawcę</w:t>
      </w:r>
      <w:r w:rsidRPr="00F92736">
        <w:rPr>
          <w:rFonts w:ascii="Arial" w:hAnsi="Arial" w:cs="Arial"/>
          <w:sz w:val="22"/>
          <w:szCs w:val="22"/>
        </w:rPr>
        <w:t>:</w:t>
      </w:r>
    </w:p>
    <w:p w14:paraId="5AB10ACC" w14:textId="77777777" w:rsidR="00AA59E2" w:rsidRPr="00F92736" w:rsidRDefault="00AA59E2" w:rsidP="00AA59E2">
      <w:pPr>
        <w:spacing w:line="360" w:lineRule="auto"/>
        <w:ind w:left="680"/>
        <w:jc w:val="both"/>
        <w:outlineLvl w:val="1"/>
        <w:rPr>
          <w:rFonts w:ascii="Arial" w:hAnsi="Arial" w:cs="Arial"/>
          <w:bCs/>
          <w:iCs/>
          <w:color w:val="000000"/>
          <w:sz w:val="22"/>
          <w:szCs w:val="22"/>
          <w:lang w:val="x-none" w:eastAsia="x-none"/>
        </w:rPr>
      </w:pPr>
    </w:p>
    <w:p w14:paraId="54F81943" w14:textId="77777777" w:rsidR="00AA59E2" w:rsidRPr="00F92736" w:rsidRDefault="00AA59E2" w:rsidP="00AA59E2">
      <w:pPr>
        <w:numPr>
          <w:ilvl w:val="0"/>
          <w:numId w:val="25"/>
        </w:numPr>
        <w:spacing w:line="360" w:lineRule="auto"/>
        <w:ind w:left="1037" w:hanging="357"/>
        <w:jc w:val="both"/>
        <w:outlineLvl w:val="1"/>
        <w:rPr>
          <w:rFonts w:ascii="Arial" w:hAnsi="Arial" w:cs="Arial"/>
          <w:bCs/>
          <w:iCs/>
          <w:color w:val="000000"/>
          <w:sz w:val="22"/>
          <w:szCs w:val="22"/>
          <w:lang w:val="x-none" w:eastAsia="x-none"/>
        </w:rPr>
      </w:pPr>
      <w:r w:rsidRPr="00F92736">
        <w:rPr>
          <w:rFonts w:ascii="Arial" w:hAnsi="Arial" w:cs="Arial"/>
          <w:bCs/>
          <w:iCs/>
          <w:color w:val="000000"/>
          <w:sz w:val="22"/>
          <w:szCs w:val="22"/>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CEE016C" w14:textId="77777777" w:rsidR="001350D3" w:rsidRPr="00F92736" w:rsidRDefault="001350D3" w:rsidP="00C240FF">
      <w:pPr>
        <w:pStyle w:val="Nagwek2"/>
        <w:numPr>
          <w:ilvl w:val="0"/>
          <w:numId w:val="0"/>
        </w:numPr>
        <w:tabs>
          <w:tab w:val="left" w:pos="708"/>
        </w:tabs>
        <w:spacing w:before="0" w:line="360" w:lineRule="auto"/>
        <w:ind w:left="680"/>
        <w:rPr>
          <w:rFonts w:ascii="Arial" w:hAnsi="Arial" w:cs="Arial"/>
          <w:sz w:val="22"/>
          <w:szCs w:val="22"/>
        </w:rPr>
      </w:pPr>
    </w:p>
    <w:p w14:paraId="61B95D28"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Wykluczenie Wykonawcy nastąpi w przypadkach, o których mowa w art. 111 ustawy Pzp.</w:t>
      </w:r>
    </w:p>
    <w:p w14:paraId="1F37A7F7" w14:textId="77777777" w:rsidR="001350D3" w:rsidRPr="00F92736" w:rsidRDefault="00CB14D9" w:rsidP="00C240FF">
      <w:pPr>
        <w:pStyle w:val="Nagwek2"/>
        <w:spacing w:line="360" w:lineRule="auto"/>
        <w:rPr>
          <w:rFonts w:ascii="Arial" w:hAnsi="Arial" w:cs="Arial"/>
          <w:sz w:val="22"/>
          <w:szCs w:val="22"/>
        </w:rPr>
      </w:pPr>
      <w:r w:rsidRPr="00F92736">
        <w:rPr>
          <w:rFonts w:ascii="Arial" w:hAnsi="Arial" w:cs="Arial"/>
          <w:sz w:val="22"/>
          <w:szCs w:val="22"/>
        </w:rPr>
        <w:t xml:space="preserve">Wykonawca nie podlega wykluczeniu w okolicznościach określonych w art. 108 ust. 1 pkt 1, 2 i 5 </w:t>
      </w:r>
      <w:r w:rsidR="00AA59E2" w:rsidRPr="00F92736">
        <w:rPr>
          <w:rFonts w:ascii="Arial" w:hAnsi="Arial" w:cs="Arial"/>
          <w:sz w:val="22"/>
          <w:szCs w:val="22"/>
        </w:rPr>
        <w:t xml:space="preserve">lub art. 109 ust. 1 pkt 2‒5 i 7‒10 </w:t>
      </w:r>
      <w:r w:rsidRPr="00F92736">
        <w:rPr>
          <w:rFonts w:ascii="Arial" w:hAnsi="Arial" w:cs="Arial"/>
          <w:sz w:val="22"/>
          <w:szCs w:val="22"/>
        </w:rPr>
        <w:t xml:space="preserve"> ustawy Pzp, jeżeli udowodni Zamawiającemu, że spełnił łącznie przesłanki określone w art. 110 ust. 2 ustawy Pzp</w:t>
      </w:r>
      <w:r w:rsidR="001350D3" w:rsidRPr="00F92736">
        <w:rPr>
          <w:rFonts w:ascii="Arial" w:hAnsi="Arial" w:cs="Arial"/>
          <w:sz w:val="22"/>
          <w:szCs w:val="22"/>
        </w:rPr>
        <w:t>.</w:t>
      </w:r>
    </w:p>
    <w:p w14:paraId="35337FCE"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oceni, czy podjęte przez Wykonawcę czynności</w:t>
      </w:r>
      <w:r w:rsidR="00FF2ACA" w:rsidRPr="00F92736">
        <w:rPr>
          <w:rFonts w:ascii="Arial" w:hAnsi="Arial" w:cs="Arial"/>
          <w:sz w:val="22"/>
          <w:szCs w:val="22"/>
        </w:rPr>
        <w:t>, o których mowa w art. 110 ust. 2 ustawy Pzp,</w:t>
      </w:r>
      <w:r w:rsidRPr="00F92736">
        <w:rPr>
          <w:rFonts w:ascii="Arial" w:hAnsi="Arial" w:cs="Arial"/>
          <w:sz w:val="22"/>
          <w:szCs w:val="22"/>
        </w:rPr>
        <w:t xml:space="preserve"> są wystarczające do wykazania jego rzetelności, uwzględniając wagę i szczególne okoliczności czynu Wykonawcy, a jeżeli uzna, że nie są wystarczające, wykluczy Wykonawcę.</w:t>
      </w:r>
    </w:p>
    <w:p w14:paraId="13BAC9D8"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Zamawiający może wykluczyć Wykonawcę na każdym etapie postępowania, ofertę Wykonawcy wykluczonego uznaje się za odrzuconą.</w:t>
      </w:r>
    </w:p>
    <w:p w14:paraId="7FDE2C4C" w14:textId="77777777" w:rsidR="001350D3" w:rsidRPr="00F92736" w:rsidRDefault="001350D3" w:rsidP="00F92736">
      <w:pPr>
        <w:pStyle w:val="Nagwek1"/>
      </w:pPr>
      <w:bookmarkStart w:id="13" w:name="_Toc258314248"/>
      <w:r w:rsidRPr="00F92736">
        <w:t>informacja o podmiotowych środkach dowodowych</w:t>
      </w:r>
      <w:bookmarkEnd w:id="13"/>
    </w:p>
    <w:p w14:paraId="09564EBB" w14:textId="77777777" w:rsidR="001350D3" w:rsidRPr="00F92736" w:rsidRDefault="001350D3" w:rsidP="00701AFD">
      <w:pPr>
        <w:pStyle w:val="Nagwek2"/>
        <w:spacing w:before="60" w:line="360" w:lineRule="auto"/>
        <w:rPr>
          <w:rFonts w:ascii="Arial" w:hAnsi="Arial" w:cs="Arial"/>
          <w:sz w:val="22"/>
          <w:szCs w:val="22"/>
          <w:lang w:val="x-none"/>
        </w:rPr>
      </w:pPr>
      <w:r w:rsidRPr="00F92736">
        <w:rPr>
          <w:rFonts w:ascii="Arial" w:hAnsi="Arial" w:cs="Arial"/>
          <w:sz w:val="22"/>
          <w:szCs w:val="22"/>
        </w:rPr>
        <w:t>Wykonawca wraz z ofertą zobowiązany jest złożyć:</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796"/>
      </w:tblGrid>
      <w:tr w:rsidR="001350D3" w:rsidRPr="00F92736" w14:paraId="36769653" w14:textId="77777777" w:rsidTr="00230F84">
        <w:tc>
          <w:tcPr>
            <w:tcW w:w="709" w:type="dxa"/>
            <w:tcBorders>
              <w:top w:val="single" w:sz="4" w:space="0" w:color="auto"/>
              <w:left w:val="single" w:sz="4" w:space="0" w:color="auto"/>
              <w:bottom w:val="single" w:sz="4" w:space="0" w:color="auto"/>
              <w:right w:val="single" w:sz="4" w:space="0" w:color="auto"/>
            </w:tcBorders>
            <w:hideMark/>
          </w:tcPr>
          <w:p w14:paraId="4F171DCC" w14:textId="77777777" w:rsidR="001350D3" w:rsidRPr="00F92736" w:rsidRDefault="001350D3" w:rsidP="00701AFD">
            <w:pPr>
              <w:spacing w:before="120" w:after="120" w:line="276" w:lineRule="auto"/>
              <w:jc w:val="center"/>
              <w:rPr>
                <w:rFonts w:ascii="Arial" w:hAnsi="Arial" w:cs="Arial"/>
                <w:sz w:val="22"/>
                <w:szCs w:val="22"/>
              </w:rPr>
            </w:pPr>
            <w:r w:rsidRPr="00F92736">
              <w:rPr>
                <w:rFonts w:ascii="Arial" w:hAnsi="Arial" w:cs="Arial"/>
                <w:b/>
                <w:sz w:val="22"/>
                <w:szCs w:val="22"/>
              </w:rPr>
              <w:t>Lp.</w:t>
            </w:r>
          </w:p>
        </w:tc>
        <w:tc>
          <w:tcPr>
            <w:tcW w:w="7796" w:type="dxa"/>
            <w:tcBorders>
              <w:top w:val="single" w:sz="4" w:space="0" w:color="auto"/>
              <w:left w:val="single" w:sz="4" w:space="0" w:color="auto"/>
              <w:bottom w:val="single" w:sz="4" w:space="0" w:color="auto"/>
              <w:right w:val="single" w:sz="4" w:space="0" w:color="auto"/>
            </w:tcBorders>
            <w:hideMark/>
          </w:tcPr>
          <w:p w14:paraId="44DEE7FC" w14:textId="77777777" w:rsidR="001350D3" w:rsidRPr="00F92736" w:rsidRDefault="001350D3" w:rsidP="00701AFD">
            <w:pPr>
              <w:spacing w:before="120" w:after="120" w:line="276" w:lineRule="auto"/>
              <w:jc w:val="both"/>
              <w:rPr>
                <w:rFonts w:ascii="Arial" w:hAnsi="Arial" w:cs="Arial"/>
                <w:sz w:val="22"/>
                <w:szCs w:val="22"/>
              </w:rPr>
            </w:pPr>
            <w:r w:rsidRPr="00F92736">
              <w:rPr>
                <w:rFonts w:ascii="Arial" w:hAnsi="Arial" w:cs="Arial"/>
                <w:b/>
                <w:sz w:val="22"/>
                <w:szCs w:val="22"/>
              </w:rPr>
              <w:t>Wymagany dokument</w:t>
            </w:r>
          </w:p>
        </w:tc>
      </w:tr>
      <w:tr w:rsidR="00230F84" w:rsidRPr="00F92736" w14:paraId="5A3E7E39" w14:textId="77777777" w:rsidTr="00230F84">
        <w:tc>
          <w:tcPr>
            <w:tcW w:w="709" w:type="dxa"/>
            <w:tcBorders>
              <w:top w:val="single" w:sz="4" w:space="0" w:color="auto"/>
              <w:left w:val="single" w:sz="4" w:space="0" w:color="auto"/>
              <w:bottom w:val="single" w:sz="4" w:space="0" w:color="auto"/>
              <w:right w:val="single" w:sz="4" w:space="0" w:color="auto"/>
            </w:tcBorders>
            <w:hideMark/>
          </w:tcPr>
          <w:p w14:paraId="6884EFCB" w14:textId="77777777" w:rsidR="00230F84" w:rsidRPr="00F92736" w:rsidRDefault="00230F84">
            <w:pPr>
              <w:spacing w:before="120" w:after="120" w:line="360" w:lineRule="auto"/>
              <w:jc w:val="center"/>
              <w:rPr>
                <w:rFonts w:ascii="Arial" w:hAnsi="Arial" w:cs="Arial"/>
                <w:sz w:val="22"/>
                <w:szCs w:val="22"/>
              </w:rPr>
            </w:pPr>
            <w:r w:rsidRPr="00F92736">
              <w:rPr>
                <w:rFonts w:ascii="Arial" w:hAnsi="Arial" w:cs="Arial"/>
                <w:sz w:val="22"/>
                <w:szCs w:val="22"/>
              </w:rPr>
              <w:t>1</w:t>
            </w:r>
          </w:p>
        </w:tc>
        <w:tc>
          <w:tcPr>
            <w:tcW w:w="7796" w:type="dxa"/>
            <w:tcBorders>
              <w:top w:val="single" w:sz="4" w:space="0" w:color="auto"/>
              <w:left w:val="single" w:sz="4" w:space="0" w:color="auto"/>
              <w:bottom w:val="single" w:sz="4" w:space="0" w:color="auto"/>
              <w:right w:val="single" w:sz="4" w:space="0" w:color="auto"/>
            </w:tcBorders>
            <w:hideMark/>
          </w:tcPr>
          <w:p w14:paraId="4EF01DB8" w14:textId="77777777" w:rsidR="00230F84" w:rsidRPr="00F92736" w:rsidRDefault="00230F84">
            <w:pPr>
              <w:spacing w:before="120" w:line="360" w:lineRule="auto"/>
              <w:jc w:val="both"/>
              <w:rPr>
                <w:rFonts w:ascii="Arial" w:hAnsi="Arial" w:cs="Arial"/>
                <w:sz w:val="22"/>
                <w:szCs w:val="22"/>
              </w:rPr>
            </w:pPr>
            <w:r w:rsidRPr="00F92736">
              <w:rPr>
                <w:rFonts w:ascii="Arial" w:hAnsi="Arial" w:cs="Arial"/>
                <w:b/>
                <w:sz w:val="22"/>
                <w:szCs w:val="22"/>
              </w:rPr>
              <w:t>Oświadczenie o niepodleganiu wykluczeniu oraz spełnianiu warunków udziału</w:t>
            </w:r>
          </w:p>
          <w:p w14:paraId="6CB0EB44" w14:textId="77777777" w:rsidR="00230F84" w:rsidRPr="00F92736" w:rsidRDefault="00230F84">
            <w:pPr>
              <w:spacing w:before="60" w:after="60" w:line="360" w:lineRule="auto"/>
              <w:jc w:val="both"/>
              <w:rPr>
                <w:rFonts w:ascii="Arial" w:hAnsi="Arial" w:cs="Arial"/>
                <w:sz w:val="22"/>
                <w:szCs w:val="22"/>
              </w:rPr>
            </w:pPr>
            <w:r w:rsidRPr="00F92736">
              <w:rPr>
                <w:rFonts w:ascii="Arial" w:hAnsi="Arial" w:cs="Arial"/>
                <w:sz w:val="22"/>
                <w:szCs w:val="22"/>
              </w:rPr>
              <w:t xml:space="preserve">Aktualne na dzień składania ofert oświadczenie Wykonawcy stanowiące wstępne potwierdzenie spełniania warunków udziału w postępowaniu oraz brak podstaw wykluczenia – </w:t>
            </w:r>
            <w:r w:rsidRPr="00F92736">
              <w:rPr>
                <w:rFonts w:ascii="Arial" w:hAnsi="Arial" w:cs="Arial"/>
                <w:sz w:val="22"/>
                <w:szCs w:val="22"/>
                <w:u w:val="single"/>
              </w:rPr>
              <w:t>wzór oświadczenia stanowi załącznik nr 2 do SWZ.</w:t>
            </w:r>
          </w:p>
        </w:tc>
      </w:tr>
      <w:tr w:rsidR="00230F84" w:rsidRPr="00F92736" w14:paraId="1153E83A" w14:textId="77777777" w:rsidTr="00230F84">
        <w:tc>
          <w:tcPr>
            <w:tcW w:w="709" w:type="dxa"/>
            <w:tcBorders>
              <w:top w:val="single" w:sz="4" w:space="0" w:color="auto"/>
              <w:left w:val="single" w:sz="4" w:space="0" w:color="auto"/>
              <w:bottom w:val="single" w:sz="4" w:space="0" w:color="auto"/>
              <w:right w:val="single" w:sz="4" w:space="0" w:color="auto"/>
            </w:tcBorders>
            <w:hideMark/>
          </w:tcPr>
          <w:p w14:paraId="2A7D278D" w14:textId="77777777" w:rsidR="00230F84" w:rsidRPr="00F92736" w:rsidRDefault="00230F84">
            <w:pPr>
              <w:spacing w:before="120" w:after="120" w:line="360" w:lineRule="auto"/>
              <w:jc w:val="center"/>
              <w:rPr>
                <w:rFonts w:ascii="Arial" w:hAnsi="Arial" w:cs="Arial"/>
                <w:sz w:val="22"/>
                <w:szCs w:val="22"/>
              </w:rPr>
            </w:pPr>
            <w:r w:rsidRPr="00F92736">
              <w:rPr>
                <w:rFonts w:ascii="Arial" w:hAnsi="Arial" w:cs="Arial"/>
                <w:sz w:val="22"/>
                <w:szCs w:val="22"/>
              </w:rPr>
              <w:t>2</w:t>
            </w:r>
          </w:p>
        </w:tc>
        <w:tc>
          <w:tcPr>
            <w:tcW w:w="7796" w:type="dxa"/>
            <w:tcBorders>
              <w:top w:val="single" w:sz="4" w:space="0" w:color="auto"/>
              <w:left w:val="single" w:sz="4" w:space="0" w:color="auto"/>
              <w:bottom w:val="single" w:sz="4" w:space="0" w:color="auto"/>
              <w:right w:val="single" w:sz="4" w:space="0" w:color="auto"/>
            </w:tcBorders>
            <w:hideMark/>
          </w:tcPr>
          <w:p w14:paraId="1E6313B5" w14:textId="77777777" w:rsidR="00230F84" w:rsidRPr="00F92736" w:rsidRDefault="00230F84">
            <w:pPr>
              <w:spacing w:before="120" w:line="360" w:lineRule="auto"/>
              <w:jc w:val="both"/>
              <w:rPr>
                <w:rFonts w:ascii="Arial" w:hAnsi="Arial" w:cs="Arial"/>
                <w:sz w:val="22"/>
                <w:szCs w:val="22"/>
              </w:rPr>
            </w:pPr>
            <w:r w:rsidRPr="00F92736">
              <w:rPr>
                <w:rFonts w:ascii="Arial" w:hAnsi="Arial" w:cs="Arial"/>
                <w:b/>
                <w:sz w:val="22"/>
                <w:szCs w:val="22"/>
              </w:rPr>
              <w:t>Wzór oferty</w:t>
            </w:r>
          </w:p>
          <w:p w14:paraId="59F7C52B" w14:textId="77777777" w:rsidR="00230F84" w:rsidRPr="00F92736" w:rsidRDefault="00230F84">
            <w:pPr>
              <w:spacing w:before="60" w:after="60" w:line="360" w:lineRule="auto"/>
              <w:jc w:val="both"/>
              <w:rPr>
                <w:rFonts w:ascii="Arial" w:hAnsi="Arial" w:cs="Arial"/>
                <w:sz w:val="22"/>
                <w:szCs w:val="22"/>
              </w:rPr>
            </w:pPr>
            <w:r w:rsidRPr="00F92736">
              <w:rPr>
                <w:rFonts w:ascii="Arial" w:hAnsi="Arial" w:cs="Arial"/>
                <w:sz w:val="22"/>
                <w:szCs w:val="22"/>
              </w:rPr>
              <w:t xml:space="preserve">Wzór oferty zawierający wykaz sprzętu (formularz asortymentowo-cenowy) stanowi </w:t>
            </w:r>
            <w:r w:rsidRPr="00F92736">
              <w:rPr>
                <w:rFonts w:ascii="Arial" w:hAnsi="Arial" w:cs="Arial"/>
                <w:sz w:val="22"/>
                <w:szCs w:val="22"/>
                <w:u w:val="single"/>
              </w:rPr>
              <w:t>załącznik nr 1 do SWZ</w:t>
            </w:r>
            <w:r w:rsidRPr="00F92736">
              <w:rPr>
                <w:rFonts w:ascii="Arial" w:hAnsi="Arial" w:cs="Arial"/>
                <w:sz w:val="22"/>
                <w:szCs w:val="22"/>
              </w:rPr>
              <w:t xml:space="preserve"> – </w:t>
            </w:r>
            <w:r w:rsidRPr="00F92736">
              <w:rPr>
                <w:rFonts w:ascii="Arial" w:hAnsi="Arial" w:cs="Arial"/>
                <w:sz w:val="22"/>
                <w:szCs w:val="22"/>
                <w:u w:val="single"/>
              </w:rPr>
              <w:t>należy złożyć zarówno formularz ofertowy (zakładka: informacje ogólne) jak i asortymentowo – cenowy.</w:t>
            </w:r>
            <w:r w:rsidRPr="00F92736">
              <w:rPr>
                <w:rFonts w:ascii="Arial" w:hAnsi="Arial" w:cs="Arial"/>
                <w:sz w:val="22"/>
                <w:szCs w:val="22"/>
              </w:rPr>
              <w:t xml:space="preserve"> </w:t>
            </w:r>
          </w:p>
        </w:tc>
      </w:tr>
    </w:tbl>
    <w:p w14:paraId="30491FE0" w14:textId="77777777" w:rsidR="00AA59E2" w:rsidRPr="00F92736" w:rsidRDefault="001350D3" w:rsidP="00AA59E2">
      <w:pPr>
        <w:pStyle w:val="Nagwek2"/>
        <w:spacing w:line="360" w:lineRule="auto"/>
        <w:rPr>
          <w:rFonts w:ascii="Arial" w:hAnsi="Arial" w:cs="Arial"/>
          <w:sz w:val="22"/>
          <w:szCs w:val="22"/>
        </w:rPr>
      </w:pPr>
      <w:r w:rsidRPr="00F92736">
        <w:rPr>
          <w:rFonts w:ascii="Arial" w:hAnsi="Arial" w:cs="Arial"/>
          <w:sz w:val="22"/>
          <w:szCs w:val="22"/>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00588F93" w14:textId="77777777" w:rsidR="00AA59E2" w:rsidRPr="00F92736" w:rsidRDefault="00AA59E2" w:rsidP="00AA59E2">
      <w:pPr>
        <w:pStyle w:val="Nagwek2"/>
        <w:numPr>
          <w:ilvl w:val="0"/>
          <w:numId w:val="0"/>
        </w:numPr>
        <w:tabs>
          <w:tab w:val="left" w:pos="708"/>
        </w:tabs>
        <w:spacing w:before="0" w:line="360" w:lineRule="auto"/>
        <w:ind w:left="1038"/>
        <w:rPr>
          <w:rFonts w:ascii="Arial" w:hAnsi="Arial" w:cs="Arial"/>
          <w:sz w:val="22"/>
          <w:szCs w:val="22"/>
        </w:rPr>
      </w:pPr>
    </w:p>
    <w:p w14:paraId="60889A8C" w14:textId="77777777" w:rsidR="00AA59E2" w:rsidRPr="00F92736" w:rsidRDefault="00AA59E2" w:rsidP="00AA59E2">
      <w:pPr>
        <w:pStyle w:val="Nagwek2"/>
        <w:numPr>
          <w:ilvl w:val="0"/>
          <w:numId w:val="5"/>
        </w:numPr>
        <w:tabs>
          <w:tab w:val="left" w:pos="708"/>
        </w:tabs>
        <w:spacing w:before="60" w:line="360" w:lineRule="auto"/>
        <w:ind w:left="1037" w:hanging="357"/>
        <w:rPr>
          <w:rFonts w:ascii="Arial" w:hAnsi="Arial" w:cs="Arial"/>
          <w:sz w:val="22"/>
          <w:szCs w:val="22"/>
        </w:rPr>
      </w:pPr>
      <w:r w:rsidRPr="00F92736">
        <w:rPr>
          <w:rFonts w:ascii="Arial" w:hAnsi="Arial" w:cs="Arial"/>
          <w:sz w:val="22"/>
          <w:szCs w:val="22"/>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A59E2" w:rsidRPr="00F92736" w14:paraId="0C627BEE" w14:textId="77777777" w:rsidTr="000B6469">
        <w:tc>
          <w:tcPr>
            <w:tcW w:w="708" w:type="dxa"/>
            <w:tcBorders>
              <w:top w:val="single" w:sz="4" w:space="0" w:color="auto"/>
              <w:left w:val="single" w:sz="4" w:space="0" w:color="auto"/>
              <w:bottom w:val="single" w:sz="4" w:space="0" w:color="auto"/>
              <w:right w:val="single" w:sz="4" w:space="0" w:color="auto"/>
            </w:tcBorders>
            <w:hideMark/>
          </w:tcPr>
          <w:p w14:paraId="739DC3C6" w14:textId="77777777" w:rsidR="00AA59E2" w:rsidRPr="00F92736" w:rsidRDefault="00AA59E2" w:rsidP="000B6469">
            <w:pPr>
              <w:spacing w:before="120" w:after="120" w:line="276" w:lineRule="auto"/>
              <w:jc w:val="center"/>
              <w:rPr>
                <w:rFonts w:ascii="Arial" w:hAnsi="Arial" w:cs="Arial"/>
                <w:sz w:val="22"/>
                <w:szCs w:val="22"/>
              </w:rPr>
            </w:pPr>
            <w:r w:rsidRPr="00F92736">
              <w:rPr>
                <w:rFonts w:ascii="Arial" w:hAnsi="Arial" w:cs="Arial"/>
                <w:b/>
                <w:sz w:val="22"/>
                <w:szCs w:val="22"/>
              </w:rPr>
              <w:t>Lp.</w:t>
            </w:r>
          </w:p>
        </w:tc>
        <w:tc>
          <w:tcPr>
            <w:tcW w:w="7659" w:type="dxa"/>
            <w:tcBorders>
              <w:top w:val="single" w:sz="4" w:space="0" w:color="auto"/>
              <w:left w:val="single" w:sz="4" w:space="0" w:color="auto"/>
              <w:bottom w:val="single" w:sz="4" w:space="0" w:color="auto"/>
              <w:right w:val="single" w:sz="4" w:space="0" w:color="auto"/>
            </w:tcBorders>
            <w:hideMark/>
          </w:tcPr>
          <w:p w14:paraId="066C8622" w14:textId="77777777" w:rsidR="00AA59E2" w:rsidRPr="00F92736" w:rsidRDefault="00AA59E2" w:rsidP="000B6469">
            <w:pPr>
              <w:spacing w:before="120" w:after="120" w:line="276" w:lineRule="auto"/>
              <w:jc w:val="both"/>
              <w:rPr>
                <w:rFonts w:ascii="Arial" w:hAnsi="Arial" w:cs="Arial"/>
                <w:sz w:val="22"/>
                <w:szCs w:val="22"/>
              </w:rPr>
            </w:pPr>
            <w:r w:rsidRPr="00F92736">
              <w:rPr>
                <w:rFonts w:ascii="Arial" w:hAnsi="Arial" w:cs="Arial"/>
                <w:b/>
                <w:sz w:val="22"/>
                <w:szCs w:val="22"/>
              </w:rPr>
              <w:t>Wymagany dokument</w:t>
            </w:r>
          </w:p>
        </w:tc>
      </w:tr>
      <w:tr w:rsidR="00AA59E2" w:rsidRPr="00F92736" w14:paraId="19D59F1C" w14:textId="77777777" w:rsidTr="000B6469">
        <w:tc>
          <w:tcPr>
            <w:tcW w:w="708" w:type="dxa"/>
            <w:tcBorders>
              <w:top w:val="single" w:sz="4" w:space="0" w:color="auto"/>
              <w:left w:val="single" w:sz="4" w:space="0" w:color="auto"/>
              <w:bottom w:val="single" w:sz="4" w:space="0" w:color="auto"/>
              <w:right w:val="single" w:sz="4" w:space="0" w:color="auto"/>
            </w:tcBorders>
            <w:hideMark/>
          </w:tcPr>
          <w:p w14:paraId="39390811" w14:textId="77777777" w:rsidR="00AA59E2" w:rsidRPr="00F92736" w:rsidRDefault="00AA59E2" w:rsidP="000B6469">
            <w:pPr>
              <w:spacing w:before="120" w:after="120" w:line="360" w:lineRule="auto"/>
              <w:jc w:val="center"/>
              <w:rPr>
                <w:rFonts w:ascii="Arial" w:hAnsi="Arial" w:cs="Arial"/>
                <w:sz w:val="22"/>
                <w:szCs w:val="22"/>
              </w:rPr>
            </w:pPr>
            <w:r w:rsidRPr="00F92736">
              <w:rPr>
                <w:rFonts w:ascii="Arial" w:hAnsi="Arial" w:cs="Arial"/>
                <w:sz w:val="22"/>
                <w:szCs w:val="22"/>
              </w:rPr>
              <w:t>1</w:t>
            </w:r>
          </w:p>
        </w:tc>
        <w:tc>
          <w:tcPr>
            <w:tcW w:w="7659" w:type="dxa"/>
            <w:tcBorders>
              <w:top w:val="single" w:sz="4" w:space="0" w:color="auto"/>
              <w:left w:val="single" w:sz="4" w:space="0" w:color="auto"/>
              <w:bottom w:val="single" w:sz="4" w:space="0" w:color="auto"/>
              <w:right w:val="single" w:sz="4" w:space="0" w:color="auto"/>
            </w:tcBorders>
            <w:hideMark/>
          </w:tcPr>
          <w:p w14:paraId="5BF74D44" w14:textId="77777777" w:rsidR="00AA59E2" w:rsidRPr="00F92736" w:rsidRDefault="00AA59E2" w:rsidP="000B6469">
            <w:pPr>
              <w:spacing w:before="120" w:line="360" w:lineRule="auto"/>
              <w:jc w:val="both"/>
              <w:rPr>
                <w:rFonts w:ascii="Arial" w:hAnsi="Arial" w:cs="Arial"/>
                <w:b/>
                <w:bCs/>
                <w:sz w:val="22"/>
                <w:szCs w:val="22"/>
              </w:rPr>
            </w:pPr>
            <w:r w:rsidRPr="00F92736">
              <w:rPr>
                <w:rFonts w:ascii="Arial" w:hAnsi="Arial" w:cs="Arial"/>
                <w:b/>
                <w:bCs/>
                <w:sz w:val="22"/>
                <w:szCs w:val="22"/>
              </w:rPr>
              <w:t>Oświadczenie wykonawcy o aktualności informacji zawartych w oświadczeniu wstępnym</w:t>
            </w:r>
          </w:p>
          <w:p w14:paraId="395C026B" w14:textId="77777777" w:rsidR="00AA59E2" w:rsidRPr="00F92736" w:rsidRDefault="00AA59E2" w:rsidP="000B6469">
            <w:pPr>
              <w:spacing w:before="60" w:after="60" w:line="360" w:lineRule="auto"/>
              <w:jc w:val="both"/>
              <w:rPr>
                <w:rFonts w:ascii="Arial" w:hAnsi="Arial" w:cs="Arial"/>
                <w:sz w:val="22"/>
                <w:szCs w:val="22"/>
              </w:rPr>
            </w:pPr>
            <w:r w:rsidRPr="00F92736">
              <w:rPr>
                <w:rFonts w:ascii="Arial" w:hAnsi="Arial" w:cs="Arial"/>
                <w:sz w:val="22"/>
                <w:szCs w:val="22"/>
              </w:rPr>
              <w:t xml:space="preserve">Oświadczenie wykonawcy o aktualności informacji zawartych w oświadczeniu o którym mowa w art. 125 ust. 1 ustawy Pzp, w zakresie podstaw wykluczenia z postępowania wskazanych przez Zamawiającego - </w:t>
            </w:r>
            <w:r w:rsidRPr="00F92736">
              <w:rPr>
                <w:rFonts w:ascii="Arial" w:hAnsi="Arial" w:cs="Arial"/>
                <w:sz w:val="22"/>
                <w:szCs w:val="22"/>
                <w:u w:val="single"/>
              </w:rPr>
              <w:t>załącznik nr 3</w:t>
            </w:r>
          </w:p>
        </w:tc>
      </w:tr>
    </w:tbl>
    <w:p w14:paraId="3345BFA7" w14:textId="77777777" w:rsidR="001350D3" w:rsidRPr="00F92736" w:rsidRDefault="001350D3" w:rsidP="00C240FF">
      <w:pPr>
        <w:pStyle w:val="Nagwek2"/>
        <w:numPr>
          <w:ilvl w:val="0"/>
          <w:numId w:val="0"/>
        </w:numPr>
        <w:tabs>
          <w:tab w:val="left" w:pos="708"/>
        </w:tabs>
        <w:spacing w:before="0" w:line="360" w:lineRule="auto"/>
        <w:ind w:left="680"/>
        <w:rPr>
          <w:rFonts w:ascii="Arial" w:hAnsi="Arial" w:cs="Arial"/>
          <w:sz w:val="22"/>
          <w:szCs w:val="22"/>
        </w:rPr>
      </w:pPr>
    </w:p>
    <w:p w14:paraId="15D63247" w14:textId="77777777" w:rsidR="001350D3" w:rsidRPr="00F92736" w:rsidRDefault="001350D3" w:rsidP="00C240FF">
      <w:pPr>
        <w:pStyle w:val="Nagwek2"/>
        <w:spacing w:line="360" w:lineRule="auto"/>
        <w:rPr>
          <w:rFonts w:ascii="Arial" w:hAnsi="Arial" w:cs="Arial"/>
          <w:sz w:val="22"/>
          <w:szCs w:val="22"/>
          <w:lang w:val="x-none"/>
        </w:rPr>
      </w:pPr>
      <w:r w:rsidRPr="00F92736">
        <w:rPr>
          <w:rFonts w:ascii="Arial" w:hAnsi="Arial" w:cs="Arial"/>
          <w:sz w:val="22"/>
          <w:szCs w:val="22"/>
        </w:rPr>
        <w:t xml:space="preserve">Jeżeli jest to niezbędne do zapewnienia odpowiedniego przebiegu postępowania o udzielenie zamówienia, Zamawiający może na każdym etapie postępowania, wezwać </w:t>
      </w:r>
      <w:r w:rsidRPr="00F92736">
        <w:rPr>
          <w:rFonts w:ascii="Arial" w:hAnsi="Arial" w:cs="Arial"/>
          <w:sz w:val="22"/>
          <w:szCs w:val="22"/>
        </w:rPr>
        <w:lastRenderedPageBreak/>
        <w:t>Wykonawców do złożenia wszystkich lub niektórych podmiotowych środków dowodowych, aktualnych na dzień ich złożenia.</w:t>
      </w:r>
    </w:p>
    <w:p w14:paraId="555381A4"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FA16517"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Wykonawca nie jest zobowiązany do złożenia podmiotowych środków dowodowych, które Zamawiający posiada, jeżeli Wykonawca wskaże te środki oraz potwierdzi ich prawidłowość i aktualność.</w:t>
      </w:r>
    </w:p>
    <w:p w14:paraId="6DB00E80"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Podmiotowe środki dowodowe oraz inne dokumenty lub oświadczenia Wykonawca składa, pod rygorem nieważności, w formie elektronicznej lub w postaci elektronicznej opatrzonej podpisem zaufanym lub podpisem osobistym.</w:t>
      </w:r>
    </w:p>
    <w:p w14:paraId="46CD8FB1" w14:textId="0EAD026E" w:rsidR="001350D3" w:rsidRPr="00F92736" w:rsidRDefault="001350D3" w:rsidP="00230F84">
      <w:pPr>
        <w:pStyle w:val="Nagwek2"/>
        <w:spacing w:line="360" w:lineRule="auto"/>
        <w:rPr>
          <w:rFonts w:ascii="Arial" w:hAnsi="Arial" w:cs="Arial"/>
          <w:sz w:val="22"/>
          <w:szCs w:val="22"/>
        </w:rPr>
      </w:pPr>
      <w:r w:rsidRPr="00F92736">
        <w:rPr>
          <w:rFonts w:ascii="Arial" w:hAnsi="Arial" w:cs="Arial"/>
          <w:sz w:val="22"/>
          <w:szCs w:val="22"/>
        </w:rPr>
        <w:t xml:space="preserve">Dokumenty sporządzone w języku obcym są składane wraz z tłumaczeniem na język polski. </w:t>
      </w:r>
      <w:bookmarkStart w:id="14" w:name="_Toc258314249"/>
    </w:p>
    <w:p w14:paraId="570E5011" w14:textId="77777777" w:rsidR="001350D3" w:rsidRPr="00F92736" w:rsidRDefault="001350D3" w:rsidP="00F92736">
      <w:pPr>
        <w:pStyle w:val="Nagwek1"/>
        <w:rPr>
          <w:lang w:val="pl-PL"/>
        </w:rPr>
      </w:pPr>
      <w:r w:rsidRPr="00F92736">
        <w:t>INFORMACJA DLA WYKONAWCÓW zamierzających powierzyć wykonanie części zamówienia podwykonawcom</w:t>
      </w:r>
    </w:p>
    <w:p w14:paraId="560A729F" w14:textId="1158291B" w:rsidR="001350D3" w:rsidRPr="00F92736" w:rsidRDefault="001350D3" w:rsidP="00230F84">
      <w:pPr>
        <w:pStyle w:val="Nagwek2"/>
        <w:spacing w:line="360" w:lineRule="auto"/>
        <w:rPr>
          <w:rFonts w:ascii="Arial" w:hAnsi="Arial" w:cs="Arial"/>
          <w:sz w:val="22"/>
          <w:szCs w:val="22"/>
        </w:rPr>
      </w:pPr>
      <w:r w:rsidRPr="00F92736">
        <w:rPr>
          <w:rFonts w:ascii="Arial" w:hAnsi="Arial" w:cs="Arial"/>
          <w:sz w:val="22"/>
          <w:szCs w:val="22"/>
        </w:rPr>
        <w:t xml:space="preserve">Wykonawca może powierzyć wykonanie części zamówienia Podwykonawcom. </w:t>
      </w:r>
    </w:p>
    <w:p w14:paraId="69DC22FD"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żąda, aby przed przystąpieniem do wykonania zamówienia Wykonawca, podał nazwy, dane kontaktowe oraz przedstawicieli, Podwykonawców zaangażowanych w realizację zamówienia, jeżeli są już znani.</w:t>
      </w:r>
    </w:p>
    <w:p w14:paraId="3D372CF6" w14:textId="77777777" w:rsidR="00AA59E2" w:rsidRPr="00F92736" w:rsidRDefault="001350D3" w:rsidP="00AA59E2">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8C4A62C" w14:textId="77777777" w:rsidR="001350D3" w:rsidRPr="00F92736" w:rsidRDefault="001350D3" w:rsidP="00C240FF">
      <w:pPr>
        <w:pStyle w:val="Nagwek2"/>
        <w:numPr>
          <w:ilvl w:val="0"/>
          <w:numId w:val="0"/>
        </w:numPr>
        <w:tabs>
          <w:tab w:val="left" w:pos="708"/>
        </w:tabs>
        <w:spacing w:line="360" w:lineRule="auto"/>
        <w:ind w:left="680"/>
        <w:rPr>
          <w:rFonts w:ascii="Arial" w:hAnsi="Arial" w:cs="Arial"/>
          <w:sz w:val="22"/>
          <w:szCs w:val="22"/>
        </w:rPr>
      </w:pPr>
    </w:p>
    <w:p w14:paraId="7B27A06D" w14:textId="77777777" w:rsidR="001350D3" w:rsidRPr="00F92736" w:rsidRDefault="001350D3" w:rsidP="00F92736">
      <w:pPr>
        <w:pStyle w:val="Nagwek1"/>
      </w:pPr>
      <w:r w:rsidRPr="00F92736">
        <w:t>Informacja dla wykonawców wspólnie ubiegających się o udzielenie zamówienia</w:t>
      </w:r>
    </w:p>
    <w:p w14:paraId="3A426983"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0D6A06E"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Pełnomocnictwo należy dołączyć do oferty i powinno ono zawierać w szczególności wskazanie:</w:t>
      </w:r>
    </w:p>
    <w:p w14:paraId="64D56DA1" w14:textId="77777777" w:rsidR="001350D3" w:rsidRPr="00F92736" w:rsidRDefault="001350D3" w:rsidP="00701AFD">
      <w:pPr>
        <w:pStyle w:val="Nagwek2"/>
        <w:numPr>
          <w:ilvl w:val="0"/>
          <w:numId w:val="8"/>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postępowania o udzielenie zamówienie publicznego, którego dotyczy;</w:t>
      </w:r>
    </w:p>
    <w:p w14:paraId="6ADBB93D" w14:textId="77777777" w:rsidR="001350D3" w:rsidRPr="00F92736" w:rsidRDefault="001350D3" w:rsidP="00701AFD">
      <w:pPr>
        <w:pStyle w:val="Nagwek2"/>
        <w:numPr>
          <w:ilvl w:val="0"/>
          <w:numId w:val="8"/>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wszystkich Wykonawców ubiegających się wspólnie o udzielenie zamówienia;</w:t>
      </w:r>
    </w:p>
    <w:p w14:paraId="0A5E4DC1" w14:textId="77777777" w:rsidR="001350D3" w:rsidRPr="00F92736" w:rsidRDefault="001350D3" w:rsidP="00701AFD">
      <w:pPr>
        <w:pStyle w:val="Nagwek2"/>
        <w:numPr>
          <w:ilvl w:val="0"/>
          <w:numId w:val="8"/>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ustanowionego pełnomocnika oraz zakresu jego  umocowania.</w:t>
      </w:r>
    </w:p>
    <w:p w14:paraId="5ED98A80"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W przypadku wspólnego ubiegania się o zamówienie przez Wykonawców, dokument ”Oświadczenia o niepodleganiu wykluczeniu oraz spełnianiu warunków udziału”, o którym mowa w pkt. </w:t>
      </w:r>
      <w:r w:rsidR="00FE1C24" w:rsidRPr="00F92736">
        <w:rPr>
          <w:rFonts w:ascii="Arial" w:hAnsi="Arial" w:cs="Arial"/>
          <w:sz w:val="22"/>
          <w:szCs w:val="22"/>
          <w:highlight w:val="green"/>
        </w:rPr>
        <w:t>10</w:t>
      </w:r>
      <w:r w:rsidRPr="00F92736">
        <w:rPr>
          <w:rFonts w:ascii="Arial" w:hAnsi="Arial" w:cs="Arial"/>
          <w:sz w:val="22"/>
          <w:szCs w:val="22"/>
          <w:highlight w:val="green"/>
        </w:rPr>
        <w:t>.1</w:t>
      </w:r>
      <w:r w:rsidRPr="00F92736">
        <w:rPr>
          <w:rFonts w:ascii="Arial" w:hAnsi="Arial" w:cs="Arial"/>
          <w:sz w:val="22"/>
          <w:szCs w:val="22"/>
        </w:rPr>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AA342D7" w14:textId="77777777" w:rsidR="001350D3" w:rsidRPr="00F92736" w:rsidRDefault="001350D3" w:rsidP="00F92736">
      <w:pPr>
        <w:pStyle w:val="Nagwek1"/>
      </w:pPr>
      <w:r w:rsidRPr="00F92736">
        <w:t>Informacje o sposobie porozumiewania się zamawiającego z Wykonawcami</w:t>
      </w:r>
      <w:bookmarkEnd w:id="14"/>
    </w:p>
    <w:p w14:paraId="444812FD" w14:textId="62ED7D5B"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W niniejszym postępowaniu komunikacja Zamawiającego z Wykonawcami odbywa się przy użyciu środków komunikacji elektronicznej, za pośrednictwem Platformy on-line działającej pod adresem </w:t>
      </w:r>
      <w:r w:rsidR="00230F84" w:rsidRPr="00F92736">
        <w:rPr>
          <w:rFonts w:ascii="Arial" w:hAnsi="Arial" w:cs="Arial"/>
          <w:color w:val="0000FF"/>
          <w:sz w:val="22"/>
          <w:szCs w:val="22"/>
          <w:u w:val="single"/>
        </w:rPr>
        <w:t>https://e-propublico.pl/Zamawiajacy/AktualneOgloszenia?zamawiajacyId=cf70cac8-d905-4867-a2ca-1247ee740b52</w:t>
      </w:r>
    </w:p>
    <w:p w14:paraId="1C0D486F" w14:textId="77777777" w:rsidR="001350D3" w:rsidRPr="00F92736" w:rsidRDefault="001350D3" w:rsidP="00C240FF">
      <w:pPr>
        <w:pStyle w:val="Nagwek2"/>
        <w:spacing w:line="360" w:lineRule="auto"/>
        <w:rPr>
          <w:rFonts w:ascii="Arial" w:hAnsi="Arial" w:cs="Arial"/>
          <w:sz w:val="22"/>
          <w:szCs w:val="22"/>
        </w:rPr>
      </w:pPr>
      <w:bookmarkStart w:id="15" w:name="_Hlk37863747"/>
      <w:r w:rsidRPr="00F92736">
        <w:rPr>
          <w:rFonts w:ascii="Arial" w:hAnsi="Arial" w:cs="Arial"/>
          <w:sz w:val="22"/>
          <w:szCs w:val="22"/>
        </w:rPr>
        <w:t>Korzystanie z Platformy przez Wykonawcę jest bezpłatne</w:t>
      </w:r>
      <w:bookmarkEnd w:id="15"/>
      <w:r w:rsidRPr="00F92736">
        <w:rPr>
          <w:rFonts w:ascii="Arial" w:hAnsi="Arial" w:cs="Arial"/>
          <w:sz w:val="22"/>
          <w:szCs w:val="22"/>
        </w:rPr>
        <w:t>.</w:t>
      </w:r>
    </w:p>
    <w:p w14:paraId="44A0799B" w14:textId="77777777" w:rsidR="001350D3" w:rsidRPr="00F92736" w:rsidRDefault="001350D3" w:rsidP="00C240FF">
      <w:pPr>
        <w:pStyle w:val="Nagwek2"/>
        <w:spacing w:line="360" w:lineRule="auto"/>
        <w:rPr>
          <w:rFonts w:ascii="Arial" w:hAnsi="Arial" w:cs="Arial"/>
          <w:sz w:val="22"/>
          <w:szCs w:val="22"/>
        </w:rPr>
      </w:pPr>
      <w:bookmarkStart w:id="16" w:name="_Hlk37863788"/>
      <w:r w:rsidRPr="00F92736">
        <w:rPr>
          <w:rFonts w:ascii="Arial" w:hAnsi="Arial" w:cs="Arial"/>
          <w:sz w:val="22"/>
          <w:szCs w:val="22"/>
        </w:rPr>
        <w:t>Na Platformie postępowanie prowadzone jest pod nazwą: ”</w:t>
      </w:r>
      <w:r w:rsidR="00AA59E2" w:rsidRPr="00F92736">
        <w:rPr>
          <w:rFonts w:ascii="Arial" w:hAnsi="Arial" w:cs="Arial"/>
          <w:b/>
          <w:sz w:val="22"/>
          <w:szCs w:val="22"/>
        </w:rPr>
        <w:t>Wykonanie przeglądów okresowych sprzętu medycznego na potrzeby Oddziałów Szpitalnych (48 grup)</w:t>
      </w:r>
      <w:r w:rsidRPr="00F92736">
        <w:rPr>
          <w:rFonts w:ascii="Arial" w:hAnsi="Arial" w:cs="Arial"/>
          <w:sz w:val="22"/>
          <w:szCs w:val="22"/>
        </w:rPr>
        <w:t xml:space="preserve">” – znak sprawy: </w:t>
      </w:r>
      <w:bookmarkEnd w:id="16"/>
      <w:r w:rsidR="00AA59E2" w:rsidRPr="00F92736">
        <w:rPr>
          <w:rFonts w:ascii="Arial" w:hAnsi="Arial" w:cs="Arial"/>
          <w:b/>
          <w:sz w:val="22"/>
          <w:szCs w:val="22"/>
        </w:rPr>
        <w:t>SZP-271-16/24</w:t>
      </w:r>
      <w:r w:rsidRPr="00F92736">
        <w:rPr>
          <w:rFonts w:ascii="Arial" w:hAnsi="Arial" w:cs="Arial"/>
          <w:sz w:val="22"/>
          <w:szCs w:val="22"/>
        </w:rPr>
        <w:t>.</w:t>
      </w:r>
    </w:p>
    <w:p w14:paraId="5B65FA63" w14:textId="77777777" w:rsidR="001350D3" w:rsidRPr="00F92736" w:rsidRDefault="001350D3" w:rsidP="00C240FF">
      <w:pPr>
        <w:pStyle w:val="Nagwek2"/>
        <w:spacing w:line="360" w:lineRule="auto"/>
        <w:rPr>
          <w:rFonts w:ascii="Arial" w:hAnsi="Arial" w:cs="Arial"/>
          <w:sz w:val="22"/>
          <w:szCs w:val="22"/>
        </w:rPr>
      </w:pPr>
      <w:bookmarkStart w:id="17" w:name="_Hlk37863807"/>
      <w:r w:rsidRPr="00F92736">
        <w:rPr>
          <w:rFonts w:ascii="Arial" w:hAnsi="Arial" w:cs="Arial"/>
          <w:sz w:val="22"/>
          <w:szCs w:val="22"/>
        </w:rPr>
        <w:t xml:space="preserve">Wykonawca przystępując do postępowania o udzielenie zamówienia publicznego, akceptuje warunki korzystania z Platformy określone w Regulaminie zamieszczonym na stronie internetowej </w:t>
      </w:r>
      <w:r w:rsidR="00AA59E2" w:rsidRPr="00F92736">
        <w:rPr>
          <w:rFonts w:ascii="Arial" w:hAnsi="Arial" w:cs="Arial"/>
          <w:sz w:val="22"/>
          <w:szCs w:val="22"/>
        </w:rPr>
        <w:t>https://e-propublico.pl</w:t>
      </w:r>
      <w:r w:rsidRPr="00F92736">
        <w:rPr>
          <w:rFonts w:ascii="Arial" w:hAnsi="Arial" w:cs="Arial"/>
          <w:sz w:val="22"/>
          <w:szCs w:val="22"/>
        </w:rPr>
        <w:t xml:space="preserve"> oraz uznaje go za wiążący</w:t>
      </w:r>
      <w:bookmarkEnd w:id="17"/>
      <w:r w:rsidRPr="00F92736">
        <w:rPr>
          <w:rFonts w:ascii="Arial" w:hAnsi="Arial" w:cs="Arial"/>
          <w:sz w:val="22"/>
          <w:szCs w:val="22"/>
        </w:rPr>
        <w:t>.</w:t>
      </w:r>
    </w:p>
    <w:p w14:paraId="724381F3" w14:textId="77777777" w:rsidR="001350D3" w:rsidRPr="00F92736" w:rsidRDefault="001350D3" w:rsidP="00C240FF">
      <w:pPr>
        <w:pStyle w:val="Nagwek2"/>
        <w:spacing w:line="360" w:lineRule="auto"/>
        <w:rPr>
          <w:rFonts w:ascii="Arial" w:hAnsi="Arial" w:cs="Arial"/>
          <w:sz w:val="22"/>
          <w:szCs w:val="22"/>
        </w:rPr>
      </w:pPr>
      <w:bookmarkStart w:id="18" w:name="_Hlk37863841"/>
      <w:r w:rsidRPr="00F92736">
        <w:rPr>
          <w:rFonts w:ascii="Arial" w:hAnsi="Arial" w:cs="Arial"/>
          <w:sz w:val="22"/>
          <w:szCs w:val="22"/>
        </w:rPr>
        <w:t>Wykonawca zamierzający wziąć udział w postępowaniu musi posiadać konto na Platformie</w:t>
      </w:r>
      <w:bookmarkEnd w:id="18"/>
      <w:r w:rsidRPr="00F92736">
        <w:rPr>
          <w:rFonts w:ascii="Arial" w:hAnsi="Arial" w:cs="Arial"/>
          <w:sz w:val="22"/>
          <w:szCs w:val="22"/>
        </w:rPr>
        <w:t>.</w:t>
      </w:r>
    </w:p>
    <w:p w14:paraId="22DD4D40" w14:textId="77777777" w:rsidR="001350D3" w:rsidRPr="00F92736" w:rsidRDefault="001350D3" w:rsidP="00C240FF">
      <w:pPr>
        <w:pStyle w:val="Nagwek2"/>
        <w:spacing w:line="360" w:lineRule="auto"/>
        <w:rPr>
          <w:rFonts w:ascii="Arial" w:hAnsi="Arial" w:cs="Arial"/>
          <w:sz w:val="22"/>
          <w:szCs w:val="22"/>
        </w:rPr>
      </w:pPr>
      <w:bookmarkStart w:id="19" w:name="_Hlk37863867"/>
      <w:r w:rsidRPr="00F92736">
        <w:rPr>
          <w:rFonts w:ascii="Arial" w:hAnsi="Arial" w:cs="Arial"/>
          <w:sz w:val="22"/>
          <w:szCs w:val="22"/>
        </w:rPr>
        <w:t>Do złożenia oferty konieczne jest posiadanie przez osobę upoważnioną do reprezentowania Wykonawcy ważnego kwalifikowanego podpisu elektronicznego</w:t>
      </w:r>
      <w:bookmarkEnd w:id="19"/>
      <w:r w:rsidRPr="00F92736">
        <w:rPr>
          <w:rFonts w:ascii="Arial" w:hAnsi="Arial" w:cs="Arial"/>
          <w:sz w:val="22"/>
          <w:szCs w:val="22"/>
        </w:rPr>
        <w:t>, podpisu zaufanego lub podpisu osobistego.</w:t>
      </w:r>
    </w:p>
    <w:p w14:paraId="1EE96166"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Ilekroć w niniejszej SWZ jest mowa o:</w:t>
      </w:r>
    </w:p>
    <w:p w14:paraId="7A4A5507" w14:textId="77777777" w:rsidR="001350D3" w:rsidRPr="00F92736" w:rsidRDefault="001350D3" w:rsidP="00701AFD">
      <w:pPr>
        <w:pStyle w:val="Nagwek2"/>
        <w:numPr>
          <w:ilvl w:val="0"/>
          <w:numId w:val="9"/>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lastRenderedPageBreak/>
        <w:t>podpisie zaufanym – należy przez to rozumieć podpis, o którym mowa art. 3 pkt 14a ustawy z 17 lutego 2005 r. o informatyzacji działalności podmiotów realizujących zadania publiczne (</w:t>
      </w:r>
      <w:r w:rsidR="006A66F2" w:rsidRPr="00F92736">
        <w:rPr>
          <w:rFonts w:ascii="Arial" w:hAnsi="Arial" w:cs="Arial"/>
          <w:sz w:val="22"/>
          <w:szCs w:val="22"/>
        </w:rPr>
        <w:t>t.j. Dz.U. z 2023r. poz. 57</w:t>
      </w:r>
      <w:r w:rsidRPr="00F92736">
        <w:rPr>
          <w:rFonts w:ascii="Arial" w:hAnsi="Arial" w:cs="Arial"/>
          <w:sz w:val="22"/>
          <w:szCs w:val="22"/>
        </w:rPr>
        <w:t>);</w:t>
      </w:r>
    </w:p>
    <w:p w14:paraId="10ACD89E" w14:textId="77777777" w:rsidR="001350D3" w:rsidRPr="00F92736" w:rsidRDefault="001350D3" w:rsidP="00701AFD">
      <w:pPr>
        <w:pStyle w:val="Nagwek2"/>
        <w:numPr>
          <w:ilvl w:val="0"/>
          <w:numId w:val="9"/>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podpisie osobistym – należy przez to rozumieć podpis, o którym mowa w art. z art. 2 ust. 1 pkt 9 ustawy z 6 sierpnia 2010 r. o dowodach osobistych (</w:t>
      </w:r>
      <w:r w:rsidR="006A66F2" w:rsidRPr="00F92736">
        <w:rPr>
          <w:rFonts w:ascii="Arial" w:hAnsi="Arial" w:cs="Arial"/>
          <w:sz w:val="22"/>
          <w:szCs w:val="22"/>
        </w:rPr>
        <w:t>t.j. Dz.U. z 2022r. poz. 67</w:t>
      </w:r>
      <w:r w:rsidRPr="00F92736">
        <w:rPr>
          <w:rFonts w:ascii="Arial" w:hAnsi="Arial" w:cs="Arial"/>
          <w:sz w:val="22"/>
          <w:szCs w:val="22"/>
        </w:rPr>
        <w:t>).</w:t>
      </w:r>
    </w:p>
    <w:p w14:paraId="51FEEE9A" w14:textId="77777777" w:rsidR="001350D3" w:rsidRPr="00F92736" w:rsidRDefault="001350D3" w:rsidP="00C240FF">
      <w:pPr>
        <w:pStyle w:val="Nagwek2"/>
        <w:spacing w:line="360" w:lineRule="auto"/>
        <w:rPr>
          <w:rFonts w:ascii="Arial" w:hAnsi="Arial" w:cs="Arial"/>
          <w:sz w:val="22"/>
          <w:szCs w:val="22"/>
        </w:rPr>
      </w:pPr>
      <w:bookmarkStart w:id="20" w:name="_Hlk37936911"/>
      <w:r w:rsidRPr="00F92736">
        <w:rPr>
          <w:rFonts w:ascii="Arial" w:hAnsi="Arial" w:cs="Arial"/>
          <w:sz w:val="22"/>
          <w:szCs w:val="22"/>
        </w:rPr>
        <w:t>Zalecenia Zamawiającego odnośnie kwalifikowanego podpisu elektronicznego</w:t>
      </w:r>
      <w:bookmarkEnd w:id="20"/>
      <w:r w:rsidRPr="00F92736">
        <w:rPr>
          <w:rFonts w:ascii="Arial" w:hAnsi="Arial" w:cs="Arial"/>
          <w:sz w:val="22"/>
          <w:szCs w:val="22"/>
        </w:rPr>
        <w:t>:</w:t>
      </w:r>
    </w:p>
    <w:p w14:paraId="3C14758B" w14:textId="77777777" w:rsidR="001350D3" w:rsidRPr="00F92736" w:rsidRDefault="001350D3" w:rsidP="00701AFD">
      <w:pPr>
        <w:pStyle w:val="Nagwek2"/>
        <w:numPr>
          <w:ilvl w:val="0"/>
          <w:numId w:val="10"/>
        </w:numPr>
        <w:tabs>
          <w:tab w:val="left" w:pos="708"/>
        </w:tabs>
        <w:spacing w:before="60" w:after="0" w:line="360" w:lineRule="auto"/>
        <w:ind w:left="1037" w:hanging="357"/>
        <w:rPr>
          <w:rFonts w:ascii="Arial" w:hAnsi="Arial" w:cs="Arial"/>
          <w:sz w:val="22"/>
          <w:szCs w:val="22"/>
        </w:rPr>
      </w:pPr>
      <w:bookmarkStart w:id="21" w:name="_Hlk37936930"/>
      <w:r w:rsidRPr="00F92736">
        <w:rPr>
          <w:rFonts w:ascii="Arial" w:hAnsi="Arial" w:cs="Arial"/>
          <w:sz w:val="22"/>
          <w:szCs w:val="22"/>
        </w:rPr>
        <w:t>dokumenty sporządzone i przesyłane w formacie .pdf zaleca się podpisywać kwalifikowanym podpisem elektronicznym w formacie PAdES</w:t>
      </w:r>
      <w:bookmarkEnd w:id="21"/>
      <w:r w:rsidRPr="00F92736">
        <w:rPr>
          <w:rFonts w:ascii="Arial" w:hAnsi="Arial" w:cs="Arial"/>
          <w:sz w:val="22"/>
          <w:szCs w:val="22"/>
        </w:rPr>
        <w:t>;</w:t>
      </w:r>
    </w:p>
    <w:p w14:paraId="77EE290A" w14:textId="77777777" w:rsidR="001350D3" w:rsidRPr="00F92736" w:rsidRDefault="001350D3" w:rsidP="00701AFD">
      <w:pPr>
        <w:pStyle w:val="Nagwek2"/>
        <w:numPr>
          <w:ilvl w:val="0"/>
          <w:numId w:val="10"/>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dokumenty sporządzone i przesyłane w formacie innym niż .pdf (np.: .doc, .docx, .xlsx, .xml) zaleca się podpisywać kwalifikowanym podpisem elektronicznym w formacie XAdES;</w:t>
      </w:r>
    </w:p>
    <w:p w14:paraId="06A952C8" w14:textId="77777777" w:rsidR="001350D3" w:rsidRPr="00F92736" w:rsidRDefault="001350D3" w:rsidP="00701AFD">
      <w:pPr>
        <w:pStyle w:val="Nagwek2"/>
        <w:numPr>
          <w:ilvl w:val="0"/>
          <w:numId w:val="10"/>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do składania kwalifikowanego podpisu elektronicznego zaleca się stosowanie algorytmu SHA-2 (lub wyższego).</w:t>
      </w:r>
    </w:p>
    <w:p w14:paraId="28D976BC" w14:textId="77777777" w:rsidR="001350D3" w:rsidRPr="00F92736" w:rsidRDefault="001350D3" w:rsidP="00C240FF">
      <w:pPr>
        <w:pStyle w:val="Nagwek2"/>
        <w:spacing w:line="360" w:lineRule="auto"/>
        <w:rPr>
          <w:rFonts w:ascii="Arial" w:hAnsi="Arial" w:cs="Arial"/>
          <w:sz w:val="22"/>
          <w:szCs w:val="22"/>
        </w:rPr>
      </w:pPr>
      <w:bookmarkStart w:id="22" w:name="_Hlk37937004"/>
      <w:r w:rsidRPr="00F92736">
        <w:rPr>
          <w:rFonts w:ascii="Arial" w:hAnsi="Arial" w:cs="Arial"/>
          <w:sz w:val="22"/>
          <w:szCs w:val="22"/>
        </w:rPr>
        <w:t>Zamawiający określa następujące wymagania sprzętowo – aplikacyjne pozwalające na korzystanie z Platformy</w:t>
      </w:r>
      <w:bookmarkEnd w:id="22"/>
      <w:r w:rsidRPr="00F92736">
        <w:rPr>
          <w:rFonts w:ascii="Arial" w:hAnsi="Arial" w:cs="Arial"/>
          <w:sz w:val="22"/>
          <w:szCs w:val="22"/>
        </w:rPr>
        <w:t>:</w:t>
      </w:r>
    </w:p>
    <w:p w14:paraId="39ACC6FD" w14:textId="77777777" w:rsidR="001350D3" w:rsidRPr="00F92736" w:rsidRDefault="001350D3" w:rsidP="00701AFD">
      <w:pPr>
        <w:pStyle w:val="Nagwek2"/>
        <w:numPr>
          <w:ilvl w:val="0"/>
          <w:numId w:val="11"/>
        </w:numPr>
        <w:tabs>
          <w:tab w:val="left" w:pos="708"/>
        </w:tabs>
        <w:spacing w:before="60" w:after="0" w:line="360" w:lineRule="auto"/>
        <w:ind w:left="1037" w:hanging="357"/>
        <w:rPr>
          <w:rFonts w:ascii="Arial" w:hAnsi="Arial" w:cs="Arial"/>
          <w:sz w:val="22"/>
          <w:szCs w:val="22"/>
        </w:rPr>
      </w:pPr>
      <w:bookmarkStart w:id="23" w:name="_Hlk37937034"/>
      <w:r w:rsidRPr="00F92736">
        <w:rPr>
          <w:rFonts w:ascii="Arial" w:hAnsi="Arial" w:cs="Arial"/>
          <w:sz w:val="22"/>
          <w:szCs w:val="22"/>
        </w:rPr>
        <w:t>stały dostęp do sieci Internet</w:t>
      </w:r>
      <w:bookmarkEnd w:id="23"/>
      <w:r w:rsidRPr="00F92736">
        <w:rPr>
          <w:rFonts w:ascii="Arial" w:hAnsi="Arial" w:cs="Arial"/>
          <w:sz w:val="22"/>
          <w:szCs w:val="22"/>
        </w:rPr>
        <w:t>;</w:t>
      </w:r>
    </w:p>
    <w:p w14:paraId="345AB6B2" w14:textId="77777777" w:rsidR="001350D3" w:rsidRPr="00F92736" w:rsidRDefault="001350D3" w:rsidP="00701AFD">
      <w:pPr>
        <w:numPr>
          <w:ilvl w:val="0"/>
          <w:numId w:val="11"/>
        </w:numPr>
        <w:spacing w:before="60" w:line="360" w:lineRule="auto"/>
        <w:ind w:left="1037" w:hanging="357"/>
        <w:jc w:val="both"/>
        <w:outlineLvl w:val="1"/>
        <w:rPr>
          <w:rFonts w:ascii="Arial" w:hAnsi="Arial" w:cs="Arial"/>
          <w:bCs/>
          <w:iCs/>
          <w:sz w:val="22"/>
          <w:szCs w:val="22"/>
          <w:lang w:eastAsia="x-none"/>
        </w:rPr>
      </w:pPr>
      <w:bookmarkStart w:id="24" w:name="_Hlk37937050"/>
      <w:r w:rsidRPr="00F92736">
        <w:rPr>
          <w:rFonts w:ascii="Arial" w:hAnsi="Arial" w:cs="Arial"/>
          <w:bCs/>
          <w:iCs/>
          <w:sz w:val="22"/>
          <w:szCs w:val="22"/>
          <w:lang w:eastAsia="x-none"/>
        </w:rPr>
        <w:t>posiadanie dowolnej i aktywnej skrzynki poczty elektronicznej (e-mail)</w:t>
      </w:r>
      <w:bookmarkEnd w:id="24"/>
      <w:r w:rsidRPr="00F92736">
        <w:rPr>
          <w:rFonts w:ascii="Arial" w:hAnsi="Arial" w:cs="Arial"/>
          <w:bCs/>
          <w:iCs/>
          <w:sz w:val="22"/>
          <w:szCs w:val="22"/>
          <w:lang w:eastAsia="x-none"/>
        </w:rPr>
        <w:t>,</w:t>
      </w:r>
    </w:p>
    <w:p w14:paraId="171F9BE4" w14:textId="77777777" w:rsidR="001350D3" w:rsidRPr="00F92736" w:rsidRDefault="001350D3" w:rsidP="00701AFD">
      <w:pPr>
        <w:numPr>
          <w:ilvl w:val="0"/>
          <w:numId w:val="11"/>
        </w:numPr>
        <w:spacing w:before="60" w:line="360" w:lineRule="auto"/>
        <w:ind w:left="1037" w:hanging="357"/>
        <w:jc w:val="both"/>
        <w:outlineLvl w:val="1"/>
        <w:rPr>
          <w:rFonts w:ascii="Arial" w:hAnsi="Arial" w:cs="Arial"/>
          <w:bCs/>
          <w:iCs/>
          <w:sz w:val="22"/>
          <w:szCs w:val="22"/>
          <w:lang w:eastAsia="x-none"/>
        </w:rPr>
      </w:pPr>
      <w:bookmarkStart w:id="25" w:name="_Hlk37937074"/>
      <w:r w:rsidRPr="00F92736">
        <w:rPr>
          <w:rFonts w:ascii="Arial" w:hAnsi="Arial" w:cs="Arial"/>
          <w:sz w:val="22"/>
          <w:szCs w:val="22"/>
        </w:rPr>
        <w:t>komputer z zainstalowanym systemem operacyjnym Windows 7 (lub nowszym) albo Linux</w:t>
      </w:r>
      <w:bookmarkEnd w:id="25"/>
      <w:r w:rsidRPr="00F92736">
        <w:rPr>
          <w:rFonts w:ascii="Arial" w:hAnsi="Arial" w:cs="Arial"/>
          <w:bCs/>
          <w:iCs/>
          <w:sz w:val="22"/>
          <w:szCs w:val="22"/>
          <w:lang w:eastAsia="x-none"/>
        </w:rPr>
        <w:t>,</w:t>
      </w:r>
    </w:p>
    <w:p w14:paraId="32AC2969" w14:textId="77777777" w:rsidR="001350D3" w:rsidRPr="00F92736" w:rsidRDefault="001350D3" w:rsidP="00701AFD">
      <w:pPr>
        <w:numPr>
          <w:ilvl w:val="0"/>
          <w:numId w:val="11"/>
        </w:numPr>
        <w:spacing w:before="60" w:line="360" w:lineRule="auto"/>
        <w:ind w:left="1037" w:hanging="357"/>
        <w:jc w:val="both"/>
        <w:outlineLvl w:val="1"/>
        <w:rPr>
          <w:rFonts w:ascii="Arial" w:hAnsi="Arial" w:cs="Arial"/>
          <w:bCs/>
          <w:iCs/>
          <w:sz w:val="22"/>
          <w:szCs w:val="22"/>
          <w:lang w:eastAsia="x-none"/>
        </w:rPr>
      </w:pPr>
      <w:bookmarkStart w:id="26" w:name="_Hlk37937092"/>
      <w:r w:rsidRPr="00F92736">
        <w:rPr>
          <w:rFonts w:ascii="Arial" w:hAnsi="Arial" w:cs="Arial"/>
          <w:bCs/>
          <w:iCs/>
          <w:sz w:val="22"/>
          <w:szCs w:val="22"/>
          <w:lang w:eastAsia="x-none"/>
        </w:rPr>
        <w:t>zainstalowana dowolna przeglądarka internetowa</w:t>
      </w:r>
      <w:r w:rsidRPr="00F92736">
        <w:rPr>
          <w:rFonts w:ascii="Arial" w:hAnsi="Arial" w:cs="Arial"/>
          <w:sz w:val="22"/>
          <w:szCs w:val="22"/>
        </w:rPr>
        <w:t xml:space="preserve"> - Platforma współpracuje                    z najnowszymi, stabilnymi wersjami wszystkich głównych przeglądarek internetowych (Internet Explorer 10+, Microsoft Edge, Mozilla Firefox, Google Chrome, Opera)</w:t>
      </w:r>
      <w:bookmarkEnd w:id="26"/>
      <w:r w:rsidRPr="00F92736">
        <w:rPr>
          <w:rFonts w:ascii="Arial" w:hAnsi="Arial" w:cs="Arial"/>
          <w:bCs/>
          <w:iCs/>
          <w:sz w:val="22"/>
          <w:szCs w:val="22"/>
          <w:lang w:eastAsia="x-none"/>
        </w:rPr>
        <w:t>,</w:t>
      </w:r>
    </w:p>
    <w:p w14:paraId="11BD61BC" w14:textId="77777777" w:rsidR="001350D3" w:rsidRPr="00F92736" w:rsidRDefault="001350D3" w:rsidP="00701AFD">
      <w:pPr>
        <w:pStyle w:val="Nagwek2"/>
        <w:numPr>
          <w:ilvl w:val="0"/>
          <w:numId w:val="11"/>
        </w:numPr>
        <w:tabs>
          <w:tab w:val="left" w:pos="708"/>
        </w:tabs>
        <w:spacing w:before="60" w:after="0" w:line="360" w:lineRule="auto"/>
        <w:ind w:left="1037" w:hanging="357"/>
        <w:rPr>
          <w:rFonts w:ascii="Arial" w:hAnsi="Arial" w:cs="Arial"/>
          <w:sz w:val="22"/>
          <w:szCs w:val="22"/>
        </w:rPr>
      </w:pPr>
      <w:bookmarkStart w:id="27" w:name="_Hlk37937106"/>
      <w:r w:rsidRPr="00F92736">
        <w:rPr>
          <w:rFonts w:ascii="Arial" w:hAnsi="Arial" w:cs="Arial"/>
          <w:sz w:val="22"/>
          <w:szCs w:val="22"/>
        </w:rPr>
        <w:t>włączona obsługa JavaScript oraz Cookies</w:t>
      </w:r>
      <w:bookmarkEnd w:id="27"/>
      <w:r w:rsidRPr="00F92736">
        <w:rPr>
          <w:rFonts w:ascii="Arial" w:hAnsi="Arial" w:cs="Arial"/>
          <w:sz w:val="22"/>
          <w:szCs w:val="22"/>
        </w:rPr>
        <w:t>.</w:t>
      </w:r>
    </w:p>
    <w:p w14:paraId="295B32CE" w14:textId="77777777" w:rsidR="001D1D7D" w:rsidRPr="00F92736" w:rsidRDefault="00CD5822" w:rsidP="00C240FF">
      <w:pPr>
        <w:pStyle w:val="Nagwek2"/>
        <w:spacing w:line="360" w:lineRule="auto"/>
        <w:rPr>
          <w:rFonts w:ascii="Arial" w:hAnsi="Arial" w:cs="Arial"/>
          <w:sz w:val="22"/>
          <w:szCs w:val="22"/>
        </w:rPr>
      </w:pPr>
      <w:bookmarkStart w:id="28" w:name="_Hlk75250906"/>
      <w:r w:rsidRPr="00F92736">
        <w:rPr>
          <w:rFonts w:ascii="Arial" w:hAnsi="Arial" w:cs="Arial"/>
          <w:sz w:val="22"/>
          <w:szCs w:val="22"/>
          <w:lang w:val="x-none"/>
        </w:rPr>
        <w:t>Zamawiający dopuszcza następujący format przesyłanych danych:</w:t>
      </w:r>
    </w:p>
    <w:bookmarkEnd w:id="28"/>
    <w:p w14:paraId="2AB8C395" w14:textId="77777777" w:rsidR="001D1D7D" w:rsidRPr="00F92736" w:rsidRDefault="001D1D7D" w:rsidP="00701AFD">
      <w:pPr>
        <w:pStyle w:val="Nagwek2"/>
        <w:numPr>
          <w:ilvl w:val="0"/>
          <w:numId w:val="32"/>
        </w:numPr>
        <w:spacing w:before="60" w:after="0" w:line="360" w:lineRule="auto"/>
        <w:ind w:left="1037" w:hanging="357"/>
        <w:rPr>
          <w:rFonts w:ascii="Arial" w:hAnsi="Arial" w:cs="Arial"/>
          <w:sz w:val="22"/>
          <w:szCs w:val="22"/>
          <w:lang w:val="x-none"/>
        </w:rPr>
      </w:pPr>
      <w:r w:rsidRPr="00F92736">
        <w:rPr>
          <w:rFonts w:ascii="Arial" w:hAnsi="Arial" w:cs="Arial"/>
          <w:sz w:val="22"/>
          <w:szCs w:val="22"/>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F92736">
        <w:rPr>
          <w:rFonts w:ascii="Arial" w:hAnsi="Arial" w:cs="Arial"/>
          <w:b/>
          <w:bCs w:val="0"/>
          <w:sz w:val="22"/>
          <w:szCs w:val="22"/>
          <w:lang w:val="x-none"/>
        </w:rPr>
        <w:t>.pdf</w:t>
      </w:r>
      <w:r w:rsidRPr="00F92736">
        <w:rPr>
          <w:rFonts w:ascii="Arial" w:hAnsi="Arial" w:cs="Arial"/>
          <w:sz w:val="22"/>
          <w:szCs w:val="22"/>
          <w:lang w:val="x-none"/>
        </w:rPr>
        <w:t xml:space="preserve">, </w:t>
      </w:r>
      <w:r w:rsidRPr="00F92736">
        <w:rPr>
          <w:rFonts w:ascii="Arial" w:hAnsi="Arial" w:cs="Arial"/>
          <w:b/>
          <w:bCs w:val="0"/>
          <w:sz w:val="22"/>
          <w:szCs w:val="22"/>
          <w:lang w:val="x-none"/>
        </w:rPr>
        <w:t>.doc</w:t>
      </w:r>
      <w:r w:rsidRPr="00F92736">
        <w:rPr>
          <w:rFonts w:ascii="Arial" w:hAnsi="Arial" w:cs="Arial"/>
          <w:sz w:val="22"/>
          <w:szCs w:val="22"/>
          <w:lang w:val="x-none"/>
        </w:rPr>
        <w:t xml:space="preserve">, </w:t>
      </w:r>
      <w:r w:rsidRPr="00F92736">
        <w:rPr>
          <w:rFonts w:ascii="Arial" w:hAnsi="Arial" w:cs="Arial"/>
          <w:b/>
          <w:bCs w:val="0"/>
          <w:sz w:val="22"/>
          <w:szCs w:val="22"/>
          <w:lang w:val="x-none"/>
        </w:rPr>
        <w:t>.docx</w:t>
      </w:r>
      <w:r w:rsidRPr="00F92736">
        <w:rPr>
          <w:rFonts w:ascii="Arial" w:hAnsi="Arial" w:cs="Arial"/>
          <w:sz w:val="22"/>
          <w:szCs w:val="22"/>
          <w:lang w:val="x-none"/>
        </w:rPr>
        <w:t xml:space="preserve">, </w:t>
      </w:r>
      <w:r w:rsidRPr="00F92736">
        <w:rPr>
          <w:rFonts w:ascii="Arial" w:hAnsi="Arial" w:cs="Arial"/>
          <w:b/>
          <w:bCs w:val="0"/>
          <w:sz w:val="22"/>
          <w:szCs w:val="22"/>
          <w:lang w:val="x-none"/>
        </w:rPr>
        <w:t>.xls</w:t>
      </w:r>
      <w:r w:rsidRPr="00F92736">
        <w:rPr>
          <w:rFonts w:ascii="Arial" w:hAnsi="Arial" w:cs="Arial"/>
          <w:sz w:val="22"/>
          <w:szCs w:val="22"/>
          <w:lang w:val="x-none"/>
        </w:rPr>
        <w:t xml:space="preserve">, </w:t>
      </w:r>
      <w:r w:rsidRPr="00F92736">
        <w:rPr>
          <w:rFonts w:ascii="Arial" w:hAnsi="Arial" w:cs="Arial"/>
          <w:b/>
          <w:bCs w:val="0"/>
          <w:sz w:val="22"/>
          <w:szCs w:val="22"/>
          <w:lang w:val="x-none"/>
        </w:rPr>
        <w:t>.xlsx</w:t>
      </w:r>
      <w:r w:rsidRPr="00F92736">
        <w:rPr>
          <w:rFonts w:ascii="Arial" w:hAnsi="Arial" w:cs="Arial"/>
          <w:sz w:val="22"/>
          <w:szCs w:val="22"/>
          <w:lang w:val="x-none"/>
        </w:rPr>
        <w:t xml:space="preserve">; </w:t>
      </w:r>
    </w:p>
    <w:p w14:paraId="0D33EE31" w14:textId="77777777" w:rsidR="001D1D7D" w:rsidRPr="00F92736" w:rsidRDefault="001D1D7D" w:rsidP="00701AFD">
      <w:pPr>
        <w:pStyle w:val="Nagwek2"/>
        <w:numPr>
          <w:ilvl w:val="0"/>
          <w:numId w:val="32"/>
        </w:numPr>
        <w:spacing w:before="60" w:after="0" w:line="360" w:lineRule="auto"/>
        <w:ind w:left="1037" w:hanging="357"/>
        <w:rPr>
          <w:rFonts w:ascii="Arial" w:hAnsi="Arial" w:cs="Arial"/>
          <w:sz w:val="22"/>
          <w:szCs w:val="22"/>
          <w:lang w:val="x-none"/>
        </w:rPr>
      </w:pPr>
      <w:r w:rsidRPr="00F92736">
        <w:rPr>
          <w:rFonts w:ascii="Arial" w:hAnsi="Arial" w:cs="Arial"/>
          <w:sz w:val="22"/>
          <w:szCs w:val="22"/>
          <w:lang w:val="x-none"/>
        </w:rPr>
        <w:t xml:space="preserve">w celu ewentualnej kompresji danych Zamawiający rekomenduje wykorzystanie jednego z rozszerzeń: </w:t>
      </w:r>
      <w:r w:rsidRPr="00F92736">
        <w:rPr>
          <w:rFonts w:ascii="Arial" w:hAnsi="Arial" w:cs="Arial"/>
          <w:b/>
          <w:bCs w:val="0"/>
          <w:sz w:val="22"/>
          <w:szCs w:val="22"/>
          <w:lang w:val="x-none"/>
        </w:rPr>
        <w:t>.zip</w:t>
      </w:r>
      <w:r w:rsidRPr="00F92736">
        <w:rPr>
          <w:rFonts w:ascii="Arial" w:hAnsi="Arial" w:cs="Arial"/>
          <w:sz w:val="22"/>
          <w:szCs w:val="22"/>
          <w:lang w:val="x-none"/>
        </w:rPr>
        <w:t xml:space="preserve"> lub </w:t>
      </w:r>
      <w:r w:rsidRPr="00F92736">
        <w:rPr>
          <w:rFonts w:ascii="Arial" w:hAnsi="Arial" w:cs="Arial"/>
          <w:b/>
          <w:bCs w:val="0"/>
          <w:sz w:val="22"/>
          <w:szCs w:val="22"/>
          <w:lang w:val="x-none"/>
        </w:rPr>
        <w:t>.7Z</w:t>
      </w:r>
      <w:r w:rsidRPr="00F92736">
        <w:rPr>
          <w:rFonts w:ascii="Arial" w:hAnsi="Arial" w:cs="Arial"/>
          <w:sz w:val="22"/>
          <w:szCs w:val="22"/>
          <w:lang w:val="x-none"/>
        </w:rPr>
        <w:t>;</w:t>
      </w:r>
    </w:p>
    <w:p w14:paraId="1C459715" w14:textId="77777777" w:rsidR="001350D3" w:rsidRPr="00F92736" w:rsidRDefault="001D1D7D" w:rsidP="00701AFD">
      <w:pPr>
        <w:pStyle w:val="Nagwek2"/>
        <w:numPr>
          <w:ilvl w:val="0"/>
          <w:numId w:val="32"/>
        </w:numPr>
        <w:spacing w:before="60" w:after="0" w:line="360" w:lineRule="auto"/>
        <w:ind w:left="1037" w:hanging="357"/>
        <w:rPr>
          <w:rFonts w:ascii="Arial" w:hAnsi="Arial" w:cs="Arial"/>
          <w:sz w:val="22"/>
          <w:szCs w:val="22"/>
        </w:rPr>
      </w:pPr>
      <w:r w:rsidRPr="00F92736">
        <w:rPr>
          <w:rFonts w:ascii="Arial" w:hAnsi="Arial" w:cs="Arial"/>
          <w:sz w:val="22"/>
          <w:szCs w:val="22"/>
          <w:lang w:val="x-none"/>
        </w:rPr>
        <w:t xml:space="preserve">maksymalny rozmiar pojedynczego pliku to </w:t>
      </w:r>
      <w:r w:rsidR="006A66F2" w:rsidRPr="00F92736">
        <w:rPr>
          <w:rFonts w:ascii="Arial" w:hAnsi="Arial" w:cs="Arial"/>
          <w:b/>
          <w:bCs w:val="0"/>
          <w:sz w:val="22"/>
          <w:szCs w:val="22"/>
        </w:rPr>
        <w:t>120</w:t>
      </w:r>
      <w:r w:rsidRPr="00F92736">
        <w:rPr>
          <w:rFonts w:ascii="Arial" w:hAnsi="Arial" w:cs="Arial"/>
          <w:b/>
          <w:bCs w:val="0"/>
          <w:sz w:val="22"/>
          <w:szCs w:val="22"/>
          <w:lang w:val="x-none"/>
        </w:rPr>
        <w:t xml:space="preserve"> MB</w:t>
      </w:r>
      <w:r w:rsidRPr="00F92736">
        <w:rPr>
          <w:rFonts w:ascii="Arial" w:hAnsi="Arial" w:cs="Arial"/>
          <w:sz w:val="22"/>
          <w:szCs w:val="22"/>
          <w:lang w:val="x-none"/>
        </w:rPr>
        <w:t>, przy czym nie określa się limitu liczby plików</w:t>
      </w:r>
      <w:r w:rsidR="001350D3" w:rsidRPr="00F92736">
        <w:rPr>
          <w:rFonts w:ascii="Arial" w:hAnsi="Arial" w:cs="Arial"/>
          <w:sz w:val="22"/>
          <w:szCs w:val="22"/>
        </w:rPr>
        <w:t>.</w:t>
      </w:r>
    </w:p>
    <w:p w14:paraId="34C1CCD5" w14:textId="77777777" w:rsidR="001350D3" w:rsidRPr="00F92736" w:rsidRDefault="001350D3" w:rsidP="00C240FF">
      <w:pPr>
        <w:pStyle w:val="Nagwek2"/>
        <w:spacing w:line="360" w:lineRule="auto"/>
        <w:rPr>
          <w:rFonts w:ascii="Arial" w:hAnsi="Arial" w:cs="Arial"/>
          <w:sz w:val="22"/>
          <w:szCs w:val="22"/>
        </w:rPr>
      </w:pPr>
      <w:bookmarkStart w:id="29" w:name="_Hlk37937156"/>
      <w:r w:rsidRPr="00F92736">
        <w:rPr>
          <w:rFonts w:ascii="Arial" w:hAnsi="Arial" w:cs="Arial"/>
          <w:sz w:val="22"/>
          <w:szCs w:val="22"/>
        </w:rPr>
        <w:lastRenderedPageBreak/>
        <w:t>Zamawiający określa następujące informacje na temat kodowania i czasu odbioru danych</w:t>
      </w:r>
      <w:bookmarkEnd w:id="29"/>
      <w:r w:rsidRPr="00F92736">
        <w:rPr>
          <w:rFonts w:ascii="Arial" w:hAnsi="Arial" w:cs="Arial"/>
          <w:sz w:val="22"/>
          <w:szCs w:val="22"/>
        </w:rPr>
        <w:t>:</w:t>
      </w:r>
    </w:p>
    <w:p w14:paraId="09DBD6CE" w14:textId="77777777" w:rsidR="001350D3" w:rsidRPr="00F92736" w:rsidRDefault="001350D3" w:rsidP="00701AFD">
      <w:pPr>
        <w:pStyle w:val="Nagwek2"/>
        <w:numPr>
          <w:ilvl w:val="0"/>
          <w:numId w:val="12"/>
        </w:numPr>
        <w:tabs>
          <w:tab w:val="left" w:pos="708"/>
        </w:tabs>
        <w:spacing w:before="60" w:after="0" w:line="360" w:lineRule="auto"/>
        <w:ind w:left="1037" w:hanging="357"/>
        <w:rPr>
          <w:rFonts w:ascii="Arial" w:hAnsi="Arial" w:cs="Arial"/>
          <w:sz w:val="22"/>
          <w:szCs w:val="22"/>
        </w:rPr>
      </w:pPr>
      <w:bookmarkStart w:id="30" w:name="_Hlk37937178"/>
      <w:r w:rsidRPr="00F92736">
        <w:rPr>
          <w:rFonts w:ascii="Arial" w:hAnsi="Arial" w:cs="Arial"/>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30"/>
      <w:r w:rsidRPr="00F92736">
        <w:rPr>
          <w:rFonts w:ascii="Arial" w:hAnsi="Arial" w:cs="Arial"/>
          <w:sz w:val="22"/>
          <w:szCs w:val="22"/>
        </w:rPr>
        <w:t>;</w:t>
      </w:r>
    </w:p>
    <w:p w14:paraId="51CC64FE" w14:textId="77777777" w:rsidR="001350D3" w:rsidRPr="00F92736" w:rsidRDefault="001350D3" w:rsidP="00701AFD">
      <w:pPr>
        <w:numPr>
          <w:ilvl w:val="0"/>
          <w:numId w:val="12"/>
        </w:numPr>
        <w:spacing w:before="60" w:line="360" w:lineRule="auto"/>
        <w:ind w:left="1037" w:hanging="357"/>
        <w:jc w:val="both"/>
        <w:outlineLvl w:val="1"/>
        <w:rPr>
          <w:rFonts w:ascii="Arial" w:hAnsi="Arial" w:cs="Arial"/>
          <w:bCs/>
          <w:iCs/>
          <w:sz w:val="22"/>
          <w:szCs w:val="22"/>
          <w:lang w:eastAsia="x-none"/>
        </w:rPr>
      </w:pPr>
      <w:bookmarkStart w:id="31" w:name="_Hlk37937196"/>
      <w:r w:rsidRPr="00F92736">
        <w:rPr>
          <w:rFonts w:ascii="Arial" w:hAnsi="Arial" w:cs="Arial"/>
          <w:bCs/>
          <w:iCs/>
          <w:sz w:val="22"/>
          <w:szCs w:val="22"/>
          <w:lang w:eastAsia="x-none"/>
        </w:rPr>
        <w:t>oznaczenie czasu odbioru danych przez Platformę stanowi przyporządkowaną do dokumentu elektronicznego datę oraz dokładny czas (hh:mm:ss), widoczne przy  wysłanym dokumencie w kolumnie ”Data przesłania”</w:t>
      </w:r>
      <w:bookmarkEnd w:id="31"/>
      <w:r w:rsidRPr="00F92736">
        <w:rPr>
          <w:rFonts w:ascii="Arial" w:hAnsi="Arial" w:cs="Arial"/>
          <w:bCs/>
          <w:iCs/>
          <w:sz w:val="22"/>
          <w:szCs w:val="22"/>
          <w:lang w:eastAsia="x-none"/>
        </w:rPr>
        <w:t>;</w:t>
      </w:r>
    </w:p>
    <w:p w14:paraId="294B3B0B" w14:textId="77777777" w:rsidR="001350D3" w:rsidRPr="00F92736" w:rsidRDefault="001350D3" w:rsidP="00701AFD">
      <w:pPr>
        <w:pStyle w:val="Nagwek2"/>
        <w:numPr>
          <w:ilvl w:val="0"/>
          <w:numId w:val="12"/>
        </w:numPr>
        <w:tabs>
          <w:tab w:val="left" w:pos="708"/>
        </w:tabs>
        <w:spacing w:before="60" w:after="0" w:line="360" w:lineRule="auto"/>
        <w:ind w:left="1037" w:hanging="357"/>
        <w:rPr>
          <w:rFonts w:ascii="Arial" w:hAnsi="Arial" w:cs="Arial"/>
          <w:sz w:val="22"/>
          <w:szCs w:val="22"/>
        </w:rPr>
      </w:pPr>
      <w:bookmarkStart w:id="32" w:name="_Hlk37937220"/>
      <w:r w:rsidRPr="00F92736">
        <w:rPr>
          <w:rFonts w:ascii="Arial" w:hAnsi="Arial" w:cs="Arial"/>
          <w:sz w:val="22"/>
          <w:szCs w:val="22"/>
        </w:rPr>
        <w:t>o terminie przesłania decyduje czas pełnego przeprocesowania transakcji pliku na Platformie</w:t>
      </w:r>
      <w:bookmarkEnd w:id="32"/>
      <w:r w:rsidRPr="00F92736">
        <w:rPr>
          <w:rFonts w:ascii="Arial" w:hAnsi="Arial" w:cs="Arial"/>
          <w:sz w:val="22"/>
          <w:szCs w:val="22"/>
        </w:rPr>
        <w:t>.</w:t>
      </w:r>
    </w:p>
    <w:p w14:paraId="4624D582" w14:textId="77777777" w:rsidR="001350D3" w:rsidRPr="00F92736" w:rsidRDefault="001350D3" w:rsidP="00C240FF">
      <w:pPr>
        <w:pStyle w:val="Nagwek2"/>
        <w:spacing w:line="360" w:lineRule="auto"/>
        <w:rPr>
          <w:rFonts w:ascii="Arial" w:hAnsi="Arial" w:cs="Arial"/>
          <w:sz w:val="22"/>
          <w:szCs w:val="22"/>
        </w:rPr>
      </w:pPr>
      <w:bookmarkStart w:id="33" w:name="_Hlk37864389"/>
      <w:r w:rsidRPr="00F92736">
        <w:rPr>
          <w:rFonts w:ascii="Arial" w:hAnsi="Arial" w:cs="Arial"/>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3"/>
    </w:p>
    <w:p w14:paraId="0E1FC521" w14:textId="77777777" w:rsidR="001350D3" w:rsidRPr="00F92736" w:rsidRDefault="001350D3" w:rsidP="00C240FF">
      <w:pPr>
        <w:pStyle w:val="Nagwek2"/>
        <w:spacing w:line="360" w:lineRule="auto"/>
        <w:rPr>
          <w:rFonts w:ascii="Arial" w:hAnsi="Arial" w:cs="Arial"/>
          <w:sz w:val="22"/>
          <w:szCs w:val="22"/>
        </w:rPr>
      </w:pPr>
      <w:bookmarkStart w:id="34" w:name="_Hlk37864921"/>
      <w:bookmarkStart w:id="35" w:name="_Hlk37865118"/>
      <w:r w:rsidRPr="00F92736">
        <w:rPr>
          <w:rFonts w:ascii="Arial" w:hAnsi="Arial" w:cs="Arial"/>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4"/>
      <w:bookmarkEnd w:id="35"/>
    </w:p>
    <w:p w14:paraId="73DA41DA" w14:textId="77777777" w:rsidR="001350D3" w:rsidRPr="00F92736" w:rsidRDefault="001350D3" w:rsidP="00C240FF">
      <w:pPr>
        <w:pStyle w:val="Nagwek2"/>
        <w:spacing w:line="360" w:lineRule="auto"/>
        <w:rPr>
          <w:rFonts w:ascii="Arial" w:hAnsi="Arial" w:cs="Arial"/>
          <w:sz w:val="22"/>
          <w:szCs w:val="22"/>
        </w:rPr>
      </w:pPr>
      <w:bookmarkStart w:id="36" w:name="_Hlk37938680"/>
      <w:r w:rsidRPr="00F92736">
        <w:rPr>
          <w:rFonts w:ascii="Arial" w:hAnsi="Arial" w:cs="Arial"/>
          <w:sz w:val="22"/>
          <w:szCs w:val="22"/>
        </w:rPr>
        <w:t>Postępowanie o udzielenie zamówienia prowadzi się w języku polskim. Dokumenty sporządzone w języku obcym są składane wraz z tłumaczeniem na język polski</w:t>
      </w:r>
      <w:bookmarkEnd w:id="36"/>
      <w:r w:rsidRPr="00F92736">
        <w:rPr>
          <w:rFonts w:ascii="Arial" w:hAnsi="Arial" w:cs="Arial"/>
          <w:sz w:val="22"/>
          <w:szCs w:val="22"/>
        </w:rPr>
        <w:t>.</w:t>
      </w:r>
    </w:p>
    <w:p w14:paraId="171D313F"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Osobami uprawnionymi do kontaktu z Wykonawcami są:</w:t>
      </w:r>
    </w:p>
    <w:p w14:paraId="39877936" w14:textId="77777777" w:rsidR="00434ADF" w:rsidRPr="00F92736" w:rsidRDefault="00434ADF" w:rsidP="00434ADF">
      <w:pPr>
        <w:pStyle w:val="Nagwek2"/>
        <w:numPr>
          <w:ilvl w:val="0"/>
          <w:numId w:val="0"/>
        </w:numPr>
        <w:tabs>
          <w:tab w:val="left" w:pos="708"/>
        </w:tabs>
        <w:spacing w:before="60" w:line="360" w:lineRule="auto"/>
        <w:ind w:left="680"/>
        <w:rPr>
          <w:rFonts w:ascii="Arial" w:hAnsi="Arial" w:cs="Arial"/>
          <w:sz w:val="22"/>
          <w:szCs w:val="22"/>
        </w:rPr>
      </w:pPr>
      <w:bookmarkStart w:id="37" w:name="_Toc258314250"/>
      <w:r w:rsidRPr="00F92736">
        <w:rPr>
          <w:rFonts w:ascii="Arial" w:hAnsi="Arial" w:cs="Arial"/>
          <w:sz w:val="22"/>
          <w:szCs w:val="22"/>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434ADF" w:rsidRPr="00F92736" w14:paraId="018C86B3" w14:textId="77777777" w:rsidTr="00434ADF">
        <w:tc>
          <w:tcPr>
            <w:tcW w:w="8636" w:type="dxa"/>
            <w:tcBorders>
              <w:top w:val="nil"/>
              <w:left w:val="nil"/>
              <w:bottom w:val="nil"/>
              <w:right w:val="nil"/>
            </w:tcBorders>
            <w:hideMark/>
          </w:tcPr>
          <w:p w14:paraId="1D41D4C7" w14:textId="77777777" w:rsidR="00434ADF" w:rsidRPr="00F92736" w:rsidRDefault="00434ADF">
            <w:pPr>
              <w:spacing w:line="360" w:lineRule="auto"/>
              <w:rPr>
                <w:rFonts w:ascii="Arial" w:hAnsi="Arial" w:cs="Arial"/>
                <w:sz w:val="22"/>
                <w:szCs w:val="22"/>
                <w:lang w:val="pt-BR"/>
              </w:rPr>
            </w:pPr>
            <w:r w:rsidRPr="00F92736">
              <w:rPr>
                <w:rFonts w:ascii="Arial" w:hAnsi="Arial" w:cs="Arial"/>
                <w:sz w:val="22"/>
                <w:szCs w:val="22"/>
                <w:lang w:val="pt-BR"/>
              </w:rPr>
              <w:t xml:space="preserve">Iwona Wolnicka, Małgorzata Marzec </w:t>
            </w:r>
          </w:p>
        </w:tc>
      </w:tr>
    </w:tbl>
    <w:p w14:paraId="0718418B" w14:textId="77777777" w:rsidR="00434ADF" w:rsidRPr="00F92736" w:rsidRDefault="00434ADF" w:rsidP="00434ADF">
      <w:pPr>
        <w:pStyle w:val="Nagwek2"/>
        <w:numPr>
          <w:ilvl w:val="0"/>
          <w:numId w:val="0"/>
        </w:numPr>
        <w:tabs>
          <w:tab w:val="left" w:pos="708"/>
        </w:tabs>
        <w:spacing w:before="60" w:line="360" w:lineRule="auto"/>
        <w:ind w:left="680"/>
        <w:rPr>
          <w:rFonts w:ascii="Arial" w:hAnsi="Arial" w:cs="Arial"/>
          <w:sz w:val="22"/>
          <w:szCs w:val="22"/>
          <w:lang w:val="x-none"/>
        </w:rPr>
      </w:pPr>
      <w:r w:rsidRPr="00F92736">
        <w:rPr>
          <w:rFonts w:ascii="Arial" w:hAnsi="Arial" w:cs="Arial"/>
          <w:sz w:val="22"/>
          <w:szCs w:val="22"/>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434ADF" w:rsidRPr="00F92736" w14:paraId="6BB407A2" w14:textId="77777777" w:rsidTr="00434ADF">
        <w:tc>
          <w:tcPr>
            <w:tcW w:w="8636" w:type="dxa"/>
            <w:tcBorders>
              <w:top w:val="nil"/>
              <w:left w:val="nil"/>
              <w:bottom w:val="nil"/>
              <w:right w:val="nil"/>
            </w:tcBorders>
            <w:hideMark/>
          </w:tcPr>
          <w:p w14:paraId="48973409" w14:textId="77777777" w:rsidR="00434ADF" w:rsidRPr="00F92736" w:rsidRDefault="00434ADF">
            <w:pPr>
              <w:spacing w:line="360" w:lineRule="auto"/>
              <w:rPr>
                <w:rFonts w:ascii="Arial" w:hAnsi="Arial" w:cs="Arial"/>
                <w:sz w:val="22"/>
                <w:szCs w:val="22"/>
                <w:lang w:val="pt-BR"/>
              </w:rPr>
            </w:pPr>
            <w:r w:rsidRPr="00F92736">
              <w:rPr>
                <w:rFonts w:ascii="Arial" w:hAnsi="Arial" w:cs="Arial"/>
                <w:sz w:val="22"/>
                <w:szCs w:val="22"/>
                <w:lang w:val="pt-BR"/>
              </w:rPr>
              <w:t>Artur Matoga, Katarzyna Basiaga, Zuzanna Moorthi</w:t>
            </w:r>
          </w:p>
        </w:tc>
      </w:tr>
    </w:tbl>
    <w:p w14:paraId="04481202" w14:textId="77777777" w:rsidR="001350D3" w:rsidRPr="00F92736" w:rsidRDefault="001350D3" w:rsidP="00F92736">
      <w:pPr>
        <w:pStyle w:val="Nagwek1"/>
      </w:pPr>
      <w:r w:rsidRPr="00F92736">
        <w:t>OPIS SPO</w:t>
      </w:r>
      <w:bookmarkStart w:id="38" w:name="_Hlk37938975"/>
      <w:r w:rsidRPr="00F92736">
        <w:t>SOBU UDZIELANIA WYJAŚNIEŃ TREŚCI SWZ</w:t>
      </w:r>
      <w:bookmarkEnd w:id="38"/>
    </w:p>
    <w:p w14:paraId="5BE7961D" w14:textId="77777777" w:rsidR="001350D3" w:rsidRPr="00F92736" w:rsidRDefault="001350D3" w:rsidP="00C240FF">
      <w:pPr>
        <w:pStyle w:val="Nagwek2"/>
        <w:spacing w:line="360" w:lineRule="auto"/>
        <w:rPr>
          <w:rFonts w:ascii="Arial" w:hAnsi="Arial" w:cs="Arial"/>
          <w:sz w:val="22"/>
          <w:szCs w:val="22"/>
        </w:rPr>
      </w:pPr>
      <w:bookmarkStart w:id="39" w:name="_Hlk37783375"/>
      <w:bookmarkStart w:id="40" w:name="_Hlk37938993"/>
      <w:r w:rsidRPr="00F92736">
        <w:rPr>
          <w:rFonts w:ascii="Arial" w:hAnsi="Arial" w:cs="Arial"/>
          <w:sz w:val="22"/>
          <w:szCs w:val="22"/>
        </w:rPr>
        <w:t>Wykonawca może zwrócić się do Zamawiającego z wnioskiem o wyjaśnienie treści SWZ, przekazanym za pośrednictwem Platformy (karta ”Zapytania/Wyjaśnienia)</w:t>
      </w:r>
      <w:r w:rsidRPr="00F92736">
        <w:rPr>
          <w:rFonts w:ascii="Arial" w:hAnsi="Arial" w:cs="Arial"/>
          <w:color w:val="auto"/>
          <w:sz w:val="22"/>
          <w:szCs w:val="22"/>
        </w:rPr>
        <w:t>.</w:t>
      </w:r>
      <w:bookmarkStart w:id="41" w:name="_Hlk37783409"/>
      <w:bookmarkEnd w:id="39"/>
    </w:p>
    <w:p w14:paraId="5E76CA00"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1"/>
    </w:p>
    <w:p w14:paraId="0E303852"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Jeżeli wniosek o wyjaśnienie treści SWZ nie wpłynie w terminie, o którym mowa w punkcie powyżej, Zamawiający nie ma obowiązku udzielania wyjaśnień SWZ.</w:t>
      </w:r>
    </w:p>
    <w:p w14:paraId="6AED5EDA"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Przedłużenie terminu składania ofert, nie wpływa na bieg terminu składania wniosku o wyjaśnienie treści SWZ.</w:t>
      </w:r>
    </w:p>
    <w:p w14:paraId="2F5CD2D3"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Treść zapytań wraz z wyjaśnieniami Zamawiający udostępni na stronie internetowej prowadzonego postępowania, bez ujawniania źródła zapytania.</w:t>
      </w:r>
    </w:p>
    <w:p w14:paraId="1710A56C"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W </w:t>
      </w:r>
      <w:bookmarkEnd w:id="40"/>
      <w:r w:rsidRPr="00F92736">
        <w:rPr>
          <w:rFonts w:ascii="Arial" w:hAnsi="Arial" w:cs="Arial"/>
          <w:sz w:val="22"/>
          <w:szCs w:val="22"/>
        </w:rPr>
        <w:t>uzasadnionych przypadkach Zamawiający może przed upływem terminu składania ofert zmienić treść SWZ. Dokonaną zmianę treści SWZ Zamawiający udostępni na stronie internetowej prowadzonego postępowania.</w:t>
      </w:r>
    </w:p>
    <w:p w14:paraId="74A6DF9F" w14:textId="77777777" w:rsidR="001350D3" w:rsidRPr="00F92736" w:rsidRDefault="001350D3" w:rsidP="00F92736">
      <w:pPr>
        <w:pStyle w:val="Nagwek1"/>
      </w:pPr>
      <w:r w:rsidRPr="00F92736">
        <w:t>Wymagania dotycz</w:t>
      </w:r>
      <w:r w:rsidRPr="00F92736">
        <w:rPr>
          <w:rFonts w:eastAsia="TimesNewRoman"/>
        </w:rPr>
        <w:t>ą</w:t>
      </w:r>
      <w:r w:rsidRPr="00F92736">
        <w:t>ce wadium</w:t>
      </w:r>
      <w:bookmarkEnd w:id="37"/>
    </w:p>
    <w:p w14:paraId="40DDCA3A" w14:textId="77777777" w:rsidR="001350D3" w:rsidRPr="00F92736" w:rsidRDefault="00AA59E2" w:rsidP="00C240FF">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W postępowaniu nie jest przewidziane składanie wadium.</w:t>
      </w:r>
    </w:p>
    <w:p w14:paraId="17A3E977" w14:textId="77777777" w:rsidR="001350D3" w:rsidRPr="00F92736" w:rsidRDefault="001350D3" w:rsidP="00F92736">
      <w:pPr>
        <w:pStyle w:val="Nagwek1"/>
      </w:pPr>
      <w:bookmarkStart w:id="42" w:name="_Toc258314251"/>
      <w:r w:rsidRPr="00F92736">
        <w:t>Termin zwi</w:t>
      </w:r>
      <w:r w:rsidRPr="00F92736">
        <w:rPr>
          <w:rFonts w:eastAsia="TimesNewRoman"/>
        </w:rPr>
        <w:t>ą</w:t>
      </w:r>
      <w:r w:rsidRPr="00F92736">
        <w:t>zania ofert</w:t>
      </w:r>
      <w:r w:rsidRPr="00F92736">
        <w:rPr>
          <w:rFonts w:eastAsia="TimesNewRoman"/>
        </w:rPr>
        <w:t>ą</w:t>
      </w:r>
      <w:bookmarkEnd w:id="42"/>
    </w:p>
    <w:p w14:paraId="06403E45" w14:textId="05D3C283"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Wykonawca pozostaje związany ofertą do dnia </w:t>
      </w:r>
      <w:r w:rsidR="00AA59E2" w:rsidRPr="003070F9">
        <w:rPr>
          <w:rFonts w:ascii="Arial" w:hAnsi="Arial" w:cs="Arial"/>
          <w:b/>
          <w:sz w:val="22"/>
          <w:szCs w:val="22"/>
          <w:highlight w:val="yellow"/>
        </w:rPr>
        <w:t>2024-06-</w:t>
      </w:r>
      <w:r w:rsidR="003070F9" w:rsidRPr="003070F9">
        <w:rPr>
          <w:rFonts w:ascii="Arial" w:hAnsi="Arial" w:cs="Arial"/>
          <w:b/>
          <w:sz w:val="22"/>
          <w:szCs w:val="22"/>
          <w:highlight w:val="yellow"/>
        </w:rPr>
        <w:t>21</w:t>
      </w:r>
      <w:r w:rsidRPr="00F92736">
        <w:rPr>
          <w:rFonts w:ascii="Arial" w:hAnsi="Arial" w:cs="Arial"/>
          <w:sz w:val="22"/>
          <w:szCs w:val="22"/>
        </w:rPr>
        <w:t>.</w:t>
      </w:r>
    </w:p>
    <w:p w14:paraId="69A18DD8"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Bieg terminu związania ofertą rozpoczyna się wraz z upływem terminu składania ofert.</w:t>
      </w:r>
    </w:p>
    <w:p w14:paraId="1A33C4F3" w14:textId="6A46E0AF" w:rsidR="001350D3" w:rsidRPr="00F92736" w:rsidRDefault="001350D3" w:rsidP="00434ADF">
      <w:pPr>
        <w:pStyle w:val="Nagwek2"/>
        <w:spacing w:line="360" w:lineRule="auto"/>
        <w:rPr>
          <w:rFonts w:ascii="Arial" w:hAnsi="Arial" w:cs="Arial"/>
          <w:sz w:val="22"/>
          <w:szCs w:val="22"/>
        </w:rPr>
      </w:pPr>
      <w:r w:rsidRPr="00F92736">
        <w:rPr>
          <w:rFonts w:ascii="Arial" w:hAnsi="Arial" w:cs="Arial"/>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4F175F17" w14:textId="77777777" w:rsidR="001350D3" w:rsidRPr="00F92736" w:rsidRDefault="001350D3" w:rsidP="00F92736">
      <w:pPr>
        <w:pStyle w:val="Nagwek1"/>
      </w:pPr>
      <w:bookmarkStart w:id="43" w:name="_Toc258314252"/>
      <w:r w:rsidRPr="00F92736">
        <w:t>Opis sposobu przygotowywania ofert</w:t>
      </w:r>
      <w:bookmarkEnd w:id="43"/>
    </w:p>
    <w:p w14:paraId="4EA7D3C4"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Wykonawca może złożyć tylko jedną ofertę.</w:t>
      </w:r>
    </w:p>
    <w:p w14:paraId="1773DAF3"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Tre</w:t>
      </w:r>
      <w:r w:rsidRPr="00F92736">
        <w:rPr>
          <w:rFonts w:ascii="Arial" w:eastAsia="TimesNewRoman" w:hAnsi="Arial" w:cs="Arial"/>
          <w:sz w:val="22"/>
          <w:szCs w:val="22"/>
        </w:rPr>
        <w:t xml:space="preserve">ść </w:t>
      </w:r>
      <w:r w:rsidRPr="00F92736">
        <w:rPr>
          <w:rFonts w:ascii="Arial" w:hAnsi="Arial" w:cs="Arial"/>
          <w:sz w:val="22"/>
          <w:szCs w:val="22"/>
        </w:rPr>
        <w:t>oferty musi być zgodna z wymaganiami Zamawiającego określonymi w niniejszej SWZ.</w:t>
      </w:r>
    </w:p>
    <w:p w14:paraId="52A36076" w14:textId="77777777" w:rsidR="001350D3" w:rsidRPr="00F92736" w:rsidRDefault="001350D3" w:rsidP="00C240FF">
      <w:pPr>
        <w:pStyle w:val="Nagwek2"/>
        <w:spacing w:line="360" w:lineRule="auto"/>
        <w:rPr>
          <w:rFonts w:ascii="Arial" w:hAnsi="Arial" w:cs="Arial"/>
          <w:sz w:val="22"/>
          <w:szCs w:val="22"/>
        </w:rPr>
      </w:pPr>
      <w:bookmarkStart w:id="44" w:name="_Hlk37866068"/>
      <w:r w:rsidRPr="00F92736">
        <w:rPr>
          <w:rFonts w:ascii="Arial" w:hAnsi="Arial" w:cs="Arial"/>
          <w:sz w:val="22"/>
          <w:szCs w:val="22"/>
        </w:rPr>
        <w:t>Oferta oraz pozostałe oświadczenia i dokumenty, dla których Zamawiający określił wzory w formie formularzy, powinny być sporządzone zgodnie z tymi wzorami</w:t>
      </w:r>
      <w:bookmarkEnd w:id="44"/>
      <w:r w:rsidRPr="00F92736">
        <w:rPr>
          <w:rFonts w:ascii="Arial" w:hAnsi="Arial" w:cs="Arial"/>
          <w:sz w:val="22"/>
          <w:szCs w:val="22"/>
        </w:rPr>
        <w:t>.</w:t>
      </w:r>
    </w:p>
    <w:p w14:paraId="60B873F2" w14:textId="77777777" w:rsidR="001350D3" w:rsidRPr="00F92736" w:rsidRDefault="001350D3" w:rsidP="00C240FF">
      <w:pPr>
        <w:pStyle w:val="Nagwek2"/>
        <w:spacing w:line="360" w:lineRule="auto"/>
        <w:rPr>
          <w:rFonts w:ascii="Arial" w:hAnsi="Arial" w:cs="Arial"/>
          <w:sz w:val="22"/>
          <w:szCs w:val="22"/>
        </w:rPr>
      </w:pPr>
      <w:bookmarkStart w:id="45" w:name="_Hlk37839542"/>
      <w:bookmarkStart w:id="46" w:name="_Hlk37866106"/>
      <w:r w:rsidRPr="00F92736">
        <w:rPr>
          <w:rFonts w:ascii="Arial" w:hAnsi="Arial" w:cs="Arial"/>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5"/>
      <w:bookmarkEnd w:id="46"/>
    </w:p>
    <w:p w14:paraId="1F44E607" w14:textId="77777777" w:rsidR="001350D3" w:rsidRPr="00F92736" w:rsidRDefault="001350D3" w:rsidP="00C240FF">
      <w:pPr>
        <w:pStyle w:val="Nagwek2"/>
        <w:spacing w:line="360" w:lineRule="auto"/>
        <w:rPr>
          <w:rFonts w:ascii="Arial" w:hAnsi="Arial" w:cs="Arial"/>
          <w:sz w:val="22"/>
          <w:szCs w:val="22"/>
        </w:rPr>
      </w:pPr>
      <w:bookmarkStart w:id="47" w:name="_Hlk37939197"/>
      <w:r w:rsidRPr="00F92736">
        <w:rPr>
          <w:rFonts w:ascii="Arial" w:hAnsi="Arial" w:cs="Arial"/>
          <w:sz w:val="22"/>
          <w:szCs w:val="22"/>
        </w:rPr>
        <w:t xml:space="preserve">Zamawiający informuje, iż zgodnie z art. 18 ust. 3 ustawy Pzp, nie ujawnia się informacji stanowiących tajemnicę przedsiębiorstwa, w rozumieniu przepisów ustawy z dnia 16 </w:t>
      </w:r>
      <w:r w:rsidRPr="00F92736">
        <w:rPr>
          <w:rFonts w:ascii="Arial" w:hAnsi="Arial" w:cs="Arial"/>
          <w:sz w:val="22"/>
          <w:szCs w:val="22"/>
        </w:rPr>
        <w:lastRenderedPageBreak/>
        <w:t>kwietnia 1993 r. o zwalczaniu nieuczciwej konkurencji (</w:t>
      </w:r>
      <w:r w:rsidR="006A66F2" w:rsidRPr="00F92736">
        <w:rPr>
          <w:rFonts w:ascii="Arial" w:hAnsi="Arial" w:cs="Arial"/>
          <w:sz w:val="22"/>
          <w:szCs w:val="22"/>
        </w:rPr>
        <w:t>t.j. Dz.U. z 2022r. poz. 1233</w:t>
      </w:r>
      <w:r w:rsidRPr="00F92736">
        <w:rPr>
          <w:rFonts w:ascii="Arial" w:hAnsi="Arial" w:cs="Arial"/>
          <w:sz w:val="22"/>
          <w:szCs w:val="22"/>
        </w:rPr>
        <w:t>), zwanej dalej „ustawą o zwalczaniu nieuczciwej konkurencji” jeżeli Wykonawca</w:t>
      </w:r>
      <w:bookmarkEnd w:id="47"/>
      <w:r w:rsidRPr="00F92736">
        <w:rPr>
          <w:rFonts w:ascii="Arial" w:hAnsi="Arial" w:cs="Arial"/>
          <w:sz w:val="22"/>
          <w:szCs w:val="22"/>
        </w:rPr>
        <w:t>:</w:t>
      </w:r>
    </w:p>
    <w:p w14:paraId="31396F96" w14:textId="77777777" w:rsidR="001350D3" w:rsidRPr="00F92736" w:rsidRDefault="001350D3" w:rsidP="00701AFD">
      <w:pPr>
        <w:pStyle w:val="Nagwek2"/>
        <w:numPr>
          <w:ilvl w:val="0"/>
          <w:numId w:val="15"/>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wraz z przekazaniem takich informacji, zastrzegł, że nie mogą być one udostępniane;</w:t>
      </w:r>
    </w:p>
    <w:p w14:paraId="037AAD8E" w14:textId="77777777" w:rsidR="001350D3" w:rsidRPr="00F92736" w:rsidRDefault="001350D3" w:rsidP="00701AFD">
      <w:pPr>
        <w:pStyle w:val="Nagwek2"/>
        <w:numPr>
          <w:ilvl w:val="0"/>
          <w:numId w:val="15"/>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wykazał, załączając stosowne uzasadnienie, iż zastrzeżone informacje stanowią tajemnicę przedsiębiorstwa.</w:t>
      </w:r>
      <w:bookmarkStart w:id="48" w:name="_Hlk37939296"/>
    </w:p>
    <w:p w14:paraId="1460CED2" w14:textId="77777777" w:rsidR="001350D3" w:rsidRPr="00F92736" w:rsidRDefault="001350D3" w:rsidP="00C240FF">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Zaleca się, aby uzasadnienie o którym mowa powyżej było sformułowane w sposób umożliwiający jego udostępnienie pozostałym uczestnikom postępowania.</w:t>
      </w:r>
    </w:p>
    <w:p w14:paraId="60EB0489" w14:textId="77777777" w:rsidR="001350D3" w:rsidRPr="00F92736" w:rsidRDefault="001350D3" w:rsidP="00C240FF">
      <w:pPr>
        <w:pStyle w:val="Nagwek2"/>
        <w:numPr>
          <w:ilvl w:val="0"/>
          <w:numId w:val="0"/>
        </w:numPr>
        <w:tabs>
          <w:tab w:val="left" w:pos="708"/>
        </w:tabs>
        <w:spacing w:line="360" w:lineRule="auto"/>
        <w:ind w:left="680"/>
        <w:rPr>
          <w:rFonts w:ascii="Arial" w:hAnsi="Arial" w:cs="Arial"/>
          <w:sz w:val="22"/>
          <w:szCs w:val="22"/>
        </w:rPr>
      </w:pPr>
      <w:bookmarkStart w:id="49" w:name="_Hlk38143710"/>
      <w:r w:rsidRPr="00F92736">
        <w:rPr>
          <w:rFonts w:ascii="Arial" w:hAnsi="Arial" w:cs="Arial"/>
          <w:sz w:val="22"/>
          <w:szCs w:val="22"/>
        </w:rPr>
        <w:t>Wykonawca nie może zastrzec informacji, o których mowa w art. 222 ust. 5 ustawy Pzp</w:t>
      </w:r>
      <w:bookmarkEnd w:id="48"/>
      <w:bookmarkEnd w:id="49"/>
      <w:r w:rsidRPr="00F92736">
        <w:rPr>
          <w:rFonts w:ascii="Arial" w:hAnsi="Arial" w:cs="Arial"/>
          <w:sz w:val="22"/>
          <w:szCs w:val="22"/>
        </w:rPr>
        <w:t>.</w:t>
      </w:r>
    </w:p>
    <w:p w14:paraId="3319E917" w14:textId="77777777" w:rsidR="001350D3" w:rsidRPr="00F92736" w:rsidRDefault="001350D3" w:rsidP="00C240FF">
      <w:pPr>
        <w:pStyle w:val="Nagwek2"/>
        <w:spacing w:line="360" w:lineRule="auto"/>
        <w:rPr>
          <w:rFonts w:ascii="Arial" w:hAnsi="Arial" w:cs="Arial"/>
          <w:sz w:val="22"/>
          <w:szCs w:val="22"/>
        </w:rPr>
      </w:pPr>
      <w:bookmarkStart w:id="50" w:name="_Hlk37928068"/>
      <w:r w:rsidRPr="00F92736">
        <w:rPr>
          <w:rFonts w:ascii="Arial" w:hAnsi="Arial" w:cs="Arial"/>
          <w:sz w:val="22"/>
          <w:szCs w:val="22"/>
        </w:rPr>
        <w:t>Opis sposobu przygotowania oferty składanej w formie elektronicznej lub w postaci elektronicznej</w:t>
      </w:r>
      <w:bookmarkEnd w:id="50"/>
      <w:r w:rsidRPr="00F92736">
        <w:rPr>
          <w:rFonts w:ascii="Arial" w:hAnsi="Arial" w:cs="Arial"/>
          <w:sz w:val="22"/>
          <w:szCs w:val="22"/>
        </w:rPr>
        <w:t>:</w:t>
      </w:r>
    </w:p>
    <w:p w14:paraId="040FF1B9" w14:textId="77777777" w:rsidR="001350D3" w:rsidRPr="00F92736" w:rsidRDefault="001350D3" w:rsidP="00701AFD">
      <w:pPr>
        <w:pStyle w:val="Nagwek2"/>
        <w:numPr>
          <w:ilvl w:val="0"/>
          <w:numId w:val="16"/>
        </w:numPr>
        <w:tabs>
          <w:tab w:val="left" w:pos="708"/>
        </w:tabs>
        <w:spacing w:before="60" w:after="0" w:line="360" w:lineRule="auto"/>
        <w:rPr>
          <w:rFonts w:ascii="Arial" w:hAnsi="Arial" w:cs="Arial"/>
          <w:sz w:val="22"/>
          <w:szCs w:val="22"/>
        </w:rPr>
      </w:pPr>
      <w:bookmarkStart w:id="51" w:name="_Hlk37866429"/>
      <w:r w:rsidRPr="00F92736">
        <w:rPr>
          <w:rFonts w:ascii="Arial" w:hAnsi="Arial" w:cs="Arial"/>
          <w:sz w:val="22"/>
          <w:szCs w:val="22"/>
        </w:rPr>
        <w:t>Wykonawca, chcąc przystąpić do udziału w postępowaniu, loguje się na Platformie, w menu ”Ogłoszenia” wyszukuje niniejsze postępowanie, otwiera je klikając w jego temat, a następnie korzysta z funkcji ”</w:t>
      </w:r>
      <w:r w:rsidRPr="00F92736">
        <w:rPr>
          <w:rFonts w:ascii="Arial" w:hAnsi="Arial" w:cs="Arial"/>
          <w:b/>
          <w:bCs w:val="0"/>
          <w:i/>
          <w:iCs w:val="0"/>
          <w:sz w:val="22"/>
          <w:szCs w:val="22"/>
        </w:rPr>
        <w:t>Zgłoś udział w postępowaniu</w:t>
      </w:r>
      <w:r w:rsidRPr="00F92736">
        <w:rPr>
          <w:rFonts w:ascii="Arial" w:hAnsi="Arial" w:cs="Arial"/>
          <w:sz w:val="22"/>
          <w:szCs w:val="22"/>
        </w:rPr>
        <w:t>”</w:t>
      </w:r>
      <w:bookmarkEnd w:id="51"/>
      <w:r w:rsidRPr="00F92736">
        <w:rPr>
          <w:rFonts w:ascii="Arial" w:hAnsi="Arial" w:cs="Arial"/>
          <w:sz w:val="22"/>
          <w:szCs w:val="22"/>
        </w:rPr>
        <w:t xml:space="preserve"> na karcie Informacje ogólne”;</w:t>
      </w:r>
      <w:bookmarkStart w:id="52" w:name="_Hlk37866441"/>
    </w:p>
    <w:p w14:paraId="72B8FBEE" w14:textId="77777777" w:rsidR="001350D3" w:rsidRPr="00F92736" w:rsidRDefault="001350D3" w:rsidP="00701AFD">
      <w:pPr>
        <w:pStyle w:val="Nagwek2"/>
        <w:numPr>
          <w:ilvl w:val="0"/>
          <w:numId w:val="16"/>
        </w:numPr>
        <w:tabs>
          <w:tab w:val="left" w:pos="708"/>
        </w:tabs>
        <w:spacing w:before="60" w:after="0" w:line="360" w:lineRule="auto"/>
        <w:rPr>
          <w:rFonts w:ascii="Arial" w:hAnsi="Arial" w:cs="Arial"/>
          <w:sz w:val="22"/>
          <w:szCs w:val="22"/>
        </w:rPr>
      </w:pPr>
      <w:r w:rsidRPr="00F92736">
        <w:rPr>
          <w:rFonts w:ascii="Arial" w:eastAsia="Calibri" w:hAnsi="Arial" w:cs="Arial"/>
          <w:sz w:val="22"/>
          <w:szCs w:val="22"/>
        </w:rPr>
        <w:t xml:space="preserve">w przypadku, </w:t>
      </w:r>
      <w:bookmarkStart w:id="53" w:name="_Hlk37939646"/>
      <w:bookmarkStart w:id="54" w:name="_Hlk37866474"/>
      <w:bookmarkEnd w:id="52"/>
      <w:r w:rsidRPr="00F92736">
        <w:rPr>
          <w:rFonts w:ascii="Arial" w:eastAsia="Calibri" w:hAnsi="Arial" w:cs="Arial"/>
          <w:sz w:val="22"/>
          <w:szCs w:val="22"/>
        </w:rPr>
        <w:t>gdy Wykonawca nie posiada konta na Platformie, należy skorzystać z funkcji ”</w:t>
      </w:r>
      <w:r w:rsidRPr="00F92736">
        <w:rPr>
          <w:rFonts w:ascii="Arial" w:eastAsia="Calibri" w:hAnsi="Arial" w:cs="Arial"/>
          <w:b/>
          <w:bCs w:val="0"/>
          <w:i/>
          <w:iCs w:val="0"/>
          <w:sz w:val="22"/>
          <w:szCs w:val="22"/>
        </w:rPr>
        <w:t>Zarejestruj</w:t>
      </w:r>
      <w:r w:rsidRPr="00F92736">
        <w:rPr>
          <w:rFonts w:ascii="Arial" w:eastAsia="Calibri" w:hAnsi="Arial" w:cs="Arial"/>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DA5BC5E" w14:textId="77777777" w:rsidR="001350D3" w:rsidRPr="00F92736" w:rsidRDefault="001350D3" w:rsidP="00701AFD">
      <w:pPr>
        <w:pStyle w:val="Nagwek2"/>
        <w:numPr>
          <w:ilvl w:val="0"/>
          <w:numId w:val="16"/>
        </w:numPr>
        <w:tabs>
          <w:tab w:val="left" w:pos="708"/>
        </w:tabs>
        <w:spacing w:before="60" w:after="0" w:line="360" w:lineRule="auto"/>
        <w:rPr>
          <w:rFonts w:ascii="Arial" w:hAnsi="Arial" w:cs="Arial"/>
          <w:sz w:val="22"/>
          <w:szCs w:val="22"/>
        </w:rPr>
      </w:pPr>
      <w:r w:rsidRPr="00F92736">
        <w:rPr>
          <w:rFonts w:ascii="Arial" w:eastAsia="Calibri" w:hAnsi="Arial" w:cs="Arial"/>
          <w:sz w:val="22"/>
          <w:szCs w:val="22"/>
        </w:rPr>
        <w:t xml:space="preserve">oferta </w:t>
      </w:r>
      <w:bookmarkEnd w:id="53"/>
      <w:r w:rsidRPr="00F92736">
        <w:rPr>
          <w:rFonts w:ascii="Arial" w:eastAsia="Calibri" w:hAnsi="Arial" w:cs="Arial"/>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92736">
        <w:rPr>
          <w:rFonts w:ascii="Arial" w:eastAsia="Calibri" w:hAnsi="Arial" w:cs="Arial"/>
          <w:b/>
          <w:bCs w:val="0"/>
          <w:i/>
          <w:iCs w:val="0"/>
          <w:sz w:val="22"/>
          <w:szCs w:val="22"/>
        </w:rPr>
        <w:t>Załącz plik</w:t>
      </w:r>
      <w:r w:rsidRPr="00F92736">
        <w:rPr>
          <w:rFonts w:ascii="Arial" w:eastAsia="Calibri" w:hAnsi="Arial" w:cs="Arial"/>
          <w:sz w:val="22"/>
          <w:szCs w:val="22"/>
        </w:rPr>
        <w:t>” i użycie przycisku ”</w:t>
      </w:r>
      <w:r w:rsidRPr="00F92736">
        <w:rPr>
          <w:rFonts w:ascii="Arial" w:eastAsia="Calibri" w:hAnsi="Arial" w:cs="Arial"/>
          <w:b/>
          <w:bCs w:val="0"/>
          <w:i/>
          <w:iCs w:val="0"/>
          <w:sz w:val="22"/>
          <w:szCs w:val="22"/>
        </w:rPr>
        <w:t>Załącz</w:t>
      </w:r>
      <w:r w:rsidRPr="00F92736">
        <w:rPr>
          <w:rFonts w:ascii="Arial" w:eastAsia="Calibri" w:hAnsi="Arial" w:cs="Arial"/>
          <w:sz w:val="22"/>
          <w:szCs w:val="22"/>
        </w:rPr>
        <w:t>”;</w:t>
      </w:r>
      <w:bookmarkStart w:id="55" w:name="_Hlk37939678"/>
    </w:p>
    <w:p w14:paraId="1A383300" w14:textId="77777777" w:rsidR="001350D3" w:rsidRPr="00F92736" w:rsidRDefault="001350D3" w:rsidP="00701AFD">
      <w:pPr>
        <w:pStyle w:val="Nagwek2"/>
        <w:numPr>
          <w:ilvl w:val="0"/>
          <w:numId w:val="16"/>
        </w:numPr>
        <w:tabs>
          <w:tab w:val="left" w:pos="708"/>
        </w:tabs>
        <w:spacing w:before="60" w:after="0" w:line="360" w:lineRule="auto"/>
        <w:rPr>
          <w:rFonts w:ascii="Arial" w:hAnsi="Arial" w:cs="Arial"/>
          <w:sz w:val="22"/>
          <w:szCs w:val="22"/>
        </w:rPr>
      </w:pPr>
      <w:r w:rsidRPr="00F92736">
        <w:rPr>
          <w:rFonts w:ascii="Arial" w:eastAsia="Calibri" w:hAnsi="Arial" w:cs="Arial"/>
          <w:sz w:val="22"/>
          <w:szCs w:val="22"/>
        </w:rPr>
        <w:t xml:space="preserve">jeżeli </w:t>
      </w:r>
      <w:bookmarkEnd w:id="54"/>
      <w:bookmarkEnd w:id="55"/>
      <w:r w:rsidRPr="00F92736">
        <w:rPr>
          <w:rFonts w:ascii="Arial" w:eastAsia="Calibri" w:hAnsi="Arial" w:cs="Arial"/>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6" w:name="_Hlk37866559"/>
    </w:p>
    <w:p w14:paraId="79093A19" w14:textId="77777777" w:rsidR="001350D3" w:rsidRPr="00F92736" w:rsidRDefault="001350D3" w:rsidP="00701AFD">
      <w:pPr>
        <w:numPr>
          <w:ilvl w:val="0"/>
          <w:numId w:val="16"/>
        </w:numPr>
        <w:spacing w:before="60" w:line="360" w:lineRule="auto"/>
        <w:ind w:left="1037" w:hanging="357"/>
        <w:jc w:val="both"/>
        <w:outlineLvl w:val="1"/>
        <w:rPr>
          <w:rFonts w:ascii="Arial" w:eastAsia="Calibri" w:hAnsi="Arial" w:cs="Arial"/>
          <w:bCs/>
          <w:iCs/>
          <w:sz w:val="22"/>
          <w:szCs w:val="22"/>
          <w:lang w:eastAsia="x-none"/>
        </w:rPr>
      </w:pPr>
      <w:bookmarkStart w:id="57" w:name="_Hlk37940020"/>
      <w:bookmarkStart w:id="58" w:name="_Hlk37866628"/>
      <w:bookmarkEnd w:id="56"/>
      <w:r w:rsidRPr="00F92736">
        <w:rPr>
          <w:rFonts w:ascii="Arial" w:eastAsia="Calibri" w:hAnsi="Arial" w:cs="Arial"/>
          <w:bCs/>
          <w:iCs/>
          <w:sz w:val="22"/>
          <w:szCs w:val="22"/>
          <w:lang w:eastAsia="x-none"/>
        </w:rPr>
        <w:lastRenderedPageBreak/>
        <w:t xml:space="preserve">wszelkie </w:t>
      </w:r>
      <w:bookmarkEnd w:id="57"/>
      <w:r w:rsidRPr="00F92736">
        <w:rPr>
          <w:rFonts w:ascii="Arial" w:eastAsia="Calibri" w:hAnsi="Arial" w:cs="Arial"/>
          <w:bCs/>
          <w:iCs/>
          <w:sz w:val="22"/>
          <w:szCs w:val="22"/>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92736">
        <w:rPr>
          <w:rFonts w:ascii="Arial" w:eastAsia="Calibri" w:hAnsi="Arial" w:cs="Arial"/>
          <w:b/>
          <w:i/>
          <w:sz w:val="22"/>
          <w:szCs w:val="22"/>
          <w:lang w:eastAsia="x-none"/>
        </w:rPr>
        <w:t>Załącz plik</w:t>
      </w:r>
      <w:r w:rsidRPr="00F92736">
        <w:rPr>
          <w:rFonts w:ascii="Arial" w:eastAsia="Calibri" w:hAnsi="Arial" w:cs="Arial"/>
          <w:bCs/>
          <w:iCs/>
          <w:sz w:val="22"/>
          <w:szCs w:val="22"/>
          <w:lang w:eastAsia="x-none"/>
        </w:rPr>
        <w:t>” i użycie przycisku ”</w:t>
      </w:r>
      <w:r w:rsidRPr="00F92736">
        <w:rPr>
          <w:rFonts w:ascii="Arial" w:eastAsia="Calibri" w:hAnsi="Arial" w:cs="Arial"/>
          <w:b/>
          <w:i/>
          <w:sz w:val="22"/>
          <w:szCs w:val="22"/>
          <w:lang w:eastAsia="x-none"/>
        </w:rPr>
        <w:t>Załącz</w:t>
      </w:r>
      <w:r w:rsidRPr="00F92736">
        <w:rPr>
          <w:rFonts w:ascii="Arial" w:eastAsia="Calibri" w:hAnsi="Arial" w:cs="Arial"/>
          <w:bCs/>
          <w:iCs/>
          <w:sz w:val="22"/>
          <w:szCs w:val="22"/>
          <w:lang w:eastAsia="x-none"/>
        </w:rPr>
        <w:t>”;</w:t>
      </w:r>
      <w:bookmarkStart w:id="59" w:name="_Hlk37940112"/>
      <w:bookmarkEnd w:id="58"/>
    </w:p>
    <w:p w14:paraId="7206CCA3" w14:textId="77777777" w:rsidR="001350D3" w:rsidRPr="00F92736" w:rsidRDefault="001350D3" w:rsidP="00701AFD">
      <w:pPr>
        <w:numPr>
          <w:ilvl w:val="0"/>
          <w:numId w:val="16"/>
        </w:numPr>
        <w:spacing w:before="60" w:line="360" w:lineRule="auto"/>
        <w:ind w:left="1037" w:hanging="357"/>
        <w:jc w:val="both"/>
        <w:outlineLvl w:val="1"/>
        <w:rPr>
          <w:rFonts w:ascii="Arial" w:eastAsia="Calibri" w:hAnsi="Arial" w:cs="Arial"/>
          <w:bCs/>
          <w:iCs/>
          <w:sz w:val="22"/>
          <w:szCs w:val="22"/>
          <w:lang w:eastAsia="x-none"/>
        </w:rPr>
      </w:pPr>
      <w:r w:rsidRPr="00F92736">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14:paraId="09E5774A" w14:textId="77777777" w:rsidR="001350D3" w:rsidRPr="00F92736" w:rsidRDefault="001350D3" w:rsidP="00701AFD">
      <w:pPr>
        <w:numPr>
          <w:ilvl w:val="0"/>
          <w:numId w:val="16"/>
        </w:numPr>
        <w:spacing w:before="60" w:line="360" w:lineRule="auto"/>
        <w:ind w:left="1037" w:hanging="357"/>
        <w:jc w:val="both"/>
        <w:outlineLvl w:val="1"/>
        <w:rPr>
          <w:rFonts w:ascii="Arial" w:eastAsia="Calibri" w:hAnsi="Arial" w:cs="Arial"/>
          <w:bCs/>
          <w:iCs/>
          <w:sz w:val="22"/>
          <w:szCs w:val="22"/>
          <w:lang w:eastAsia="x-none"/>
        </w:rPr>
      </w:pPr>
      <w:r w:rsidRPr="00F92736">
        <w:rPr>
          <w:rFonts w:ascii="Arial" w:eastAsia="Calibri" w:hAnsi="Arial" w:cs="Arial"/>
          <w:bCs/>
          <w:iCs/>
          <w:sz w:val="22"/>
          <w:szCs w:val="22"/>
          <w:u w:val="single"/>
          <w:lang w:eastAsia="x-none"/>
        </w:rPr>
        <w:t>ostateczne złożenie oferty wraz z załącznikami Wykonawca musi potwierdzić klikając w przycisk ”</w:t>
      </w:r>
      <w:r w:rsidRPr="00F92736">
        <w:rPr>
          <w:rFonts w:ascii="Arial" w:eastAsia="Calibri" w:hAnsi="Arial" w:cs="Arial"/>
          <w:b/>
          <w:i/>
          <w:sz w:val="22"/>
          <w:szCs w:val="22"/>
          <w:u w:val="single"/>
          <w:lang w:eastAsia="x-none"/>
        </w:rPr>
        <w:t>Złóż ofertę</w:t>
      </w:r>
      <w:r w:rsidRPr="00F92736">
        <w:rPr>
          <w:rFonts w:ascii="Arial" w:eastAsia="Calibri" w:hAnsi="Arial" w:cs="Arial"/>
          <w:bCs/>
          <w:iCs/>
          <w:sz w:val="22"/>
          <w:szCs w:val="22"/>
          <w:u w:val="single"/>
          <w:lang w:eastAsia="x-none"/>
        </w:rPr>
        <w:t>”</w:t>
      </w:r>
      <w:r w:rsidRPr="00F92736">
        <w:rPr>
          <w:rFonts w:ascii="Arial" w:eastAsia="Calibri" w:hAnsi="Arial" w:cs="Arial"/>
          <w:bCs/>
          <w:iCs/>
          <w:sz w:val="22"/>
          <w:szCs w:val="22"/>
          <w:lang w:eastAsia="x-none"/>
        </w:rPr>
        <w:t>;</w:t>
      </w:r>
    </w:p>
    <w:p w14:paraId="431DFEEA" w14:textId="77777777" w:rsidR="001350D3" w:rsidRPr="00F92736" w:rsidRDefault="001350D3" w:rsidP="00701AFD">
      <w:pPr>
        <w:numPr>
          <w:ilvl w:val="0"/>
          <w:numId w:val="16"/>
        </w:numPr>
        <w:spacing w:before="60" w:line="360" w:lineRule="auto"/>
        <w:ind w:left="1037" w:hanging="357"/>
        <w:jc w:val="both"/>
        <w:outlineLvl w:val="1"/>
        <w:rPr>
          <w:rFonts w:ascii="Arial" w:eastAsia="Calibri" w:hAnsi="Arial" w:cs="Arial"/>
          <w:bCs/>
          <w:iCs/>
          <w:sz w:val="22"/>
          <w:szCs w:val="22"/>
          <w:lang w:eastAsia="x-none"/>
        </w:rPr>
      </w:pPr>
      <w:r w:rsidRPr="00F92736">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70C93737" w14:textId="77777777" w:rsidR="001350D3" w:rsidRPr="00F92736" w:rsidRDefault="001350D3" w:rsidP="00C240FF">
      <w:pPr>
        <w:pStyle w:val="Nagwek2"/>
        <w:spacing w:line="360" w:lineRule="auto"/>
        <w:rPr>
          <w:rFonts w:ascii="Arial" w:hAnsi="Arial" w:cs="Arial"/>
          <w:sz w:val="22"/>
          <w:szCs w:val="22"/>
        </w:rPr>
      </w:pPr>
      <w:bookmarkStart w:id="60" w:name="_Hlk37866756"/>
      <w:r w:rsidRPr="00F92736">
        <w:rPr>
          <w:rFonts w:ascii="Arial" w:hAnsi="Arial" w:cs="Arial"/>
          <w:sz w:val="22"/>
          <w:szCs w:val="22"/>
        </w:rPr>
        <w:t>Do upływu terminu składania ofert, Wykonawca, za pośrednictwem Platformy, może wycofać złożoną ofertę, używając opcji ”</w:t>
      </w:r>
      <w:r w:rsidRPr="00F92736">
        <w:rPr>
          <w:rFonts w:ascii="Arial" w:hAnsi="Arial" w:cs="Arial"/>
          <w:b/>
          <w:bCs w:val="0"/>
          <w:i/>
          <w:iCs w:val="0"/>
          <w:sz w:val="22"/>
          <w:szCs w:val="22"/>
        </w:rPr>
        <w:t>Wycofaj ofertę</w:t>
      </w:r>
      <w:r w:rsidRPr="00F92736">
        <w:rPr>
          <w:rFonts w:ascii="Arial" w:hAnsi="Arial" w:cs="Arial"/>
          <w:sz w:val="22"/>
          <w:szCs w:val="22"/>
        </w:rPr>
        <w:t>” (karta Oferta/Załączniki). Po wycofaniu oferty Wykonawca może usunąć załączone pliki, zaznaczając pozycje do usunięcia i klikając w przycisk ”</w:t>
      </w:r>
      <w:r w:rsidRPr="00F92736">
        <w:rPr>
          <w:rFonts w:ascii="Arial" w:hAnsi="Arial" w:cs="Arial"/>
          <w:b/>
          <w:bCs w:val="0"/>
          <w:i/>
          <w:iCs w:val="0"/>
          <w:sz w:val="22"/>
          <w:szCs w:val="22"/>
        </w:rPr>
        <w:t>Usuń zaznaczone</w:t>
      </w:r>
      <w:r w:rsidRPr="00F92736">
        <w:rPr>
          <w:rFonts w:ascii="Arial" w:hAnsi="Arial" w:cs="Arial"/>
          <w:sz w:val="22"/>
          <w:szCs w:val="22"/>
        </w:rPr>
        <w:t>”.</w:t>
      </w:r>
    </w:p>
    <w:p w14:paraId="72581B82"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Szczegółowa instrukcja korzystania z Platformy znajduje się na stronie internetowej </w:t>
      </w:r>
      <w:hyperlink r:id="rId8" w:history="1">
        <w:r w:rsidRPr="00F92736">
          <w:rPr>
            <w:rFonts w:ascii="Arial" w:eastAsia="Calibri" w:hAnsi="Arial" w:cs="Arial"/>
            <w:color w:val="0070C0"/>
            <w:sz w:val="22"/>
            <w:szCs w:val="22"/>
            <w:lang w:eastAsia="en-US"/>
          </w:rPr>
          <w:t>https://e-ProPublico.pl/</w:t>
        </w:r>
      </w:hyperlink>
      <w:r w:rsidRPr="00F92736">
        <w:rPr>
          <w:rFonts w:ascii="Arial" w:hAnsi="Arial" w:cs="Arial"/>
          <w:sz w:val="22"/>
          <w:szCs w:val="22"/>
        </w:rPr>
        <w:t>, przycisk ”</w:t>
      </w:r>
      <w:r w:rsidRPr="00F92736">
        <w:rPr>
          <w:rFonts w:ascii="Arial" w:hAnsi="Arial" w:cs="Arial"/>
          <w:b/>
          <w:bCs w:val="0"/>
          <w:i/>
          <w:iCs w:val="0"/>
          <w:sz w:val="22"/>
          <w:szCs w:val="22"/>
        </w:rPr>
        <w:t>Instrukcja Wykonawcy</w:t>
      </w:r>
      <w:r w:rsidRPr="00F92736">
        <w:rPr>
          <w:rFonts w:ascii="Arial" w:hAnsi="Arial" w:cs="Arial"/>
          <w:sz w:val="22"/>
          <w:szCs w:val="22"/>
        </w:rPr>
        <w:t>”.</w:t>
      </w:r>
    </w:p>
    <w:bookmarkEnd w:id="60"/>
    <w:p w14:paraId="39244509"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nie przewiduje zwrotu kosztów udziału w postępowaniu. Wykonawca ponosi wszelkie koszty związane z przygotowaniem i złożeniem oferty.</w:t>
      </w:r>
    </w:p>
    <w:p w14:paraId="3F793905" w14:textId="77777777" w:rsidR="001350D3" w:rsidRPr="00F92736" w:rsidRDefault="001350D3" w:rsidP="00F92736">
      <w:pPr>
        <w:pStyle w:val="Nagwek1"/>
      </w:pPr>
      <w:bookmarkStart w:id="61" w:name="_Toc258314253"/>
      <w:r w:rsidRPr="00F92736">
        <w:t>Miejsce oraz termin składania i otwarcia ofert</w:t>
      </w:r>
      <w:bookmarkEnd w:id="61"/>
    </w:p>
    <w:p w14:paraId="288D4AFC" w14:textId="14F3755F" w:rsidR="001350D3" w:rsidRPr="00F92736" w:rsidRDefault="001350D3" w:rsidP="00C240FF">
      <w:pPr>
        <w:pStyle w:val="Nagwek2"/>
        <w:numPr>
          <w:ilvl w:val="0"/>
          <w:numId w:val="0"/>
        </w:numPr>
        <w:tabs>
          <w:tab w:val="left" w:pos="708"/>
        </w:tabs>
        <w:spacing w:line="360" w:lineRule="auto"/>
        <w:ind w:left="431"/>
        <w:rPr>
          <w:rFonts w:ascii="Arial" w:hAnsi="Arial" w:cs="Arial"/>
          <w:sz w:val="22"/>
          <w:szCs w:val="22"/>
        </w:rPr>
      </w:pPr>
      <w:bookmarkStart w:id="62" w:name="_Hlk37940485"/>
      <w:bookmarkStart w:id="63" w:name="_Hlk37857777"/>
      <w:r w:rsidRPr="00F92736">
        <w:rPr>
          <w:rFonts w:ascii="Arial" w:hAnsi="Arial" w:cs="Arial"/>
          <w:sz w:val="22"/>
          <w:szCs w:val="22"/>
        </w:rPr>
        <w:t xml:space="preserve">Ofertę, wraz z załącznikami, należy złożyć za pośrednictwem Platformy w terminie do dnia </w:t>
      </w:r>
      <w:r w:rsidR="00AA59E2" w:rsidRPr="003070F9">
        <w:rPr>
          <w:rFonts w:ascii="Arial" w:hAnsi="Arial" w:cs="Arial"/>
          <w:b/>
          <w:sz w:val="22"/>
          <w:szCs w:val="22"/>
          <w:highlight w:val="yellow"/>
        </w:rPr>
        <w:t>2024-05-</w:t>
      </w:r>
      <w:r w:rsidR="003070F9" w:rsidRPr="003070F9">
        <w:rPr>
          <w:rFonts w:ascii="Arial" w:hAnsi="Arial" w:cs="Arial"/>
          <w:b/>
          <w:sz w:val="22"/>
          <w:szCs w:val="22"/>
          <w:highlight w:val="yellow"/>
        </w:rPr>
        <w:t>23</w:t>
      </w:r>
      <w:r w:rsidRPr="00F92736">
        <w:rPr>
          <w:rFonts w:ascii="Arial" w:hAnsi="Arial" w:cs="Arial"/>
          <w:sz w:val="22"/>
          <w:szCs w:val="22"/>
        </w:rPr>
        <w:t xml:space="preserve"> do godz. </w:t>
      </w:r>
      <w:bookmarkEnd w:id="62"/>
      <w:bookmarkEnd w:id="63"/>
      <w:r w:rsidR="00AA59E2" w:rsidRPr="00F92736">
        <w:rPr>
          <w:rFonts w:ascii="Arial" w:hAnsi="Arial" w:cs="Arial"/>
          <w:b/>
          <w:sz w:val="22"/>
          <w:szCs w:val="22"/>
        </w:rPr>
        <w:t>09:00</w:t>
      </w:r>
      <w:r w:rsidRPr="00F92736">
        <w:rPr>
          <w:rFonts w:ascii="Arial" w:hAnsi="Arial" w:cs="Arial"/>
          <w:sz w:val="22"/>
          <w:szCs w:val="22"/>
        </w:rPr>
        <w:t>.</w:t>
      </w:r>
    </w:p>
    <w:p w14:paraId="4F827B0A" w14:textId="77777777" w:rsidR="001350D3" w:rsidRPr="00F92736" w:rsidRDefault="001350D3" w:rsidP="00F92736">
      <w:pPr>
        <w:pStyle w:val="Nagwek1"/>
      </w:pPr>
      <w:bookmarkStart w:id="64" w:name="_Toc258314254"/>
      <w:r w:rsidRPr="00F92736">
        <w:t>termin otwarcia ofert</w:t>
      </w:r>
    </w:p>
    <w:p w14:paraId="5BB71223" w14:textId="6743B158"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Otwarcie ofert nastąpi w dniu: </w:t>
      </w:r>
      <w:r w:rsidR="00AA59E2" w:rsidRPr="003070F9">
        <w:rPr>
          <w:rFonts w:ascii="Arial" w:hAnsi="Arial" w:cs="Arial"/>
          <w:b/>
          <w:sz w:val="22"/>
          <w:szCs w:val="22"/>
          <w:highlight w:val="yellow"/>
        </w:rPr>
        <w:t>2024-05-</w:t>
      </w:r>
      <w:r w:rsidR="003070F9" w:rsidRPr="003070F9">
        <w:rPr>
          <w:rFonts w:ascii="Arial" w:hAnsi="Arial" w:cs="Arial"/>
          <w:b/>
          <w:sz w:val="22"/>
          <w:szCs w:val="22"/>
          <w:highlight w:val="yellow"/>
        </w:rPr>
        <w:t>23</w:t>
      </w:r>
      <w:r w:rsidRPr="00F92736">
        <w:rPr>
          <w:rFonts w:ascii="Arial" w:hAnsi="Arial" w:cs="Arial"/>
          <w:sz w:val="22"/>
          <w:szCs w:val="22"/>
        </w:rPr>
        <w:t xml:space="preserve"> o godz. </w:t>
      </w:r>
      <w:r w:rsidR="00AA59E2" w:rsidRPr="00F92736">
        <w:rPr>
          <w:rFonts w:ascii="Arial" w:hAnsi="Arial" w:cs="Arial"/>
          <w:b/>
          <w:sz w:val="22"/>
          <w:szCs w:val="22"/>
        </w:rPr>
        <w:t>09:30</w:t>
      </w:r>
      <w:r w:rsidRPr="00F92736">
        <w:rPr>
          <w:rFonts w:ascii="Arial" w:hAnsi="Arial" w:cs="Arial"/>
          <w:sz w:val="22"/>
          <w:szCs w:val="22"/>
        </w:rPr>
        <w:t>, za pośrednictwem Platformy, na karcie ”Oferta/Załączniki”, poprzez ich odszyfrowanie, które jest jednoznaczne z ich upublicznieniem.</w:t>
      </w:r>
    </w:p>
    <w:p w14:paraId="193FAAF3"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Zamawiający, najpóźniej przed otwarciem ofert, udostępni na stronie prowadzonego postępowania informację o kwocie, jaką zamierza przeznaczyć na sfinansowanie zamówienia.</w:t>
      </w:r>
    </w:p>
    <w:p w14:paraId="3A8DE4C6"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Niezwłocznie po otwarciu ofert, Zamawiający zamieści na stronie internetowej prowadzonego postępowania informacje o:</w:t>
      </w:r>
    </w:p>
    <w:p w14:paraId="708E581E" w14:textId="77777777" w:rsidR="001350D3" w:rsidRPr="00F92736" w:rsidRDefault="001350D3" w:rsidP="00701AFD">
      <w:pPr>
        <w:pStyle w:val="Nagwek2"/>
        <w:numPr>
          <w:ilvl w:val="0"/>
          <w:numId w:val="17"/>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nazwach albo imionach i nazwiskach oraz siedzibach lub miejscach prowadzonej działalności gospodarczej bądź miejscach zamieszkania Wykonawców, których oferty zostały otwarte;</w:t>
      </w:r>
    </w:p>
    <w:p w14:paraId="1FD76F16" w14:textId="77777777" w:rsidR="001350D3" w:rsidRPr="00F92736" w:rsidRDefault="001350D3" w:rsidP="00701AFD">
      <w:pPr>
        <w:pStyle w:val="Nagwek2"/>
        <w:numPr>
          <w:ilvl w:val="0"/>
          <w:numId w:val="17"/>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cenach lub kosztach zawartych w ofertach.</w:t>
      </w:r>
    </w:p>
    <w:p w14:paraId="26CD5FF5" w14:textId="77777777" w:rsidR="001350D3" w:rsidRPr="00F92736" w:rsidRDefault="001350D3" w:rsidP="00F92736">
      <w:pPr>
        <w:pStyle w:val="Nagwek1"/>
      </w:pPr>
      <w:r w:rsidRPr="00F92736">
        <w:t>Opis sposobu obliczenia ceny</w:t>
      </w:r>
      <w:bookmarkEnd w:id="64"/>
    </w:p>
    <w:p w14:paraId="2FE6FFFD" w14:textId="77777777" w:rsidR="001350D3" w:rsidRPr="00F92736" w:rsidRDefault="001350D3" w:rsidP="00C240FF">
      <w:pPr>
        <w:pStyle w:val="Nagwek2"/>
        <w:spacing w:line="360" w:lineRule="auto"/>
        <w:rPr>
          <w:rFonts w:ascii="Arial" w:hAnsi="Arial" w:cs="Arial"/>
          <w:color w:val="auto"/>
          <w:sz w:val="22"/>
          <w:szCs w:val="22"/>
        </w:rPr>
      </w:pPr>
      <w:r w:rsidRPr="00F92736">
        <w:rPr>
          <w:rFonts w:ascii="Arial" w:hAnsi="Arial" w:cs="Arial"/>
          <w:sz w:val="22"/>
          <w:szCs w:val="22"/>
        </w:rPr>
        <w:t>W ofercie Wykonawca zobowiązany jest podać cenę za wykonanie całego przedmiotu zamówienia w złotych polskich (PLN), z dokładnością do 1 grosza, tj. do dwóch miejsc po przecinku.</w:t>
      </w:r>
    </w:p>
    <w:p w14:paraId="4BF75969" w14:textId="77777777" w:rsidR="001350D3" w:rsidRPr="00F92736" w:rsidRDefault="001350D3" w:rsidP="00C240FF">
      <w:pPr>
        <w:pStyle w:val="Nagwek2"/>
        <w:spacing w:line="360" w:lineRule="auto"/>
        <w:rPr>
          <w:rFonts w:ascii="Arial" w:hAnsi="Arial" w:cs="Arial"/>
          <w:color w:val="auto"/>
          <w:sz w:val="22"/>
          <w:szCs w:val="22"/>
        </w:rPr>
      </w:pPr>
      <w:r w:rsidRPr="00F92736">
        <w:rPr>
          <w:rFonts w:ascii="Arial" w:hAnsi="Arial" w:cs="Arial"/>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B2DFC71"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Rozliczenia między Zamawiającym a Wykonawcą prowadzone będą w złotych polskich z dokładnością do dwóch miejsc po przecinku.</w:t>
      </w:r>
    </w:p>
    <w:p w14:paraId="5E3A5916"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Wykonawca zobowiązany jest zastosować stawkę VAT zgodnie z obowiązującymi przepisami ustawy z 11 marca 2004 r. o podatku od towarów i usług</w:t>
      </w:r>
      <w:r w:rsidR="006A66F2" w:rsidRPr="00F92736">
        <w:rPr>
          <w:rFonts w:ascii="Arial" w:hAnsi="Arial" w:cs="Arial"/>
          <w:sz w:val="22"/>
          <w:szCs w:val="22"/>
        </w:rPr>
        <w:t xml:space="preserve"> </w:t>
      </w:r>
      <w:r w:rsidR="006A66F2" w:rsidRPr="00F92736">
        <w:rPr>
          <w:rFonts w:ascii="Arial" w:hAnsi="Arial" w:cs="Arial"/>
          <w:color w:val="auto"/>
          <w:sz w:val="22"/>
          <w:szCs w:val="22"/>
          <w:lang w:eastAsia="pl-PL"/>
        </w:rPr>
        <w:t>(t.j. Dz.U. z 2023r. poz. 1570)</w:t>
      </w:r>
      <w:r w:rsidRPr="00F92736">
        <w:rPr>
          <w:rFonts w:ascii="Arial" w:hAnsi="Arial" w:cs="Arial"/>
          <w:sz w:val="22"/>
          <w:szCs w:val="22"/>
        </w:rPr>
        <w:t>.</w:t>
      </w:r>
    </w:p>
    <w:p w14:paraId="7F787954"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Jeżeli złożona zostanie oferta, której wybór prowadziłby do powstania u Zamawiającego obowiązku podatkowego zgodnie z ustawą z 11 marca 2004 r. o podatku od towarów i usług</w:t>
      </w:r>
      <w:r w:rsidR="00321A87" w:rsidRPr="00F92736">
        <w:rPr>
          <w:rFonts w:ascii="Arial" w:hAnsi="Arial" w:cs="Arial"/>
          <w:sz w:val="22"/>
          <w:szCs w:val="22"/>
        </w:rPr>
        <w:t xml:space="preserve"> </w:t>
      </w:r>
      <w:r w:rsidR="006A66F2" w:rsidRPr="00F92736">
        <w:rPr>
          <w:rFonts w:ascii="Arial" w:hAnsi="Arial" w:cs="Arial"/>
          <w:sz w:val="22"/>
          <w:szCs w:val="22"/>
        </w:rPr>
        <w:t>(t.j. Dz.U. z 2023r. poz. 1570)</w:t>
      </w:r>
      <w:r w:rsidRPr="00F92736">
        <w:rPr>
          <w:rFonts w:ascii="Arial" w:hAnsi="Arial" w:cs="Arial"/>
          <w:sz w:val="22"/>
          <w:szCs w:val="22"/>
        </w:rPr>
        <w:t>, dla celów zastosowania kryterium ceny Zamawiający doliczy do przedstawionej w tej ofercie ceny kwotę podatku od towarów i usług, którą miałby obowiązek rozliczyć.</w:t>
      </w:r>
    </w:p>
    <w:p w14:paraId="4BD391A3" w14:textId="77777777" w:rsidR="001350D3" w:rsidRPr="00F92736" w:rsidRDefault="001350D3" w:rsidP="00C240FF">
      <w:pPr>
        <w:pStyle w:val="Nagwek2"/>
        <w:spacing w:line="360" w:lineRule="auto"/>
        <w:rPr>
          <w:rFonts w:ascii="Arial" w:hAnsi="Arial" w:cs="Arial"/>
          <w:sz w:val="22"/>
          <w:szCs w:val="22"/>
        </w:rPr>
      </w:pPr>
      <w:bookmarkStart w:id="65" w:name="_Hlk61113033"/>
      <w:r w:rsidRPr="00F92736">
        <w:rPr>
          <w:rFonts w:ascii="Arial" w:hAnsi="Arial" w:cs="Arial"/>
          <w:sz w:val="22"/>
          <w:szCs w:val="22"/>
        </w:rPr>
        <w:t>Wykonawca</w:t>
      </w:r>
      <w:bookmarkEnd w:id="65"/>
      <w:r w:rsidRPr="00F92736">
        <w:rPr>
          <w:rFonts w:ascii="Arial" w:hAnsi="Arial" w:cs="Arial"/>
          <w:sz w:val="22"/>
          <w:szCs w:val="22"/>
        </w:rPr>
        <w:t xml:space="preserve"> składając ofertę zobowiązany jest:</w:t>
      </w:r>
    </w:p>
    <w:p w14:paraId="0E86F974" w14:textId="77777777" w:rsidR="001350D3" w:rsidRPr="00F92736" w:rsidRDefault="001350D3" w:rsidP="00701AFD">
      <w:pPr>
        <w:pStyle w:val="Nagwek2"/>
        <w:numPr>
          <w:ilvl w:val="0"/>
          <w:numId w:val="18"/>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poinformować Zamawiającego, że wybór jego oferty będzie prowadził do powstania u Zamawiającego obowiązku podatkowego;</w:t>
      </w:r>
    </w:p>
    <w:p w14:paraId="6B1C8572" w14:textId="77777777" w:rsidR="001350D3" w:rsidRPr="00F92736" w:rsidRDefault="001350D3" w:rsidP="00701AFD">
      <w:pPr>
        <w:pStyle w:val="Nagwek2"/>
        <w:numPr>
          <w:ilvl w:val="0"/>
          <w:numId w:val="18"/>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wskazać nazwę (rodzaj) towaru lub usługi, których dostawa lub świadczenie będą prowadziły do powstania obowiązku podatkowego;</w:t>
      </w:r>
    </w:p>
    <w:p w14:paraId="403849FE" w14:textId="77777777" w:rsidR="001350D3" w:rsidRPr="00F92736" w:rsidRDefault="001350D3" w:rsidP="00701AFD">
      <w:pPr>
        <w:pStyle w:val="Nagwek2"/>
        <w:numPr>
          <w:ilvl w:val="0"/>
          <w:numId w:val="18"/>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lastRenderedPageBreak/>
        <w:t>wskazać wartości towaru lub usługi objętego obowiązkiem podatkowym Zamawiającego, bez kwoty podatku;</w:t>
      </w:r>
    </w:p>
    <w:p w14:paraId="4A7B7E8C" w14:textId="77777777" w:rsidR="001350D3" w:rsidRPr="00F92736" w:rsidRDefault="001350D3" w:rsidP="00701AFD">
      <w:pPr>
        <w:pStyle w:val="Nagwek2"/>
        <w:numPr>
          <w:ilvl w:val="0"/>
          <w:numId w:val="18"/>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wskazać stawkę podatku od towarów i usług, która zgodnie z wiedzą Wykonawcy, będzie miała zastosowanie.</w:t>
      </w:r>
    </w:p>
    <w:p w14:paraId="7EB2A290" w14:textId="77777777" w:rsidR="001350D3" w:rsidRPr="00F92736" w:rsidRDefault="001350D3" w:rsidP="00F92736">
      <w:pPr>
        <w:pStyle w:val="Nagwek1"/>
      </w:pPr>
      <w:bookmarkStart w:id="66" w:name="_Toc258314255"/>
      <w:r w:rsidRPr="00F92736">
        <w:t>Opis kryteriów</w:t>
      </w:r>
      <w:r w:rsidRPr="00F92736">
        <w:rPr>
          <w:lang w:val="pl-PL"/>
        </w:rPr>
        <w:t xml:space="preserve"> oceny ofert,</w:t>
      </w:r>
      <w:r w:rsidRPr="00F92736">
        <w:t xml:space="preserve"> wraz z podaniem </w:t>
      </w:r>
      <w:r w:rsidRPr="00F92736">
        <w:rPr>
          <w:lang w:val="pl-PL"/>
        </w:rPr>
        <w:t>wag</w:t>
      </w:r>
      <w:r w:rsidRPr="00F92736">
        <w:t xml:space="preserve"> tych kryteriów i sposobu oceny ofert</w:t>
      </w:r>
      <w:bookmarkEnd w:id="66"/>
    </w:p>
    <w:p w14:paraId="2613691F"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Przy dokonywaniu wyboru najkorzystniejszej oferty Zamawiający stosować będzie niżej podane kryteria:</w:t>
      </w:r>
    </w:p>
    <w:tbl>
      <w:tblPr>
        <w:tblW w:w="948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42"/>
        <w:gridCol w:w="5343"/>
      </w:tblGrid>
      <w:tr w:rsidR="00697769" w:rsidRPr="00F92736" w14:paraId="0A815F79" w14:textId="77777777" w:rsidTr="00AA59E2">
        <w:trPr>
          <w:trHeight w:val="481"/>
        </w:trPr>
        <w:tc>
          <w:tcPr>
            <w:tcW w:w="41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B49903" w14:textId="77777777" w:rsidR="00697769" w:rsidRPr="00F92736" w:rsidRDefault="00C240FF" w:rsidP="00C240FF">
            <w:pPr>
              <w:spacing w:before="120" w:after="120" w:line="360" w:lineRule="auto"/>
              <w:jc w:val="center"/>
              <w:outlineLvl w:val="1"/>
              <w:rPr>
                <w:rFonts w:ascii="Arial" w:hAnsi="Arial" w:cs="Arial"/>
                <w:b/>
                <w:bCs/>
                <w:iCs/>
                <w:color w:val="000000"/>
                <w:sz w:val="22"/>
                <w:szCs w:val="22"/>
              </w:rPr>
            </w:pPr>
            <w:r w:rsidRPr="00F92736">
              <w:rPr>
                <w:rFonts w:ascii="Arial" w:hAnsi="Arial" w:cs="Arial"/>
                <w:b/>
                <w:bCs/>
                <w:iCs/>
                <w:color w:val="000000"/>
                <w:sz w:val="22"/>
                <w:szCs w:val="22"/>
              </w:rPr>
              <w:t>Część zamówienia</w:t>
            </w:r>
          </w:p>
        </w:tc>
        <w:tc>
          <w:tcPr>
            <w:tcW w:w="53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5EDE43" w14:textId="77777777" w:rsidR="00697769" w:rsidRPr="00F92736" w:rsidRDefault="00697769" w:rsidP="00C240FF">
            <w:pPr>
              <w:spacing w:before="120" w:after="120" w:line="360" w:lineRule="auto"/>
              <w:jc w:val="center"/>
              <w:outlineLvl w:val="1"/>
              <w:rPr>
                <w:rFonts w:ascii="Arial" w:hAnsi="Arial" w:cs="Arial"/>
                <w:b/>
                <w:bCs/>
                <w:iCs/>
                <w:color w:val="000000"/>
                <w:sz w:val="22"/>
                <w:szCs w:val="22"/>
              </w:rPr>
            </w:pPr>
            <w:r w:rsidRPr="00F92736">
              <w:rPr>
                <w:rFonts w:ascii="Arial" w:hAnsi="Arial" w:cs="Arial"/>
                <w:b/>
                <w:bCs/>
                <w:iCs/>
                <w:color w:val="000000"/>
                <w:sz w:val="22"/>
                <w:szCs w:val="22"/>
              </w:rPr>
              <w:t>Nazwa kryterium - waga [%]</w:t>
            </w:r>
          </w:p>
        </w:tc>
      </w:tr>
      <w:tr w:rsidR="00AA59E2" w:rsidRPr="00F92736" w14:paraId="678B8E38" w14:textId="77777777" w:rsidTr="00AA59E2">
        <w:tc>
          <w:tcPr>
            <w:tcW w:w="4142" w:type="dxa"/>
            <w:tcBorders>
              <w:top w:val="single" w:sz="4" w:space="0" w:color="auto"/>
              <w:left w:val="single" w:sz="4" w:space="0" w:color="auto"/>
              <w:bottom w:val="single" w:sz="4" w:space="0" w:color="auto"/>
              <w:right w:val="single" w:sz="4" w:space="0" w:color="auto"/>
            </w:tcBorders>
            <w:shd w:val="clear" w:color="auto" w:fill="FFFFFF"/>
            <w:hideMark/>
          </w:tcPr>
          <w:p w14:paraId="2038621A"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1 - Sprzęt rehabilitacyjny</w:t>
            </w:r>
          </w:p>
          <w:p w14:paraId="2E183B50"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2 - Aparaty EKG</w:t>
            </w:r>
          </w:p>
          <w:p w14:paraId="72A84AE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3 - Aparaty KTG</w:t>
            </w:r>
          </w:p>
          <w:p w14:paraId="3D4F17E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4 - Aparat rtg Calypso</w:t>
            </w:r>
          </w:p>
          <w:p w14:paraId="1E55B0F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5 - Aparat rtg Opera</w:t>
            </w:r>
          </w:p>
          <w:p w14:paraId="5873EE9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6 - Skaner do aparatury rtg</w:t>
            </w:r>
          </w:p>
          <w:p w14:paraId="729418E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7 - Aparaty USG</w:t>
            </w:r>
          </w:p>
          <w:p w14:paraId="368C22CC"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8 - Defibrylatory</w:t>
            </w:r>
          </w:p>
          <w:p w14:paraId="391FADAC"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9 - Wyposażenie karetki</w:t>
            </w:r>
          </w:p>
          <w:p w14:paraId="0F5676D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10 - Nocospray</w:t>
            </w:r>
          </w:p>
          <w:p w14:paraId="031A5B19"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11 - Dermatom</w:t>
            </w:r>
          </w:p>
          <w:p w14:paraId="25256FA7"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12 - Generatory elektrochirurgiczne</w:t>
            </w:r>
          </w:p>
          <w:p w14:paraId="28391B89"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13 - Gastrolyzer</w:t>
            </w:r>
          </w:p>
          <w:p w14:paraId="31E21449"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14 - Holtery</w:t>
            </w:r>
          </w:p>
          <w:p w14:paraId="4931133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15 - Inhalatory</w:t>
            </w:r>
          </w:p>
          <w:p w14:paraId="7ABB88A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16 - Kamera endoskopowa i źródło światła</w:t>
            </w:r>
          </w:p>
          <w:p w14:paraId="0777A20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17 - Kardiomonitory</w:t>
            </w:r>
          </w:p>
          <w:p w14:paraId="138EC0B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18 - Kardiomonitory</w:t>
            </w:r>
          </w:p>
          <w:p w14:paraId="66847A8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lastRenderedPageBreak/>
              <w:t>19 - Kolumny anestezjologiczne i chirurgiczne</w:t>
            </w:r>
          </w:p>
          <w:p w14:paraId="035DA0E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20 - Komora laminarna</w:t>
            </w:r>
          </w:p>
          <w:p w14:paraId="39F199A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21 - Lampy</w:t>
            </w:r>
          </w:p>
          <w:p w14:paraId="04A155B2"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22 - Lampa szczelinowa</w:t>
            </w:r>
          </w:p>
          <w:p w14:paraId="3C614AF5"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23 - Maceratory</w:t>
            </w:r>
          </w:p>
          <w:p w14:paraId="7B8562C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24 - Materace przeciwodleżynowe</w:t>
            </w:r>
          </w:p>
          <w:p w14:paraId="472C75D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25 - Myjnie – dezynfektory</w:t>
            </w:r>
          </w:p>
          <w:p w14:paraId="0FB0ABD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26 - Myjnie – dezynfektory</w:t>
            </w:r>
          </w:p>
          <w:p w14:paraId="07BE2E6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27 - Myjnie – dezynfektory</w:t>
            </w:r>
          </w:p>
          <w:p w14:paraId="2607F014"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28 - Myjnie – dezynfektory</w:t>
            </w:r>
          </w:p>
          <w:p w14:paraId="1991F8F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29 - Parowniki do kolumny anestezjologicznej</w:t>
            </w:r>
          </w:p>
          <w:p w14:paraId="100A1E4A"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30 - Podnośniki</w:t>
            </w:r>
          </w:p>
          <w:p w14:paraId="6F38B394"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31 - Pompy do żywienia dojelitowego</w:t>
            </w:r>
          </w:p>
          <w:p w14:paraId="6D4E258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32 - Pompy infuzyjne, strzykawkowe</w:t>
            </w:r>
          </w:p>
          <w:p w14:paraId="6A02BA7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33 - Pompy infuzyjne, strzykawkowe, objętościowe</w:t>
            </w:r>
          </w:p>
          <w:p w14:paraId="05B8E61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34 - Pompy infuzyjne, strzykawkowe, objętościowe</w:t>
            </w:r>
          </w:p>
          <w:p w14:paraId="215EC470"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35 - Pulsoksymetry</w:t>
            </w:r>
          </w:p>
          <w:p w14:paraId="4BA2C13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36 - Respiratory</w:t>
            </w:r>
          </w:p>
          <w:p w14:paraId="3DDC6F72"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37 - Skaner żył</w:t>
            </w:r>
          </w:p>
          <w:p w14:paraId="4CAC2EEC"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38 - Stacje dokujące</w:t>
            </w:r>
          </w:p>
          <w:p w14:paraId="0490EAA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39 - Stoły operacyjne</w:t>
            </w:r>
          </w:p>
          <w:p w14:paraId="4686D71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40 - Tomograf komputerowy</w:t>
            </w:r>
          </w:p>
          <w:p w14:paraId="3DF77A8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41 - Urządzenie do rozmrażania komórek</w:t>
            </w:r>
          </w:p>
          <w:p w14:paraId="5A257F90"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42 - Wideodermatoskop</w:t>
            </w:r>
          </w:p>
          <w:p w14:paraId="6B9B995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lastRenderedPageBreak/>
              <w:t>43 - Wyświetlacz optotypów</w:t>
            </w:r>
          </w:p>
          <w:p w14:paraId="4B55A8B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44 - Zamrażarka do krwi</w:t>
            </w:r>
          </w:p>
          <w:p w14:paraId="303765A7"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45 - Zestawy Acculan</w:t>
            </w:r>
          </w:p>
          <w:p w14:paraId="58438F55"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46 - Zestaw histeroskopowo-laparoskopowy</w:t>
            </w:r>
          </w:p>
          <w:p w14:paraId="32DE9DA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47 - Zgrzewarka</w:t>
            </w:r>
          </w:p>
          <w:p w14:paraId="2152C71E" w14:textId="77777777" w:rsidR="00AA59E2" w:rsidRPr="00F92736" w:rsidRDefault="00AA59E2" w:rsidP="000B6469">
            <w:pPr>
              <w:spacing w:before="120" w:after="120" w:line="360" w:lineRule="auto"/>
              <w:jc w:val="both"/>
              <w:outlineLvl w:val="1"/>
              <w:rPr>
                <w:rFonts w:ascii="Arial" w:hAnsi="Arial" w:cs="Arial"/>
                <w:bCs/>
                <w:iCs/>
                <w:sz w:val="22"/>
                <w:szCs w:val="22"/>
              </w:rPr>
            </w:pPr>
            <w:r w:rsidRPr="00F92736">
              <w:rPr>
                <w:rFonts w:ascii="Arial" w:hAnsi="Arial" w:cs="Arial"/>
                <w:bCs/>
                <w:iCs/>
                <w:color w:val="000000"/>
                <w:sz w:val="22"/>
                <w:szCs w:val="22"/>
              </w:rPr>
              <w:t>48 - Covery do stacji dokujących</w:t>
            </w:r>
          </w:p>
        </w:tc>
        <w:tc>
          <w:tcPr>
            <w:tcW w:w="5343" w:type="dxa"/>
            <w:tcBorders>
              <w:top w:val="single" w:sz="4" w:space="0" w:color="auto"/>
              <w:left w:val="single" w:sz="4" w:space="0" w:color="auto"/>
              <w:bottom w:val="single" w:sz="4" w:space="0" w:color="auto"/>
              <w:right w:val="single" w:sz="4" w:space="0" w:color="auto"/>
            </w:tcBorders>
            <w:shd w:val="clear" w:color="auto" w:fill="FFFFFF"/>
            <w:hideMark/>
          </w:tcPr>
          <w:p w14:paraId="7FAD8D41" w14:textId="77777777" w:rsidR="00AA59E2" w:rsidRPr="00F92736" w:rsidRDefault="00AA59E2" w:rsidP="000B6469">
            <w:pPr>
              <w:spacing w:before="120" w:after="120" w:line="360" w:lineRule="auto"/>
              <w:jc w:val="both"/>
              <w:outlineLvl w:val="1"/>
              <w:rPr>
                <w:rFonts w:ascii="Arial" w:hAnsi="Arial" w:cs="Arial"/>
                <w:bCs/>
                <w:iCs/>
                <w:sz w:val="22"/>
                <w:szCs w:val="22"/>
              </w:rPr>
            </w:pPr>
            <w:r w:rsidRPr="00F92736">
              <w:rPr>
                <w:rFonts w:ascii="Arial" w:hAnsi="Arial" w:cs="Arial"/>
                <w:bCs/>
                <w:iCs/>
                <w:sz w:val="22"/>
                <w:szCs w:val="22"/>
              </w:rPr>
              <w:lastRenderedPageBreak/>
              <w:t>1 - Cena - 60</w:t>
            </w:r>
          </w:p>
          <w:p w14:paraId="40110221" w14:textId="77777777" w:rsidR="00AA59E2" w:rsidRPr="00F92736" w:rsidRDefault="00AA59E2" w:rsidP="000B6469">
            <w:pPr>
              <w:spacing w:before="120" w:after="120" w:line="360" w:lineRule="auto"/>
              <w:jc w:val="both"/>
              <w:outlineLvl w:val="1"/>
              <w:rPr>
                <w:rFonts w:ascii="Arial" w:hAnsi="Arial" w:cs="Arial"/>
                <w:bCs/>
                <w:iCs/>
                <w:sz w:val="22"/>
                <w:szCs w:val="22"/>
              </w:rPr>
            </w:pPr>
            <w:r w:rsidRPr="00F92736">
              <w:rPr>
                <w:rFonts w:ascii="Arial" w:hAnsi="Arial" w:cs="Arial"/>
                <w:bCs/>
                <w:iCs/>
                <w:sz w:val="22"/>
                <w:szCs w:val="22"/>
              </w:rPr>
              <w:t>2 - Miejsce wykonania przeglądu - 40</w:t>
            </w:r>
          </w:p>
        </w:tc>
      </w:tr>
    </w:tbl>
    <w:p w14:paraId="6FDBD933"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Punkty przyznawane za podane kryteria będą liczone według następujących wzorów:</w:t>
      </w:r>
    </w:p>
    <w:tbl>
      <w:tblPr>
        <w:tblW w:w="928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5"/>
        <w:gridCol w:w="5209"/>
      </w:tblGrid>
      <w:tr w:rsidR="00697769" w:rsidRPr="00F92736" w14:paraId="36F5F5FA" w14:textId="77777777" w:rsidTr="00AA59E2">
        <w:trPr>
          <w:trHeight w:val="473"/>
        </w:trPr>
        <w:tc>
          <w:tcPr>
            <w:tcW w:w="40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287814" w14:textId="77777777" w:rsidR="00697769" w:rsidRPr="00F92736" w:rsidRDefault="00C240FF" w:rsidP="00C240FF">
            <w:pPr>
              <w:spacing w:before="120" w:after="120" w:line="360" w:lineRule="auto"/>
              <w:jc w:val="center"/>
              <w:outlineLvl w:val="1"/>
              <w:rPr>
                <w:rFonts w:ascii="Arial" w:hAnsi="Arial" w:cs="Arial"/>
                <w:b/>
                <w:bCs/>
                <w:iCs/>
                <w:color w:val="000000"/>
                <w:sz w:val="22"/>
                <w:szCs w:val="22"/>
              </w:rPr>
            </w:pPr>
            <w:r w:rsidRPr="00F92736">
              <w:rPr>
                <w:rFonts w:ascii="Arial" w:hAnsi="Arial" w:cs="Arial"/>
                <w:b/>
                <w:bCs/>
                <w:iCs/>
                <w:color w:val="000000"/>
                <w:sz w:val="22"/>
                <w:szCs w:val="22"/>
              </w:rPr>
              <w:t>Część zamówienia</w:t>
            </w:r>
          </w:p>
        </w:tc>
        <w:tc>
          <w:tcPr>
            <w:tcW w:w="520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938F87" w14:textId="77777777" w:rsidR="00697769" w:rsidRPr="00F92736" w:rsidRDefault="00697769" w:rsidP="00C240FF">
            <w:pPr>
              <w:spacing w:before="120" w:after="120" w:line="360" w:lineRule="auto"/>
              <w:jc w:val="center"/>
              <w:outlineLvl w:val="1"/>
              <w:rPr>
                <w:rFonts w:ascii="Arial" w:hAnsi="Arial" w:cs="Arial"/>
                <w:b/>
                <w:bCs/>
                <w:iCs/>
                <w:color w:val="000000"/>
                <w:sz w:val="22"/>
                <w:szCs w:val="22"/>
              </w:rPr>
            </w:pPr>
            <w:r w:rsidRPr="00F92736">
              <w:rPr>
                <w:rFonts w:ascii="Arial" w:hAnsi="Arial" w:cs="Arial"/>
                <w:b/>
                <w:bCs/>
                <w:iCs/>
                <w:color w:val="000000"/>
                <w:sz w:val="22"/>
                <w:szCs w:val="22"/>
              </w:rPr>
              <w:t>Wzór</w:t>
            </w:r>
          </w:p>
        </w:tc>
      </w:tr>
      <w:tr w:rsidR="00AA59E2" w:rsidRPr="00F92736" w14:paraId="7F906802" w14:textId="77777777" w:rsidTr="00AA59E2">
        <w:tc>
          <w:tcPr>
            <w:tcW w:w="4075" w:type="dxa"/>
            <w:tcBorders>
              <w:top w:val="single" w:sz="4" w:space="0" w:color="auto"/>
              <w:left w:val="single" w:sz="4" w:space="0" w:color="auto"/>
              <w:bottom w:val="single" w:sz="4" w:space="0" w:color="auto"/>
              <w:right w:val="single" w:sz="4" w:space="0" w:color="auto"/>
            </w:tcBorders>
            <w:shd w:val="clear" w:color="auto" w:fill="FFFFFF"/>
            <w:hideMark/>
          </w:tcPr>
          <w:p w14:paraId="14EA39A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1 - Sprzęt rehabilitacyjny</w:t>
            </w:r>
          </w:p>
          <w:p w14:paraId="78B3BB73"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2 - Aparaty EKG</w:t>
            </w:r>
          </w:p>
          <w:p w14:paraId="222B128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3 - Aparaty KTG</w:t>
            </w:r>
          </w:p>
          <w:p w14:paraId="69739B17"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4 - Aparat rtg Calypso</w:t>
            </w:r>
          </w:p>
          <w:p w14:paraId="1311A277"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5 - Aparat rtg Opera</w:t>
            </w:r>
          </w:p>
          <w:p w14:paraId="2692724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6 - Skaner do aparatury rtg</w:t>
            </w:r>
          </w:p>
          <w:p w14:paraId="5B37708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7 - Aparaty USG</w:t>
            </w:r>
          </w:p>
          <w:p w14:paraId="78E4B73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8 - Defibrylatory</w:t>
            </w:r>
          </w:p>
          <w:p w14:paraId="7956BB4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9 - Wyposażenie karetki</w:t>
            </w:r>
          </w:p>
          <w:p w14:paraId="0F5CB439"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10 - Nocospray</w:t>
            </w:r>
          </w:p>
          <w:p w14:paraId="727A9F2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11 - Dermatom</w:t>
            </w:r>
          </w:p>
          <w:p w14:paraId="6539BBE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12 - Generatory elektrochirurgiczne</w:t>
            </w:r>
          </w:p>
          <w:p w14:paraId="72EB0B4C"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13 - Gastrolyzer</w:t>
            </w:r>
          </w:p>
          <w:p w14:paraId="3E1D562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14 - Holtery</w:t>
            </w:r>
          </w:p>
          <w:p w14:paraId="067ECD3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15 - Inhalatory</w:t>
            </w:r>
          </w:p>
          <w:p w14:paraId="49948A6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16 - Kamera endoskopowa i źródło światła</w:t>
            </w:r>
          </w:p>
          <w:p w14:paraId="628E8B2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17 - Kardiomonitory</w:t>
            </w:r>
          </w:p>
          <w:p w14:paraId="117E1D8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lastRenderedPageBreak/>
              <w:t>18 - Kardiomonitory</w:t>
            </w:r>
          </w:p>
          <w:p w14:paraId="2E40B31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19 - Kolumny anestezjologiczne i chirurgiczne</w:t>
            </w:r>
          </w:p>
          <w:p w14:paraId="03245A4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20 - Komora laminarna</w:t>
            </w:r>
          </w:p>
          <w:p w14:paraId="24A7D0C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21 - Lampy</w:t>
            </w:r>
          </w:p>
          <w:p w14:paraId="55010F40"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22 - Lampa szczelinowa</w:t>
            </w:r>
          </w:p>
          <w:p w14:paraId="24B2FA7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23 - Maceratory</w:t>
            </w:r>
          </w:p>
          <w:p w14:paraId="0140915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24 - Materace przeciwodleżynowe</w:t>
            </w:r>
          </w:p>
          <w:p w14:paraId="25154B3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25 - Myjnie – dezynfektory</w:t>
            </w:r>
          </w:p>
          <w:p w14:paraId="3CF454A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26 - Myjnie – dezynfektory</w:t>
            </w:r>
          </w:p>
          <w:p w14:paraId="04615D4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27 - Myjnie – dezynfektory</w:t>
            </w:r>
          </w:p>
          <w:p w14:paraId="26456370"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28 - Myjnie – dezynfektory</w:t>
            </w:r>
          </w:p>
          <w:p w14:paraId="4F047AF5"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29 - Parowniki do kolumny anestezjologicznej</w:t>
            </w:r>
          </w:p>
          <w:p w14:paraId="79EDD67A"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30 - Podnośniki</w:t>
            </w:r>
          </w:p>
          <w:p w14:paraId="3449FF7B"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31 - Pompy do żywienia dojelitowego</w:t>
            </w:r>
          </w:p>
          <w:p w14:paraId="15DAE09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32 - Pompy infuzyjne, strzykawkowe</w:t>
            </w:r>
          </w:p>
          <w:p w14:paraId="08E6983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33 - Pompy infuzyjne, strzykawkowe, objętościowe</w:t>
            </w:r>
          </w:p>
          <w:p w14:paraId="116B030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34 - Pompy infuzyjne, strzykawkowe, objętościowe</w:t>
            </w:r>
          </w:p>
          <w:p w14:paraId="5160C79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35 - Pulsoksymetry</w:t>
            </w:r>
          </w:p>
          <w:p w14:paraId="08D6AD3A"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36 - Respiratory</w:t>
            </w:r>
          </w:p>
          <w:p w14:paraId="2EC03FB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37 - Skaner żył</w:t>
            </w:r>
          </w:p>
          <w:p w14:paraId="205951C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38 - Stacje dokujące</w:t>
            </w:r>
          </w:p>
          <w:p w14:paraId="1DA33AA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39 - Stoły operacyjne</w:t>
            </w:r>
          </w:p>
          <w:p w14:paraId="1A0CE53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40 - Tomograf komputerowy</w:t>
            </w:r>
          </w:p>
          <w:p w14:paraId="7BC247B1"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41 - Urządzenie do rozmrażania komórek</w:t>
            </w:r>
          </w:p>
          <w:p w14:paraId="674553E6"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lastRenderedPageBreak/>
              <w:t>42 - Wideodermatoskop</w:t>
            </w:r>
          </w:p>
          <w:p w14:paraId="69B08F7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43 - Wyświetlacz optotypów</w:t>
            </w:r>
          </w:p>
          <w:p w14:paraId="357CE48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44 - Zamrażarka do krwi</w:t>
            </w:r>
          </w:p>
          <w:p w14:paraId="13580B80"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45 - Zestawy Acculan</w:t>
            </w:r>
          </w:p>
          <w:p w14:paraId="33BDFC07"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46 - Zestaw histeroskopowo-laparoskopowy</w:t>
            </w:r>
          </w:p>
          <w:p w14:paraId="1A7A59C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47 - Zgrzewarka</w:t>
            </w:r>
          </w:p>
          <w:p w14:paraId="62D415B1" w14:textId="77777777" w:rsidR="00AA59E2" w:rsidRPr="00F92736" w:rsidRDefault="00AA59E2" w:rsidP="000B6469">
            <w:pPr>
              <w:spacing w:before="120" w:after="120" w:line="360" w:lineRule="auto"/>
              <w:jc w:val="both"/>
              <w:outlineLvl w:val="1"/>
              <w:rPr>
                <w:rFonts w:ascii="Arial" w:hAnsi="Arial" w:cs="Arial"/>
                <w:bCs/>
                <w:iCs/>
                <w:sz w:val="22"/>
                <w:szCs w:val="22"/>
              </w:rPr>
            </w:pPr>
            <w:r w:rsidRPr="00F92736">
              <w:rPr>
                <w:rFonts w:ascii="Arial" w:hAnsi="Arial" w:cs="Arial"/>
                <w:bCs/>
                <w:iCs/>
                <w:color w:val="000000"/>
                <w:sz w:val="22"/>
                <w:szCs w:val="22"/>
              </w:rPr>
              <w:t>48 - Covery do stacji dokujących</w:t>
            </w:r>
          </w:p>
        </w:tc>
        <w:tc>
          <w:tcPr>
            <w:tcW w:w="5209" w:type="dxa"/>
            <w:tcBorders>
              <w:top w:val="single" w:sz="4" w:space="0" w:color="auto"/>
              <w:left w:val="single" w:sz="4" w:space="0" w:color="auto"/>
              <w:bottom w:val="single" w:sz="4" w:space="0" w:color="auto"/>
              <w:right w:val="single" w:sz="4" w:space="0" w:color="auto"/>
            </w:tcBorders>
            <w:shd w:val="clear" w:color="auto" w:fill="FFFFFF"/>
            <w:hideMark/>
          </w:tcPr>
          <w:p w14:paraId="7D5109A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lastRenderedPageBreak/>
              <w:t>1 - Cena</w:t>
            </w:r>
          </w:p>
          <w:p w14:paraId="28ED4502"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Liczba punktów = ( Cmin/Cof ) * 100 * waga</w:t>
            </w:r>
          </w:p>
          <w:p w14:paraId="317D2DAD"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gdzie:</w:t>
            </w:r>
          </w:p>
          <w:p w14:paraId="2A4E186C"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 Cmin - najniższa cena spośród wszystkich ofert</w:t>
            </w:r>
          </w:p>
          <w:p w14:paraId="110BA128"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 Cof -  cena podana w ofercie</w:t>
            </w:r>
          </w:p>
          <w:p w14:paraId="06323EAC"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p>
          <w:p w14:paraId="509AF65E"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2 - Miejsce wykonania przeglądu</w:t>
            </w:r>
          </w:p>
          <w:p w14:paraId="63EA6297"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Liczba punktów = Ozn war2</w:t>
            </w:r>
          </w:p>
          <w:p w14:paraId="0CE61FBA"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Ozn war2 = 0  lub 40 gdzie:</w:t>
            </w:r>
          </w:p>
          <w:p w14:paraId="735BD37F" w14:textId="77777777" w:rsidR="00AA59E2" w:rsidRPr="00F92736" w:rsidRDefault="00AA59E2" w:rsidP="000B6469">
            <w:pPr>
              <w:spacing w:before="120" w:after="120" w:line="360" w:lineRule="auto"/>
              <w:jc w:val="both"/>
              <w:outlineLvl w:val="1"/>
              <w:rPr>
                <w:rFonts w:ascii="Arial" w:hAnsi="Arial" w:cs="Arial"/>
                <w:bCs/>
                <w:iCs/>
                <w:color w:val="000000"/>
                <w:sz w:val="22"/>
                <w:szCs w:val="22"/>
              </w:rPr>
            </w:pPr>
            <w:r w:rsidRPr="00F92736">
              <w:rPr>
                <w:rFonts w:ascii="Arial" w:hAnsi="Arial" w:cs="Arial"/>
                <w:bCs/>
                <w:iCs/>
                <w:color w:val="000000"/>
                <w:sz w:val="22"/>
                <w:szCs w:val="22"/>
              </w:rPr>
              <w:t>- wykonanie przeglądu w siedzibie Zamawiającego = 40 punktów</w:t>
            </w:r>
          </w:p>
          <w:p w14:paraId="24CDA06E" w14:textId="77777777" w:rsidR="00AA59E2" w:rsidRPr="00F92736" w:rsidRDefault="00AA59E2" w:rsidP="000B6469">
            <w:pPr>
              <w:spacing w:before="120" w:after="120" w:line="360" w:lineRule="auto"/>
              <w:jc w:val="both"/>
              <w:outlineLvl w:val="1"/>
              <w:rPr>
                <w:rFonts w:ascii="Arial" w:hAnsi="Arial" w:cs="Arial"/>
                <w:bCs/>
                <w:iCs/>
                <w:sz w:val="22"/>
                <w:szCs w:val="22"/>
              </w:rPr>
            </w:pPr>
            <w:r w:rsidRPr="00F92736">
              <w:rPr>
                <w:rFonts w:ascii="Arial" w:hAnsi="Arial" w:cs="Arial"/>
                <w:bCs/>
                <w:iCs/>
                <w:color w:val="000000"/>
                <w:sz w:val="22"/>
                <w:szCs w:val="22"/>
              </w:rPr>
              <w:t>- wykonanie przeglądu poza siedzibą Zamawiającego = 0 punktów</w:t>
            </w:r>
          </w:p>
        </w:tc>
      </w:tr>
    </w:tbl>
    <w:p w14:paraId="61F322F0"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47904819"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w:t>
      </w:r>
      <w:r w:rsidRPr="00F92736">
        <w:rPr>
          <w:rFonts w:ascii="Arial" w:eastAsia="TimesNewRoman" w:hAnsi="Arial" w:cs="Arial"/>
          <w:sz w:val="22"/>
          <w:szCs w:val="22"/>
        </w:rPr>
        <w:t>ą</w:t>
      </w:r>
      <w:r w:rsidRPr="00F92736">
        <w:rPr>
          <w:rFonts w:ascii="Arial" w:hAnsi="Arial" w:cs="Arial"/>
          <w:sz w:val="22"/>
          <w:szCs w:val="22"/>
        </w:rPr>
        <w:t>cy poprawi w ofercie:</w:t>
      </w:r>
    </w:p>
    <w:p w14:paraId="052ACB0A" w14:textId="77777777" w:rsidR="001350D3" w:rsidRPr="00F92736" w:rsidRDefault="001350D3" w:rsidP="00701AFD">
      <w:pPr>
        <w:pStyle w:val="Nagwek2"/>
        <w:numPr>
          <w:ilvl w:val="0"/>
          <w:numId w:val="19"/>
        </w:numPr>
        <w:tabs>
          <w:tab w:val="left" w:pos="708"/>
        </w:tabs>
        <w:spacing w:before="60" w:after="0" w:line="360" w:lineRule="auto"/>
        <w:rPr>
          <w:rFonts w:ascii="Arial" w:hAnsi="Arial" w:cs="Arial"/>
          <w:sz w:val="22"/>
          <w:szCs w:val="22"/>
        </w:rPr>
      </w:pPr>
      <w:r w:rsidRPr="00F92736">
        <w:rPr>
          <w:rFonts w:ascii="Arial" w:hAnsi="Arial" w:cs="Arial"/>
          <w:sz w:val="22"/>
          <w:szCs w:val="22"/>
        </w:rPr>
        <w:t>oczywiste omyłki pisarskie,</w:t>
      </w:r>
    </w:p>
    <w:p w14:paraId="55BBFDF2" w14:textId="77777777" w:rsidR="001350D3" w:rsidRPr="00F92736" w:rsidRDefault="001350D3" w:rsidP="00701AFD">
      <w:pPr>
        <w:pStyle w:val="Nagwek2"/>
        <w:numPr>
          <w:ilvl w:val="0"/>
          <w:numId w:val="19"/>
        </w:numPr>
        <w:tabs>
          <w:tab w:val="left" w:pos="708"/>
        </w:tabs>
        <w:spacing w:before="60" w:after="0" w:line="360" w:lineRule="auto"/>
        <w:rPr>
          <w:rFonts w:ascii="Arial" w:hAnsi="Arial" w:cs="Arial"/>
          <w:sz w:val="22"/>
          <w:szCs w:val="22"/>
        </w:rPr>
      </w:pPr>
      <w:r w:rsidRPr="00F92736">
        <w:rPr>
          <w:rFonts w:ascii="Arial" w:hAnsi="Arial" w:cs="Arial"/>
          <w:sz w:val="22"/>
          <w:szCs w:val="22"/>
        </w:rPr>
        <w:t>oczywiste omyłki rachunkowe, z uwzgl</w:t>
      </w:r>
      <w:r w:rsidRPr="00F92736">
        <w:rPr>
          <w:rFonts w:ascii="Arial" w:eastAsia="TimesNewRoman" w:hAnsi="Arial" w:cs="Arial"/>
          <w:sz w:val="22"/>
          <w:szCs w:val="22"/>
        </w:rPr>
        <w:t>ę</w:t>
      </w:r>
      <w:r w:rsidRPr="00F92736">
        <w:rPr>
          <w:rFonts w:ascii="Arial" w:hAnsi="Arial" w:cs="Arial"/>
          <w:sz w:val="22"/>
          <w:szCs w:val="22"/>
        </w:rPr>
        <w:t>dnieniem konsekwencji rachunkowych dokonanych poprawek,</w:t>
      </w:r>
    </w:p>
    <w:p w14:paraId="280A1969" w14:textId="77777777" w:rsidR="001350D3" w:rsidRPr="00F92736" w:rsidRDefault="001350D3" w:rsidP="00701AFD">
      <w:pPr>
        <w:pStyle w:val="Nagwek2"/>
        <w:numPr>
          <w:ilvl w:val="0"/>
          <w:numId w:val="19"/>
        </w:numPr>
        <w:tabs>
          <w:tab w:val="left" w:pos="708"/>
        </w:tabs>
        <w:spacing w:before="60" w:after="0" w:line="360" w:lineRule="auto"/>
        <w:rPr>
          <w:rFonts w:ascii="Arial" w:hAnsi="Arial" w:cs="Arial"/>
          <w:sz w:val="22"/>
          <w:szCs w:val="22"/>
        </w:rPr>
      </w:pPr>
      <w:r w:rsidRPr="00F92736">
        <w:rPr>
          <w:rFonts w:ascii="Arial" w:hAnsi="Arial" w:cs="Arial"/>
          <w:sz w:val="22"/>
          <w:szCs w:val="22"/>
        </w:rPr>
        <w:t xml:space="preserve">inne omyłki polegające na niezgodności oferty z dokumentami zamówienia, niepowodujące istotnych zmian w treści oferty </w:t>
      </w:r>
    </w:p>
    <w:p w14:paraId="267DAB96" w14:textId="77777777" w:rsidR="001350D3" w:rsidRPr="00F92736" w:rsidRDefault="001350D3" w:rsidP="00701AFD">
      <w:pPr>
        <w:pStyle w:val="Nagwek2"/>
        <w:numPr>
          <w:ilvl w:val="0"/>
          <w:numId w:val="0"/>
        </w:numPr>
        <w:tabs>
          <w:tab w:val="left" w:pos="708"/>
        </w:tabs>
        <w:spacing w:before="60" w:after="0" w:line="360" w:lineRule="auto"/>
        <w:ind w:left="680"/>
        <w:rPr>
          <w:rFonts w:ascii="Arial" w:hAnsi="Arial" w:cs="Arial"/>
          <w:sz w:val="22"/>
          <w:szCs w:val="22"/>
        </w:rPr>
      </w:pPr>
      <w:r w:rsidRPr="00F92736">
        <w:rPr>
          <w:rFonts w:ascii="Arial" w:hAnsi="Arial" w:cs="Arial"/>
          <w:sz w:val="22"/>
          <w:szCs w:val="22"/>
        </w:rPr>
        <w:t>- niezwłocznie zawiadamiaj</w:t>
      </w:r>
      <w:r w:rsidRPr="00F92736">
        <w:rPr>
          <w:rFonts w:ascii="Arial" w:eastAsia="TimesNewRoman" w:hAnsi="Arial" w:cs="Arial"/>
          <w:sz w:val="22"/>
          <w:szCs w:val="22"/>
        </w:rPr>
        <w:t>ą</w:t>
      </w:r>
      <w:r w:rsidRPr="00F92736">
        <w:rPr>
          <w:rFonts w:ascii="Arial" w:hAnsi="Arial" w:cs="Arial"/>
          <w:sz w:val="22"/>
          <w:szCs w:val="22"/>
        </w:rPr>
        <w:t>c o tym Wykonawc</w:t>
      </w:r>
      <w:r w:rsidRPr="00F92736">
        <w:rPr>
          <w:rFonts w:ascii="Arial" w:eastAsia="TimesNewRoman" w:hAnsi="Arial" w:cs="Arial"/>
          <w:sz w:val="22"/>
          <w:szCs w:val="22"/>
        </w:rPr>
        <w:t>ę</w:t>
      </w:r>
      <w:r w:rsidRPr="00F92736">
        <w:rPr>
          <w:rFonts w:ascii="Arial" w:hAnsi="Arial" w:cs="Arial"/>
          <w:sz w:val="22"/>
          <w:szCs w:val="22"/>
        </w:rPr>
        <w:t>, którego oferta została poprawiona.</w:t>
      </w:r>
    </w:p>
    <w:p w14:paraId="3E2C562F"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5F327DC"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Obowiązek wykazania, że oferta nie zawiera rażąco niskiej ceny spoczywa na Wykonawcy.</w:t>
      </w:r>
    </w:p>
    <w:p w14:paraId="1C4CF426"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4F3F0562"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lastRenderedPageBreak/>
        <w:t>Zamawiający odrzuci ofertę Wykonawcy, który nie udzielił wyjaśnień w wyznaczonym terminie, lub jeżeli złożone wyjaśnienia wraz z dowodami nie uzasadniają rażąco niskiej ceny tej oferty.</w:t>
      </w:r>
    </w:p>
    <w:p w14:paraId="3FBE678E" w14:textId="77777777" w:rsidR="001350D3" w:rsidRPr="00F92736" w:rsidRDefault="001350D3" w:rsidP="00F92736">
      <w:pPr>
        <w:pStyle w:val="Nagwek1"/>
      </w:pPr>
      <w:bookmarkStart w:id="67" w:name="_Toc258314256"/>
      <w:r w:rsidRPr="00F92736">
        <w:t>UDZIELENIE ZAMÓWIENIA</w:t>
      </w:r>
      <w:bookmarkEnd w:id="67"/>
    </w:p>
    <w:p w14:paraId="06977C18"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udzieli zamówienia Wykonawcy, którego oferta odpowiada wszystkim wymaganiom określonym w niniejszej SWZ i została oceniona jako najkorzystniejsza w oparciu o podane w niej kryteria oceny ofert.</w:t>
      </w:r>
    </w:p>
    <w:p w14:paraId="7C805F76" w14:textId="19493408" w:rsidR="001350D3" w:rsidRPr="00F92736" w:rsidRDefault="001350D3" w:rsidP="00C240FF">
      <w:pPr>
        <w:pStyle w:val="Nagwek2"/>
        <w:spacing w:line="360" w:lineRule="auto"/>
        <w:rPr>
          <w:rFonts w:ascii="Arial" w:hAnsi="Arial" w:cs="Arial"/>
          <w:b/>
          <w:sz w:val="22"/>
          <w:szCs w:val="22"/>
        </w:rPr>
      </w:pPr>
      <w:r w:rsidRPr="00F92736">
        <w:rPr>
          <w:rFonts w:ascii="Arial" w:hAnsi="Arial" w:cs="Arial"/>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434ADF" w:rsidRPr="00F92736">
        <w:rPr>
          <w:rFonts w:ascii="Arial" w:hAnsi="Arial" w:cs="Arial"/>
          <w:color w:val="0000FF"/>
          <w:sz w:val="22"/>
          <w:szCs w:val="22"/>
          <w:u w:val="single"/>
        </w:rPr>
        <w:t>https://e-propublico.pl/Zamawiajacy/AktualneOgloszenia?zamawiajacyId=cf70cac8-d905-4867-a2ca-1247ee740b52</w:t>
      </w:r>
    </w:p>
    <w:p w14:paraId="63DB1B4A" w14:textId="77777777" w:rsidR="001350D3" w:rsidRPr="00F92736" w:rsidRDefault="001350D3" w:rsidP="00C240FF">
      <w:pPr>
        <w:pStyle w:val="Nagwek2"/>
        <w:spacing w:line="360" w:lineRule="auto"/>
        <w:rPr>
          <w:rFonts w:ascii="Arial" w:hAnsi="Arial" w:cs="Arial"/>
          <w:color w:val="auto"/>
          <w:sz w:val="22"/>
          <w:szCs w:val="22"/>
        </w:rPr>
      </w:pPr>
      <w:r w:rsidRPr="00F92736">
        <w:rPr>
          <w:rFonts w:ascii="Arial" w:hAnsi="Arial" w:cs="Arial"/>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7B2D599" w14:textId="77777777" w:rsidR="001350D3" w:rsidRPr="00F92736" w:rsidRDefault="001350D3" w:rsidP="00F92736">
      <w:pPr>
        <w:pStyle w:val="Nagwek1"/>
      </w:pPr>
      <w:bookmarkStart w:id="68" w:name="_Toc258314257"/>
      <w:r w:rsidRPr="00F92736">
        <w:t>Informacje o formalno</w:t>
      </w:r>
      <w:r w:rsidRPr="00F92736">
        <w:rPr>
          <w:rFonts w:eastAsia="TimesNewRoman"/>
        </w:rPr>
        <w:t>ś</w:t>
      </w:r>
      <w:r w:rsidRPr="00F92736">
        <w:t>ciach, jakie</w:t>
      </w:r>
      <w:r w:rsidRPr="00F92736">
        <w:rPr>
          <w:lang w:val="pl-PL"/>
        </w:rPr>
        <w:t xml:space="preserve"> muszą zostać dopełnione </w:t>
      </w:r>
      <w:r w:rsidRPr="00F92736">
        <w:t>po wyborze oferty w celu zawarcia umowy w sprawie zamówienia publicznego</w:t>
      </w:r>
      <w:bookmarkEnd w:id="68"/>
    </w:p>
    <w:p w14:paraId="52B9481D"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zawrze umowę w sprawie zamówienia publicznego, w terminie i na zasadach określonych w art. 308 ust. 2 i 3 ustawy Pzp.</w:t>
      </w:r>
    </w:p>
    <w:p w14:paraId="29107234"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poinformuje Wykonawcę, któremu zostanie udzielone zamówienie, o miejscu i terminie zawarcia umowy.</w:t>
      </w:r>
    </w:p>
    <w:p w14:paraId="76F9FD6B"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Przed zawarciem umowy Wykonawca, na wezwanie Zamawiającego, zobowiązany jest do podania wszelkich informacji niezbędnych do wypełnienia treści umowy.</w:t>
      </w:r>
    </w:p>
    <w:p w14:paraId="6F7BEB7A"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005A009"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Jeżeli Wykonawca nie dopełni ww. formalności w wyznaczonym terminie, Zamawiający uzna, że zawarcie umowy w sprawie zamówienia publicznego stało się niemożliwe z </w:t>
      </w:r>
      <w:r w:rsidRPr="00F92736">
        <w:rPr>
          <w:rFonts w:ascii="Arial" w:hAnsi="Arial" w:cs="Arial"/>
          <w:sz w:val="22"/>
          <w:szCs w:val="22"/>
        </w:rPr>
        <w:lastRenderedPageBreak/>
        <w:t>przyczyn leżących po stronie Wykonawcy i będzie upoważniony do zatrzymania wadium na podstawie art. 98 ust. 6 pkt 3 ustawy Pzp.</w:t>
      </w:r>
    </w:p>
    <w:p w14:paraId="72D91E5B" w14:textId="77777777" w:rsidR="001350D3" w:rsidRPr="00F92736" w:rsidRDefault="001350D3" w:rsidP="00F92736">
      <w:pPr>
        <w:pStyle w:val="Nagwek1"/>
      </w:pPr>
      <w:bookmarkStart w:id="69" w:name="_Toc258314258"/>
      <w:r w:rsidRPr="00F92736">
        <w:t>Wymagania dotycz</w:t>
      </w:r>
      <w:r w:rsidRPr="00F92736">
        <w:rPr>
          <w:rFonts w:eastAsia="TimesNewRoman"/>
        </w:rPr>
        <w:t>ą</w:t>
      </w:r>
      <w:r w:rsidRPr="00F92736">
        <w:t>ce zabezpieczenia nale</w:t>
      </w:r>
      <w:r w:rsidRPr="00F92736">
        <w:rPr>
          <w:rFonts w:eastAsia="TimesNewRoman"/>
        </w:rPr>
        <w:t>ż</w:t>
      </w:r>
      <w:r w:rsidRPr="00F92736">
        <w:t>ytego wykonania umowy</w:t>
      </w:r>
      <w:bookmarkEnd w:id="69"/>
    </w:p>
    <w:p w14:paraId="0E6E85E5" w14:textId="77777777" w:rsidR="001350D3" w:rsidRPr="00F92736" w:rsidRDefault="00AA59E2" w:rsidP="00C240FF">
      <w:pPr>
        <w:pStyle w:val="Nagwek2"/>
        <w:spacing w:line="360" w:lineRule="auto"/>
        <w:rPr>
          <w:rFonts w:ascii="Arial" w:hAnsi="Arial" w:cs="Arial"/>
          <w:sz w:val="22"/>
          <w:szCs w:val="22"/>
        </w:rPr>
      </w:pPr>
      <w:r w:rsidRPr="00F92736">
        <w:rPr>
          <w:rFonts w:ascii="Arial" w:hAnsi="Arial" w:cs="Arial"/>
          <w:sz w:val="22"/>
          <w:szCs w:val="22"/>
        </w:rPr>
        <w:t>W danym postępowaniu wniesienie zabezpieczenie należytego wykonania umowy nie jest wymagane.</w:t>
      </w:r>
    </w:p>
    <w:p w14:paraId="411354C5" w14:textId="77777777" w:rsidR="001350D3" w:rsidRPr="00F92736" w:rsidRDefault="001350D3" w:rsidP="00F92736">
      <w:pPr>
        <w:pStyle w:val="Nagwek1"/>
      </w:pPr>
      <w:bookmarkStart w:id="70" w:name="_Toc258314259"/>
      <w:r w:rsidRPr="00F92736">
        <w:rPr>
          <w:lang w:val="pl-PL"/>
        </w:rPr>
        <w:t xml:space="preserve">projektowane postanowienia </w:t>
      </w:r>
      <w:r w:rsidRPr="00F92736">
        <w:t xml:space="preserve">umowy w sprawie zamówienia publicznego, </w:t>
      </w:r>
      <w:r w:rsidRPr="00F92736">
        <w:rPr>
          <w:lang w:val="pl-PL"/>
        </w:rPr>
        <w:t xml:space="preserve">które zostaną wprowadzone do umowy w </w:t>
      </w:r>
      <w:r w:rsidRPr="00F92736">
        <w:t>sprawie zamówienia publicznego</w:t>
      </w:r>
      <w:bookmarkEnd w:id="70"/>
    </w:p>
    <w:p w14:paraId="1DA7D459"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 xml:space="preserve">Wzór umowy stanowi załącznik do niniejszej SWZ. </w:t>
      </w:r>
    </w:p>
    <w:p w14:paraId="4A8A1873" w14:textId="77777777" w:rsidR="00AA59E2" w:rsidRPr="00F92736" w:rsidRDefault="00AA59E2" w:rsidP="00AA59E2">
      <w:pPr>
        <w:pStyle w:val="Nagwek2"/>
        <w:spacing w:line="360" w:lineRule="auto"/>
        <w:rPr>
          <w:rFonts w:ascii="Arial" w:hAnsi="Arial" w:cs="Arial"/>
          <w:sz w:val="22"/>
          <w:szCs w:val="22"/>
        </w:rPr>
      </w:pPr>
      <w:r w:rsidRPr="00F92736">
        <w:rPr>
          <w:rFonts w:ascii="Arial" w:hAnsi="Arial" w:cs="Arial"/>
          <w:sz w:val="22"/>
          <w:szCs w:val="22"/>
        </w:rPr>
        <w:t>Zamawiający dopuszcza możliwość zmian umowy w następującym zakresie i na określonych poniżej warunkach:</w:t>
      </w:r>
    </w:p>
    <w:p w14:paraId="2ED8BD82" w14:textId="77777777" w:rsidR="001350D3" w:rsidRPr="00F92736" w:rsidRDefault="00AA59E2" w:rsidP="00C240FF">
      <w:pPr>
        <w:pStyle w:val="Nagwek2"/>
        <w:numPr>
          <w:ilvl w:val="0"/>
          <w:numId w:val="0"/>
        </w:numPr>
        <w:tabs>
          <w:tab w:val="left" w:pos="708"/>
        </w:tabs>
        <w:spacing w:line="360" w:lineRule="auto"/>
        <w:ind w:left="680"/>
        <w:rPr>
          <w:rFonts w:ascii="Arial" w:hAnsi="Arial" w:cs="Arial"/>
          <w:sz w:val="22"/>
          <w:szCs w:val="22"/>
        </w:rPr>
      </w:pPr>
      <w:r w:rsidRPr="00F92736">
        <w:rPr>
          <w:rFonts w:ascii="Arial" w:hAnsi="Arial" w:cs="Arial"/>
          <w:sz w:val="22"/>
          <w:szCs w:val="22"/>
        </w:rPr>
        <w:t>zgodnie z projektem umowy zawartym w załączniku nr 4 do SWZ</w:t>
      </w:r>
    </w:p>
    <w:p w14:paraId="4BEAF3E0" w14:textId="77777777" w:rsidR="001350D3" w:rsidRPr="00F92736" w:rsidRDefault="001350D3" w:rsidP="00F92736">
      <w:pPr>
        <w:pStyle w:val="Nagwek1"/>
      </w:pPr>
      <w:bookmarkStart w:id="71" w:name="_Toc258314260"/>
      <w:r w:rsidRPr="00F92736">
        <w:t xml:space="preserve">Pouczenie o </w:t>
      </w:r>
      <w:r w:rsidRPr="00F92736">
        <w:rPr>
          <w:rFonts w:eastAsia="TimesNewRoman"/>
        </w:rPr>
        <w:t>ś</w:t>
      </w:r>
      <w:r w:rsidRPr="00F92736">
        <w:t>rodkach ochrony prawnej przysługuj</w:t>
      </w:r>
      <w:r w:rsidRPr="00F92736">
        <w:rPr>
          <w:rFonts w:eastAsia="TimesNewRoman"/>
        </w:rPr>
        <w:t>ą</w:t>
      </w:r>
      <w:r w:rsidRPr="00F92736">
        <w:t>cych Wykonawcy</w:t>
      </w:r>
      <w:bookmarkEnd w:id="71"/>
    </w:p>
    <w:p w14:paraId="0F9AB570" w14:textId="77777777" w:rsidR="001350D3" w:rsidRPr="00F92736" w:rsidRDefault="001350D3" w:rsidP="00C240FF">
      <w:pPr>
        <w:pStyle w:val="Nagwek2"/>
        <w:numPr>
          <w:ilvl w:val="0"/>
          <w:numId w:val="0"/>
        </w:numPr>
        <w:tabs>
          <w:tab w:val="left" w:pos="708"/>
        </w:tabs>
        <w:spacing w:line="360" w:lineRule="auto"/>
        <w:ind w:left="431"/>
        <w:rPr>
          <w:rFonts w:ascii="Arial" w:hAnsi="Arial" w:cs="Arial"/>
          <w:sz w:val="22"/>
          <w:szCs w:val="22"/>
        </w:rPr>
      </w:pPr>
      <w:r w:rsidRPr="00F92736">
        <w:rPr>
          <w:rFonts w:ascii="Arial" w:hAnsi="Arial" w:cs="Arial"/>
          <w:sz w:val="22"/>
          <w:szCs w:val="22"/>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D2F5417" w14:textId="77777777" w:rsidR="001350D3" w:rsidRPr="00F92736" w:rsidRDefault="001350D3" w:rsidP="00F92736">
      <w:pPr>
        <w:pStyle w:val="Nagwek1"/>
      </w:pPr>
      <w:r w:rsidRPr="00F92736">
        <w:t>Aukcja elektroniczna</w:t>
      </w:r>
    </w:p>
    <w:p w14:paraId="5BB9DE5B"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highlight w:val="green"/>
        </w:rPr>
        <w:t>Zamawiający nie przewiduje przeprowadzenia aukcji elektronicznej, o której mowa w art. 308 ust. 1 ustawy Pzp</w:t>
      </w:r>
      <w:r w:rsidRPr="00F92736">
        <w:rPr>
          <w:rFonts w:ascii="Arial" w:hAnsi="Arial" w:cs="Arial"/>
          <w:sz w:val="22"/>
          <w:szCs w:val="22"/>
        </w:rPr>
        <w:t>.</w:t>
      </w:r>
    </w:p>
    <w:p w14:paraId="04942766" w14:textId="77777777" w:rsidR="001350D3" w:rsidRPr="00F92736" w:rsidRDefault="001350D3" w:rsidP="00F92736">
      <w:pPr>
        <w:pStyle w:val="Nagwek1"/>
      </w:pPr>
      <w:r w:rsidRPr="00F92736">
        <w:t>Ochrona danych osobowych</w:t>
      </w:r>
    </w:p>
    <w:p w14:paraId="42B81B78" w14:textId="77777777" w:rsidR="001350D3" w:rsidRPr="00F92736" w:rsidRDefault="001350D3" w:rsidP="00C240FF">
      <w:pPr>
        <w:pStyle w:val="Nagwek2"/>
        <w:spacing w:line="360" w:lineRule="auto"/>
        <w:rPr>
          <w:rFonts w:ascii="Arial" w:hAnsi="Arial" w:cs="Arial"/>
          <w:sz w:val="22"/>
          <w:szCs w:val="22"/>
        </w:rPr>
      </w:pPr>
      <w:bookmarkStart w:id="72" w:name="_Hlk515367328"/>
      <w:r w:rsidRPr="00F92736">
        <w:rPr>
          <w:rFonts w:ascii="Arial" w:hAnsi="Arial" w:cs="Arial"/>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C0292E7"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informuje, że:</w:t>
      </w:r>
    </w:p>
    <w:p w14:paraId="79CA6641" w14:textId="77777777" w:rsidR="001350D3" w:rsidRPr="00F92736" w:rsidRDefault="001350D3" w:rsidP="00701AFD">
      <w:pPr>
        <w:pStyle w:val="Nagwek2"/>
        <w:numPr>
          <w:ilvl w:val="0"/>
          <w:numId w:val="22"/>
        </w:numPr>
        <w:tabs>
          <w:tab w:val="left" w:pos="708"/>
        </w:tabs>
        <w:spacing w:before="60" w:after="0" w:line="360" w:lineRule="auto"/>
        <w:ind w:left="1038"/>
        <w:rPr>
          <w:rFonts w:ascii="Arial" w:hAnsi="Arial" w:cs="Arial"/>
          <w:sz w:val="22"/>
          <w:szCs w:val="22"/>
        </w:rPr>
      </w:pPr>
      <w:r w:rsidRPr="00F92736">
        <w:rPr>
          <w:rFonts w:ascii="Arial" w:hAnsi="Arial" w:cs="Arial"/>
          <w:sz w:val="22"/>
          <w:szCs w:val="22"/>
        </w:rPr>
        <w:lastRenderedPageBreak/>
        <w:t xml:space="preserve">administratorem </w:t>
      </w:r>
      <w:r w:rsidRPr="00F92736">
        <w:rPr>
          <w:rFonts w:ascii="Arial" w:hAnsi="Arial" w:cs="Arial"/>
          <w:bCs w:val="0"/>
          <w:iCs w:val="0"/>
          <w:sz w:val="22"/>
          <w:szCs w:val="22"/>
        </w:rPr>
        <w:t xml:space="preserve">danych osobowych Wykonawcy jest </w:t>
      </w:r>
      <w:r w:rsidR="00AA59E2" w:rsidRPr="00F92736">
        <w:rPr>
          <w:rFonts w:ascii="Arial" w:hAnsi="Arial" w:cs="Arial"/>
          <w:b/>
          <w:bCs w:val="0"/>
          <w:iCs w:val="0"/>
          <w:sz w:val="22"/>
          <w:szCs w:val="22"/>
        </w:rPr>
        <w:t>Szpital Specjalistyczny im. Stefana Żeromskiego SPZOZ w Krakowie</w:t>
      </w:r>
      <w:r w:rsidRPr="00F92736">
        <w:rPr>
          <w:rFonts w:ascii="Arial" w:eastAsia="Calibri" w:hAnsi="Arial" w:cs="Arial"/>
          <w:bCs w:val="0"/>
          <w:iCs w:val="0"/>
          <w:sz w:val="22"/>
          <w:szCs w:val="22"/>
          <w:lang w:eastAsia="en-US"/>
        </w:rPr>
        <w:t xml:space="preserve">, </w:t>
      </w:r>
      <w:r w:rsidR="00AA59E2" w:rsidRPr="00F92736">
        <w:rPr>
          <w:rFonts w:ascii="Arial" w:eastAsia="Calibri" w:hAnsi="Arial" w:cs="Arial"/>
          <w:bCs w:val="0"/>
          <w:iCs w:val="0"/>
          <w:sz w:val="22"/>
          <w:szCs w:val="22"/>
          <w:lang w:eastAsia="en-US"/>
        </w:rPr>
        <w:t>os. Na Skarpie</w:t>
      </w:r>
      <w:r w:rsidRPr="00F92736">
        <w:rPr>
          <w:rFonts w:ascii="Arial" w:hAnsi="Arial" w:cs="Arial"/>
          <w:bCs w:val="0"/>
          <w:iCs w:val="0"/>
          <w:sz w:val="22"/>
          <w:szCs w:val="22"/>
        </w:rPr>
        <w:t xml:space="preserve"> </w:t>
      </w:r>
      <w:r w:rsidR="00AA59E2" w:rsidRPr="00F92736">
        <w:rPr>
          <w:rFonts w:ascii="Arial" w:hAnsi="Arial" w:cs="Arial"/>
          <w:bCs w:val="0"/>
          <w:iCs w:val="0"/>
          <w:sz w:val="22"/>
          <w:szCs w:val="22"/>
        </w:rPr>
        <w:t>66</w:t>
      </w:r>
      <w:r w:rsidRPr="00F92736">
        <w:rPr>
          <w:rFonts w:ascii="Arial" w:hAnsi="Arial" w:cs="Arial"/>
          <w:bCs w:val="0"/>
          <w:iCs w:val="0"/>
          <w:sz w:val="22"/>
          <w:szCs w:val="22"/>
        </w:rPr>
        <w:t xml:space="preserve"> , </w:t>
      </w:r>
      <w:r w:rsidR="00AA59E2" w:rsidRPr="00F92736">
        <w:rPr>
          <w:rFonts w:ascii="Arial" w:hAnsi="Arial" w:cs="Arial"/>
          <w:bCs w:val="0"/>
          <w:iCs w:val="0"/>
          <w:sz w:val="22"/>
          <w:szCs w:val="22"/>
        </w:rPr>
        <w:t>31-913</w:t>
      </w:r>
      <w:r w:rsidRPr="00F92736">
        <w:rPr>
          <w:rFonts w:ascii="Arial" w:hAnsi="Arial" w:cs="Arial"/>
          <w:bCs w:val="0"/>
          <w:iCs w:val="0"/>
          <w:sz w:val="22"/>
          <w:szCs w:val="22"/>
        </w:rPr>
        <w:t xml:space="preserve"> </w:t>
      </w:r>
      <w:r w:rsidR="00AA59E2" w:rsidRPr="00F92736">
        <w:rPr>
          <w:rFonts w:ascii="Arial" w:hAnsi="Arial" w:cs="Arial"/>
          <w:bCs w:val="0"/>
          <w:iCs w:val="0"/>
          <w:sz w:val="22"/>
          <w:szCs w:val="22"/>
        </w:rPr>
        <w:t>Kraków</w:t>
      </w:r>
      <w:r w:rsidRPr="00F92736">
        <w:rPr>
          <w:rFonts w:ascii="Arial" w:hAnsi="Arial" w:cs="Arial"/>
          <w:sz w:val="22"/>
          <w:szCs w:val="22"/>
        </w:rPr>
        <w:t>.</w:t>
      </w:r>
    </w:p>
    <w:p w14:paraId="64C1D09C" w14:textId="77777777" w:rsidR="001350D3" w:rsidRPr="00F92736" w:rsidRDefault="001350D3" w:rsidP="00701AFD">
      <w:pPr>
        <w:pStyle w:val="Nagwek2"/>
        <w:numPr>
          <w:ilvl w:val="0"/>
          <w:numId w:val="0"/>
        </w:numPr>
        <w:tabs>
          <w:tab w:val="left" w:pos="708"/>
        </w:tabs>
        <w:spacing w:before="60" w:after="0" w:line="360" w:lineRule="auto"/>
        <w:ind w:left="1038"/>
        <w:rPr>
          <w:rFonts w:ascii="Arial" w:hAnsi="Arial" w:cs="Arial"/>
          <w:sz w:val="22"/>
          <w:szCs w:val="22"/>
          <w:lang w:val="pt-BR"/>
        </w:rPr>
      </w:pPr>
      <w:r w:rsidRPr="00F92736">
        <w:rPr>
          <w:rFonts w:ascii="Arial" w:hAnsi="Arial" w:cs="Arial"/>
          <w:sz w:val="22"/>
          <w:szCs w:val="22"/>
          <w:lang w:val="pt-BR"/>
        </w:rPr>
        <w:t xml:space="preserve">Tel.: </w:t>
      </w:r>
      <w:r w:rsidR="00AA59E2" w:rsidRPr="00F92736">
        <w:rPr>
          <w:rFonts w:ascii="Arial" w:hAnsi="Arial" w:cs="Arial"/>
          <w:sz w:val="22"/>
          <w:szCs w:val="22"/>
          <w:lang w:val="pt-BR"/>
        </w:rPr>
        <w:t>12</w:t>
      </w:r>
      <w:r w:rsidRPr="00F92736">
        <w:rPr>
          <w:rFonts w:ascii="Arial" w:hAnsi="Arial" w:cs="Arial"/>
          <w:sz w:val="22"/>
          <w:szCs w:val="22"/>
          <w:lang w:val="pt-BR"/>
        </w:rPr>
        <w:t xml:space="preserve"> </w:t>
      </w:r>
      <w:r w:rsidR="00AA59E2" w:rsidRPr="00F92736">
        <w:rPr>
          <w:rFonts w:ascii="Arial" w:hAnsi="Arial" w:cs="Arial"/>
          <w:sz w:val="22"/>
          <w:szCs w:val="22"/>
          <w:lang w:val="pt-BR"/>
        </w:rPr>
        <w:t>622 94 13, 622 94 87</w:t>
      </w:r>
      <w:r w:rsidRPr="00F92736">
        <w:rPr>
          <w:rFonts w:ascii="Arial" w:hAnsi="Arial" w:cs="Arial"/>
          <w:sz w:val="22"/>
          <w:szCs w:val="22"/>
          <w:lang w:val="pt-BR"/>
        </w:rPr>
        <w:t xml:space="preserve">, </w:t>
      </w:r>
      <w:r w:rsidRPr="00F92736">
        <w:rPr>
          <w:rFonts w:ascii="Arial" w:eastAsia="Calibri" w:hAnsi="Arial" w:cs="Arial"/>
          <w:bCs w:val="0"/>
          <w:iCs w:val="0"/>
          <w:sz w:val="22"/>
          <w:szCs w:val="22"/>
          <w:lang w:val="pt-BR" w:eastAsia="en-US"/>
        </w:rPr>
        <w:t xml:space="preserve">e-mail: </w:t>
      </w:r>
      <w:r w:rsidR="00AA59E2" w:rsidRPr="00F92736">
        <w:rPr>
          <w:rFonts w:ascii="Arial" w:eastAsia="Calibri" w:hAnsi="Arial" w:cs="Arial"/>
          <w:bCs w:val="0"/>
          <w:iCs w:val="0"/>
          <w:sz w:val="22"/>
          <w:szCs w:val="22"/>
          <w:lang w:val="pt-BR" w:eastAsia="en-US"/>
        </w:rPr>
        <w:t>zpubl@zeromski-szpital.pl</w:t>
      </w:r>
    </w:p>
    <w:p w14:paraId="7A6CDA64" w14:textId="77777777" w:rsidR="001350D3" w:rsidRPr="00F92736" w:rsidRDefault="001350D3" w:rsidP="00701AFD">
      <w:pPr>
        <w:pStyle w:val="Nagwek2"/>
        <w:numPr>
          <w:ilvl w:val="0"/>
          <w:numId w:val="22"/>
        </w:numPr>
        <w:tabs>
          <w:tab w:val="left" w:pos="708"/>
        </w:tabs>
        <w:spacing w:before="60" w:after="0" w:line="360" w:lineRule="auto"/>
        <w:ind w:left="1038"/>
        <w:rPr>
          <w:rFonts w:ascii="Arial" w:hAnsi="Arial" w:cs="Arial"/>
          <w:sz w:val="22"/>
          <w:szCs w:val="22"/>
        </w:rPr>
      </w:pPr>
      <w:r w:rsidRPr="00F92736">
        <w:rPr>
          <w:rFonts w:ascii="Arial" w:hAnsi="Arial" w:cs="Arial"/>
          <w:sz w:val="22"/>
          <w:szCs w:val="22"/>
        </w:rPr>
        <w:t xml:space="preserve">w </w:t>
      </w:r>
      <w:r w:rsidRPr="00F92736">
        <w:rPr>
          <w:rFonts w:ascii="Arial" w:hAnsi="Arial" w:cs="Arial"/>
          <w:bCs w:val="0"/>
          <w:iCs w:val="0"/>
          <w:sz w:val="22"/>
          <w:szCs w:val="22"/>
        </w:rPr>
        <w:t xml:space="preserve">sprawach związanych z przetwarzaniem danych osobowych, można kontaktować się z Inspektorem Ochrony Danych, którym jest </w:t>
      </w:r>
      <w:r w:rsidR="00AA59E2" w:rsidRPr="00F92736">
        <w:rPr>
          <w:rFonts w:ascii="Arial" w:hAnsi="Arial" w:cs="Arial"/>
          <w:bCs w:val="0"/>
          <w:iCs w:val="0"/>
          <w:sz w:val="22"/>
          <w:szCs w:val="22"/>
        </w:rPr>
        <w:t>Klaudia Wróbel</w:t>
      </w:r>
      <w:r w:rsidRPr="00F92736">
        <w:rPr>
          <w:rFonts w:ascii="Arial" w:eastAsia="Calibri" w:hAnsi="Arial" w:cs="Arial"/>
          <w:sz w:val="22"/>
          <w:szCs w:val="22"/>
          <w:lang w:eastAsia="en-US"/>
        </w:rPr>
        <w:t xml:space="preserve">, </w:t>
      </w:r>
      <w:r w:rsidRPr="00F92736">
        <w:rPr>
          <w:rFonts w:ascii="Arial" w:hAnsi="Arial" w:cs="Arial"/>
          <w:bCs w:val="0"/>
          <w:iCs w:val="0"/>
          <w:sz w:val="22"/>
          <w:szCs w:val="22"/>
        </w:rPr>
        <w:t xml:space="preserve">za pośrednictwem telefonu </w:t>
      </w:r>
      <w:r w:rsidR="00AA59E2" w:rsidRPr="00F92736">
        <w:rPr>
          <w:rFonts w:ascii="Arial" w:hAnsi="Arial" w:cs="Arial"/>
          <w:bCs w:val="0"/>
          <w:iCs w:val="0"/>
          <w:sz w:val="22"/>
          <w:szCs w:val="22"/>
        </w:rPr>
        <w:t>+48 (12) 6229282</w:t>
      </w:r>
      <w:r w:rsidRPr="00F92736">
        <w:rPr>
          <w:rFonts w:ascii="Arial" w:hAnsi="Arial" w:cs="Arial"/>
          <w:sz w:val="22"/>
          <w:szCs w:val="22"/>
        </w:rPr>
        <w:t xml:space="preserve"> lub</w:t>
      </w:r>
      <w:r w:rsidRPr="00F92736">
        <w:rPr>
          <w:rFonts w:ascii="Arial" w:hAnsi="Arial" w:cs="Arial"/>
          <w:bCs w:val="0"/>
          <w:iCs w:val="0"/>
          <w:sz w:val="22"/>
          <w:szCs w:val="22"/>
        </w:rPr>
        <w:t xml:space="preserve"> adresu e-mail: </w:t>
      </w:r>
      <w:r w:rsidR="00AA59E2" w:rsidRPr="00F92736">
        <w:rPr>
          <w:rFonts w:ascii="Arial" w:hAnsi="Arial" w:cs="Arial"/>
          <w:bCs w:val="0"/>
          <w:iCs w:val="0"/>
          <w:sz w:val="22"/>
          <w:szCs w:val="22"/>
        </w:rPr>
        <w:t>dane.osobowe@zeromski-szpital.pl</w:t>
      </w:r>
      <w:r w:rsidRPr="00F92736">
        <w:rPr>
          <w:rFonts w:ascii="Arial" w:hAnsi="Arial" w:cs="Arial"/>
          <w:sz w:val="22"/>
          <w:szCs w:val="22"/>
        </w:rPr>
        <w:t>;</w:t>
      </w:r>
    </w:p>
    <w:p w14:paraId="3D0339D8" w14:textId="77777777" w:rsidR="001350D3" w:rsidRPr="00F92736" w:rsidRDefault="001350D3" w:rsidP="00701AFD">
      <w:pPr>
        <w:pStyle w:val="Nagwek2"/>
        <w:numPr>
          <w:ilvl w:val="0"/>
          <w:numId w:val="22"/>
        </w:numPr>
        <w:tabs>
          <w:tab w:val="left" w:pos="708"/>
        </w:tabs>
        <w:spacing w:before="60" w:after="0" w:line="360" w:lineRule="auto"/>
        <w:ind w:left="1038"/>
        <w:rPr>
          <w:rFonts w:ascii="Arial" w:hAnsi="Arial" w:cs="Arial"/>
          <w:sz w:val="22"/>
          <w:szCs w:val="22"/>
        </w:rPr>
      </w:pPr>
      <w:r w:rsidRPr="00F92736">
        <w:rPr>
          <w:rFonts w:ascii="Arial" w:hAnsi="Arial" w:cs="Arial"/>
          <w:sz w:val="22"/>
          <w:szCs w:val="22"/>
        </w:rPr>
        <w:t xml:space="preserve">dane </w:t>
      </w:r>
      <w:r w:rsidRPr="00F92736">
        <w:rPr>
          <w:rFonts w:ascii="Arial" w:hAnsi="Arial" w:cs="Arial"/>
          <w:bCs w:val="0"/>
          <w:iCs w:val="0"/>
          <w:sz w:val="22"/>
          <w:szCs w:val="22"/>
        </w:rPr>
        <w:t xml:space="preserve">osobowe Wykonawcy będą przetwarzane w celu przeprowadzenia postępowania o udzielenie zamówienia publicznego pn. </w:t>
      </w:r>
      <w:r w:rsidR="00AA59E2" w:rsidRPr="00F92736">
        <w:rPr>
          <w:rFonts w:ascii="Arial" w:hAnsi="Arial" w:cs="Arial"/>
          <w:b/>
          <w:bCs w:val="0"/>
          <w:iCs w:val="0"/>
          <w:sz w:val="22"/>
          <w:szCs w:val="22"/>
        </w:rPr>
        <w:t>Wykonanie przeglądów okresowych sprzętu medycznego na potrzeby Oddziałów Szpitalnych (48 grup)</w:t>
      </w:r>
      <w:r w:rsidRPr="00F92736">
        <w:rPr>
          <w:rFonts w:ascii="Arial" w:hAnsi="Arial" w:cs="Arial"/>
          <w:sz w:val="22"/>
          <w:szCs w:val="22"/>
        </w:rPr>
        <w:t xml:space="preserve"> – znak sprawy: </w:t>
      </w:r>
      <w:r w:rsidR="00AA59E2" w:rsidRPr="00F92736">
        <w:rPr>
          <w:rFonts w:ascii="Arial" w:hAnsi="Arial" w:cs="Arial"/>
          <w:b/>
          <w:sz w:val="22"/>
          <w:szCs w:val="22"/>
        </w:rPr>
        <w:t>SZP-271-16/24</w:t>
      </w:r>
      <w:r w:rsidRPr="00F92736">
        <w:rPr>
          <w:rFonts w:ascii="Arial" w:hAnsi="Arial" w:cs="Arial"/>
          <w:sz w:val="22"/>
          <w:szCs w:val="22"/>
        </w:rPr>
        <w:t xml:space="preserve"> oraz w celu archiwizacji dokumentacji dotyczącej tego postępowania;</w:t>
      </w:r>
    </w:p>
    <w:p w14:paraId="3FCEF5B3" w14:textId="77777777" w:rsidR="001350D3" w:rsidRPr="00F92736" w:rsidRDefault="001350D3" w:rsidP="00701AFD">
      <w:pPr>
        <w:pStyle w:val="Nagwek2"/>
        <w:numPr>
          <w:ilvl w:val="0"/>
          <w:numId w:val="22"/>
        </w:numPr>
        <w:tabs>
          <w:tab w:val="left" w:pos="708"/>
        </w:tabs>
        <w:spacing w:before="60" w:after="0" w:line="360" w:lineRule="auto"/>
        <w:ind w:left="1038"/>
        <w:rPr>
          <w:rFonts w:ascii="Arial" w:hAnsi="Arial" w:cs="Arial"/>
          <w:sz w:val="22"/>
          <w:szCs w:val="22"/>
        </w:rPr>
      </w:pPr>
      <w:r w:rsidRPr="00F92736">
        <w:rPr>
          <w:rFonts w:ascii="Arial" w:hAnsi="Arial" w:cs="Arial"/>
          <w:sz w:val="22"/>
          <w:szCs w:val="22"/>
        </w:rPr>
        <w:t>odbiorcami przekazanych przez Wykonawcę danych osobowych będą osoby lub podmioty, którym zostanie udostępniona dokumentacja postępowania w oparciu o art. 18 oraz art. 74 ust. 1 ustawy Pzp;</w:t>
      </w:r>
    </w:p>
    <w:p w14:paraId="01B4B2E4" w14:textId="77777777" w:rsidR="001350D3" w:rsidRPr="00F92736" w:rsidRDefault="001350D3" w:rsidP="00701AFD">
      <w:pPr>
        <w:pStyle w:val="Nagwek2"/>
        <w:numPr>
          <w:ilvl w:val="0"/>
          <w:numId w:val="22"/>
        </w:numPr>
        <w:tabs>
          <w:tab w:val="left" w:pos="708"/>
        </w:tabs>
        <w:spacing w:before="60" w:after="0" w:line="360" w:lineRule="auto"/>
        <w:ind w:left="1038"/>
        <w:rPr>
          <w:rFonts w:ascii="Arial" w:hAnsi="Arial" w:cs="Arial"/>
          <w:sz w:val="22"/>
          <w:szCs w:val="22"/>
        </w:rPr>
      </w:pPr>
      <w:r w:rsidRPr="00F92736">
        <w:rPr>
          <w:rFonts w:ascii="Arial" w:hAnsi="Arial" w:cs="Arial"/>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0C3F86A9"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F92736">
        <w:rPr>
          <w:rFonts w:ascii="Arial" w:hAnsi="Arial" w:cs="Arial"/>
          <w:sz w:val="22"/>
          <w:szCs w:val="22"/>
        </w:rPr>
        <w:t>:</w:t>
      </w:r>
    </w:p>
    <w:p w14:paraId="7C1DACDA" w14:textId="77777777" w:rsidR="001350D3" w:rsidRPr="00F92736" w:rsidRDefault="001350D3" w:rsidP="00701AFD">
      <w:pPr>
        <w:pStyle w:val="Nagwek2"/>
        <w:numPr>
          <w:ilvl w:val="0"/>
          <w:numId w:val="23"/>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97D2585" w14:textId="77777777" w:rsidR="001350D3" w:rsidRPr="00F92736" w:rsidRDefault="001350D3" w:rsidP="00701AFD">
      <w:pPr>
        <w:pStyle w:val="Nagwek2"/>
        <w:numPr>
          <w:ilvl w:val="0"/>
          <w:numId w:val="23"/>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1150D18" w14:textId="77777777" w:rsidR="001350D3" w:rsidRPr="00F92736" w:rsidRDefault="001350D3" w:rsidP="00C240FF">
      <w:pPr>
        <w:pStyle w:val="Nagwek2"/>
        <w:spacing w:line="360" w:lineRule="auto"/>
        <w:rPr>
          <w:rFonts w:ascii="Arial" w:hAnsi="Arial" w:cs="Arial"/>
          <w:sz w:val="22"/>
          <w:szCs w:val="22"/>
        </w:rPr>
      </w:pPr>
      <w:r w:rsidRPr="00F92736">
        <w:rPr>
          <w:rFonts w:ascii="Arial" w:hAnsi="Arial" w:cs="Arial"/>
          <w:sz w:val="22"/>
          <w:szCs w:val="22"/>
        </w:rPr>
        <w:t>Zamawiający informuje, że;</w:t>
      </w:r>
    </w:p>
    <w:p w14:paraId="4FA4513F" w14:textId="77777777" w:rsidR="001350D3" w:rsidRPr="00F92736" w:rsidRDefault="001350D3" w:rsidP="00701AFD">
      <w:pPr>
        <w:pStyle w:val="Nagwek2"/>
        <w:numPr>
          <w:ilvl w:val="0"/>
          <w:numId w:val="24"/>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DCDBDB8" w14:textId="77777777" w:rsidR="001350D3" w:rsidRPr="00F92736" w:rsidRDefault="001350D3" w:rsidP="00701AFD">
      <w:pPr>
        <w:pStyle w:val="Nagwek2"/>
        <w:numPr>
          <w:ilvl w:val="0"/>
          <w:numId w:val="24"/>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8F421E6" w14:textId="77777777" w:rsidR="001350D3" w:rsidRPr="00F92736" w:rsidRDefault="001350D3" w:rsidP="00701AFD">
      <w:pPr>
        <w:pStyle w:val="Nagwek2"/>
        <w:numPr>
          <w:ilvl w:val="0"/>
          <w:numId w:val="24"/>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8C53752" w14:textId="77777777" w:rsidR="001350D3" w:rsidRPr="00F92736" w:rsidRDefault="001350D3" w:rsidP="00701AFD">
      <w:pPr>
        <w:pStyle w:val="Nagwek2"/>
        <w:numPr>
          <w:ilvl w:val="0"/>
          <w:numId w:val="24"/>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0E7F232" w14:textId="77777777" w:rsidR="001350D3" w:rsidRPr="00F92736" w:rsidRDefault="001350D3" w:rsidP="00701AFD">
      <w:pPr>
        <w:pStyle w:val="Nagwek2"/>
        <w:numPr>
          <w:ilvl w:val="0"/>
          <w:numId w:val="24"/>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 postępowaniu o udzielenie zamówienia zgłoszenie żądania ograniczenia przetwarzania, o którym mowa w art. 18 ust. 1 RODO, nie ogranicza przetwarzania danych osobowych do czasu zakończenia tego postępowania;</w:t>
      </w:r>
    </w:p>
    <w:p w14:paraId="3D4344DA" w14:textId="77777777" w:rsidR="001350D3" w:rsidRPr="00F92736" w:rsidRDefault="001350D3" w:rsidP="00701AFD">
      <w:pPr>
        <w:pStyle w:val="Nagwek2"/>
        <w:numPr>
          <w:ilvl w:val="0"/>
          <w:numId w:val="24"/>
        </w:numPr>
        <w:tabs>
          <w:tab w:val="left" w:pos="708"/>
        </w:tabs>
        <w:spacing w:before="60" w:after="0" w:line="360" w:lineRule="auto"/>
        <w:ind w:left="1037" w:hanging="357"/>
        <w:rPr>
          <w:rFonts w:ascii="Arial" w:hAnsi="Arial" w:cs="Arial"/>
          <w:sz w:val="22"/>
          <w:szCs w:val="22"/>
        </w:rPr>
      </w:pPr>
      <w:r w:rsidRPr="00F92736">
        <w:rPr>
          <w:rFonts w:ascii="Arial" w:hAnsi="Arial" w:cs="Arial"/>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8B52D1F" w14:textId="77777777" w:rsidR="001350D3" w:rsidRPr="00F92736" w:rsidRDefault="001350D3" w:rsidP="00C240FF">
      <w:pPr>
        <w:pStyle w:val="Nagwek2"/>
        <w:numPr>
          <w:ilvl w:val="0"/>
          <w:numId w:val="0"/>
        </w:numPr>
        <w:tabs>
          <w:tab w:val="left" w:pos="708"/>
        </w:tabs>
        <w:spacing w:line="360" w:lineRule="auto"/>
        <w:ind w:left="1040"/>
        <w:rPr>
          <w:rFonts w:ascii="Arial" w:hAnsi="Arial" w:cs="Arial"/>
          <w:sz w:val="22"/>
          <w:szCs w:val="22"/>
        </w:rPr>
      </w:pPr>
    </w:p>
    <w:p w14:paraId="3990D481" w14:textId="77777777" w:rsidR="001350D3" w:rsidRPr="00F92736" w:rsidRDefault="001350D3" w:rsidP="00C240FF">
      <w:pPr>
        <w:spacing w:before="60" w:after="120" w:line="360" w:lineRule="auto"/>
        <w:jc w:val="both"/>
        <w:rPr>
          <w:rFonts w:ascii="Arial" w:hAnsi="Arial" w:cs="Arial"/>
          <w:sz w:val="22"/>
          <w:szCs w:val="22"/>
        </w:rPr>
      </w:pPr>
      <w:r w:rsidRPr="00F92736">
        <w:rPr>
          <w:rFonts w:ascii="Arial" w:hAnsi="Arial" w:cs="Arial"/>
          <w:b/>
          <w:sz w:val="22"/>
          <w:szCs w:val="22"/>
        </w:rPr>
        <w:t>Załączniki do SWZ</w:t>
      </w:r>
      <w:r w:rsidRPr="00F92736">
        <w:rPr>
          <w:rFonts w:ascii="Arial" w:hAnsi="Arial" w:cs="Arial"/>
          <w:sz w:val="22"/>
          <w:szCs w:val="22"/>
        </w:rPr>
        <w:t>:</w:t>
      </w: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9057F9" w:rsidRPr="00F92736" w14:paraId="368921C4" w14:textId="77777777" w:rsidTr="009057F9">
        <w:tc>
          <w:tcPr>
            <w:tcW w:w="828" w:type="dxa"/>
            <w:tcBorders>
              <w:top w:val="single" w:sz="4" w:space="0" w:color="auto"/>
              <w:left w:val="single" w:sz="4" w:space="0" w:color="auto"/>
              <w:bottom w:val="single" w:sz="4" w:space="0" w:color="auto"/>
              <w:right w:val="single" w:sz="4" w:space="0" w:color="auto"/>
            </w:tcBorders>
            <w:hideMark/>
          </w:tcPr>
          <w:p w14:paraId="6D7DE104" w14:textId="77777777" w:rsidR="009057F9" w:rsidRPr="00F92736" w:rsidRDefault="009057F9">
            <w:pPr>
              <w:spacing w:before="120" w:after="120" w:line="276" w:lineRule="auto"/>
              <w:jc w:val="both"/>
              <w:rPr>
                <w:rFonts w:ascii="Arial" w:hAnsi="Arial" w:cs="Arial"/>
                <w:b/>
                <w:sz w:val="22"/>
                <w:szCs w:val="22"/>
              </w:rPr>
            </w:pPr>
            <w:r w:rsidRPr="00F92736">
              <w:rPr>
                <w:rFonts w:ascii="Arial" w:hAnsi="Arial" w:cs="Arial"/>
                <w:b/>
                <w:sz w:val="22"/>
                <w:szCs w:val="22"/>
              </w:rPr>
              <w:t>Nr</w:t>
            </w:r>
          </w:p>
        </w:tc>
        <w:tc>
          <w:tcPr>
            <w:tcW w:w="8636" w:type="dxa"/>
            <w:tcBorders>
              <w:top w:val="single" w:sz="4" w:space="0" w:color="auto"/>
              <w:left w:val="single" w:sz="4" w:space="0" w:color="auto"/>
              <w:bottom w:val="single" w:sz="4" w:space="0" w:color="auto"/>
              <w:right w:val="single" w:sz="4" w:space="0" w:color="auto"/>
            </w:tcBorders>
            <w:hideMark/>
          </w:tcPr>
          <w:p w14:paraId="112E413B" w14:textId="77777777" w:rsidR="009057F9" w:rsidRPr="00F92736" w:rsidRDefault="009057F9">
            <w:pPr>
              <w:spacing w:before="120" w:after="120" w:line="276" w:lineRule="auto"/>
              <w:jc w:val="both"/>
              <w:rPr>
                <w:rFonts w:ascii="Arial" w:hAnsi="Arial" w:cs="Arial"/>
                <w:b/>
                <w:sz w:val="22"/>
                <w:szCs w:val="22"/>
              </w:rPr>
            </w:pPr>
            <w:r w:rsidRPr="00F92736">
              <w:rPr>
                <w:rFonts w:ascii="Arial" w:hAnsi="Arial" w:cs="Arial"/>
                <w:b/>
                <w:sz w:val="22"/>
                <w:szCs w:val="22"/>
              </w:rPr>
              <w:t>Nazwa załącznika</w:t>
            </w:r>
          </w:p>
        </w:tc>
      </w:tr>
      <w:tr w:rsidR="009057F9" w:rsidRPr="00F92736" w14:paraId="50A25A86" w14:textId="77777777" w:rsidTr="009057F9">
        <w:tc>
          <w:tcPr>
            <w:tcW w:w="828" w:type="dxa"/>
            <w:tcBorders>
              <w:top w:val="single" w:sz="4" w:space="0" w:color="auto"/>
              <w:left w:val="single" w:sz="4" w:space="0" w:color="auto"/>
              <w:bottom w:val="single" w:sz="4" w:space="0" w:color="auto"/>
              <w:right w:val="single" w:sz="4" w:space="0" w:color="auto"/>
            </w:tcBorders>
            <w:hideMark/>
          </w:tcPr>
          <w:p w14:paraId="45E131EC" w14:textId="77777777" w:rsidR="009057F9" w:rsidRPr="00F92736" w:rsidRDefault="009057F9">
            <w:pPr>
              <w:spacing w:before="60" w:after="120" w:line="360" w:lineRule="auto"/>
              <w:jc w:val="both"/>
              <w:rPr>
                <w:rFonts w:ascii="Arial" w:hAnsi="Arial" w:cs="Arial"/>
                <w:b/>
                <w:sz w:val="22"/>
                <w:szCs w:val="22"/>
              </w:rPr>
            </w:pPr>
            <w:r w:rsidRPr="00F92736">
              <w:rPr>
                <w:rFonts w:ascii="Arial" w:hAnsi="Arial" w:cs="Arial"/>
                <w:sz w:val="22"/>
                <w:szCs w:val="22"/>
              </w:rPr>
              <w:lastRenderedPageBreak/>
              <w:t>1</w:t>
            </w:r>
          </w:p>
        </w:tc>
        <w:tc>
          <w:tcPr>
            <w:tcW w:w="8636" w:type="dxa"/>
            <w:tcBorders>
              <w:top w:val="single" w:sz="4" w:space="0" w:color="auto"/>
              <w:left w:val="single" w:sz="4" w:space="0" w:color="auto"/>
              <w:bottom w:val="single" w:sz="4" w:space="0" w:color="auto"/>
              <w:right w:val="single" w:sz="4" w:space="0" w:color="auto"/>
            </w:tcBorders>
            <w:hideMark/>
          </w:tcPr>
          <w:p w14:paraId="6B44FCC7" w14:textId="77777777" w:rsidR="009057F9" w:rsidRPr="00F92736" w:rsidRDefault="009057F9">
            <w:pPr>
              <w:spacing w:before="60" w:after="120" w:line="360" w:lineRule="auto"/>
              <w:jc w:val="both"/>
              <w:rPr>
                <w:rFonts w:ascii="Arial" w:hAnsi="Arial" w:cs="Arial"/>
                <w:b/>
                <w:sz w:val="22"/>
                <w:szCs w:val="22"/>
              </w:rPr>
            </w:pPr>
            <w:r w:rsidRPr="00F92736">
              <w:rPr>
                <w:rFonts w:ascii="Arial" w:hAnsi="Arial" w:cs="Arial"/>
                <w:sz w:val="22"/>
                <w:szCs w:val="22"/>
              </w:rPr>
              <w:t>Wzór oferty</w:t>
            </w:r>
          </w:p>
        </w:tc>
      </w:tr>
      <w:tr w:rsidR="009057F9" w:rsidRPr="00F92736" w14:paraId="47998544" w14:textId="77777777" w:rsidTr="009057F9">
        <w:tc>
          <w:tcPr>
            <w:tcW w:w="828" w:type="dxa"/>
            <w:tcBorders>
              <w:top w:val="single" w:sz="4" w:space="0" w:color="auto"/>
              <w:left w:val="single" w:sz="4" w:space="0" w:color="auto"/>
              <w:bottom w:val="single" w:sz="4" w:space="0" w:color="auto"/>
              <w:right w:val="single" w:sz="4" w:space="0" w:color="auto"/>
            </w:tcBorders>
            <w:hideMark/>
          </w:tcPr>
          <w:p w14:paraId="7F77A6CF" w14:textId="77777777" w:rsidR="009057F9" w:rsidRPr="00F92736" w:rsidRDefault="009057F9">
            <w:pPr>
              <w:spacing w:before="60" w:after="120" w:line="360" w:lineRule="auto"/>
              <w:jc w:val="both"/>
              <w:rPr>
                <w:rFonts w:ascii="Arial" w:hAnsi="Arial" w:cs="Arial"/>
                <w:b/>
                <w:sz w:val="22"/>
                <w:szCs w:val="22"/>
              </w:rPr>
            </w:pPr>
            <w:r w:rsidRPr="00F92736">
              <w:rPr>
                <w:rFonts w:ascii="Arial" w:hAnsi="Arial" w:cs="Arial"/>
                <w:sz w:val="22"/>
                <w:szCs w:val="22"/>
              </w:rPr>
              <w:t>2</w:t>
            </w:r>
          </w:p>
        </w:tc>
        <w:tc>
          <w:tcPr>
            <w:tcW w:w="8636" w:type="dxa"/>
            <w:tcBorders>
              <w:top w:val="single" w:sz="4" w:space="0" w:color="auto"/>
              <w:left w:val="single" w:sz="4" w:space="0" w:color="auto"/>
              <w:bottom w:val="single" w:sz="4" w:space="0" w:color="auto"/>
              <w:right w:val="single" w:sz="4" w:space="0" w:color="auto"/>
            </w:tcBorders>
            <w:hideMark/>
          </w:tcPr>
          <w:p w14:paraId="2C475520" w14:textId="77777777" w:rsidR="009057F9" w:rsidRPr="00F92736" w:rsidRDefault="009057F9">
            <w:pPr>
              <w:spacing w:before="60" w:after="120" w:line="360" w:lineRule="auto"/>
              <w:jc w:val="both"/>
              <w:rPr>
                <w:rFonts w:ascii="Arial" w:hAnsi="Arial" w:cs="Arial"/>
                <w:b/>
                <w:sz w:val="22"/>
                <w:szCs w:val="22"/>
              </w:rPr>
            </w:pPr>
            <w:r w:rsidRPr="00F92736">
              <w:rPr>
                <w:rFonts w:ascii="Arial" w:hAnsi="Arial" w:cs="Arial"/>
                <w:sz w:val="22"/>
                <w:szCs w:val="22"/>
              </w:rPr>
              <w:t>Oświadczenie o niepodleganiu wykluczeniu oraz spełnianiu warunków udziału</w:t>
            </w:r>
          </w:p>
        </w:tc>
      </w:tr>
      <w:tr w:rsidR="009057F9" w:rsidRPr="00F92736" w14:paraId="6089D0AE" w14:textId="77777777" w:rsidTr="009057F9">
        <w:tc>
          <w:tcPr>
            <w:tcW w:w="828" w:type="dxa"/>
            <w:tcBorders>
              <w:top w:val="single" w:sz="4" w:space="0" w:color="auto"/>
              <w:left w:val="single" w:sz="4" w:space="0" w:color="auto"/>
              <w:bottom w:val="single" w:sz="4" w:space="0" w:color="auto"/>
              <w:right w:val="single" w:sz="4" w:space="0" w:color="auto"/>
            </w:tcBorders>
            <w:hideMark/>
          </w:tcPr>
          <w:p w14:paraId="679A56F8" w14:textId="77777777" w:rsidR="009057F9" w:rsidRPr="00F92736" w:rsidRDefault="009057F9">
            <w:pPr>
              <w:spacing w:before="60" w:after="120" w:line="360" w:lineRule="auto"/>
              <w:jc w:val="both"/>
              <w:rPr>
                <w:rFonts w:ascii="Arial" w:hAnsi="Arial" w:cs="Arial"/>
                <w:b/>
                <w:sz w:val="22"/>
                <w:szCs w:val="22"/>
              </w:rPr>
            </w:pPr>
            <w:r w:rsidRPr="00F92736">
              <w:rPr>
                <w:rFonts w:ascii="Arial" w:hAnsi="Arial" w:cs="Arial"/>
                <w:sz w:val="22"/>
                <w:szCs w:val="22"/>
              </w:rPr>
              <w:t>3</w:t>
            </w:r>
          </w:p>
        </w:tc>
        <w:tc>
          <w:tcPr>
            <w:tcW w:w="8636" w:type="dxa"/>
            <w:tcBorders>
              <w:top w:val="single" w:sz="4" w:space="0" w:color="auto"/>
              <w:left w:val="single" w:sz="4" w:space="0" w:color="auto"/>
              <w:bottom w:val="single" w:sz="4" w:space="0" w:color="auto"/>
              <w:right w:val="single" w:sz="4" w:space="0" w:color="auto"/>
            </w:tcBorders>
            <w:hideMark/>
          </w:tcPr>
          <w:p w14:paraId="27075D0F" w14:textId="77777777" w:rsidR="009057F9" w:rsidRPr="00F92736" w:rsidRDefault="009057F9">
            <w:pPr>
              <w:spacing w:before="60" w:after="120" w:line="360" w:lineRule="auto"/>
              <w:jc w:val="both"/>
              <w:rPr>
                <w:rFonts w:ascii="Arial" w:hAnsi="Arial" w:cs="Arial"/>
                <w:b/>
                <w:sz w:val="22"/>
                <w:szCs w:val="22"/>
              </w:rPr>
            </w:pPr>
            <w:r w:rsidRPr="00F92736">
              <w:rPr>
                <w:rFonts w:ascii="Arial" w:hAnsi="Arial" w:cs="Arial"/>
                <w:sz w:val="22"/>
                <w:szCs w:val="22"/>
              </w:rPr>
              <w:t>Oświadczenie wykonawcy o aktualności informacji zawartych w oświadczeniu wstępnym</w:t>
            </w:r>
          </w:p>
        </w:tc>
      </w:tr>
      <w:tr w:rsidR="009057F9" w:rsidRPr="00F92736" w14:paraId="6598D765" w14:textId="77777777" w:rsidTr="009057F9">
        <w:tc>
          <w:tcPr>
            <w:tcW w:w="828" w:type="dxa"/>
            <w:tcBorders>
              <w:top w:val="single" w:sz="4" w:space="0" w:color="auto"/>
              <w:left w:val="single" w:sz="4" w:space="0" w:color="auto"/>
              <w:bottom w:val="single" w:sz="4" w:space="0" w:color="auto"/>
              <w:right w:val="single" w:sz="4" w:space="0" w:color="auto"/>
            </w:tcBorders>
            <w:hideMark/>
          </w:tcPr>
          <w:p w14:paraId="221780F3" w14:textId="77777777" w:rsidR="009057F9" w:rsidRPr="00F92736" w:rsidRDefault="009057F9">
            <w:pPr>
              <w:spacing w:before="60" w:after="120" w:line="360" w:lineRule="auto"/>
              <w:jc w:val="both"/>
              <w:rPr>
                <w:rFonts w:ascii="Arial" w:hAnsi="Arial" w:cs="Arial"/>
                <w:sz w:val="22"/>
                <w:szCs w:val="22"/>
              </w:rPr>
            </w:pPr>
            <w:r w:rsidRPr="00F92736">
              <w:rPr>
                <w:rFonts w:ascii="Arial" w:hAnsi="Arial" w:cs="Arial"/>
                <w:sz w:val="22"/>
                <w:szCs w:val="22"/>
              </w:rPr>
              <w:t>4</w:t>
            </w:r>
          </w:p>
        </w:tc>
        <w:tc>
          <w:tcPr>
            <w:tcW w:w="8636" w:type="dxa"/>
            <w:tcBorders>
              <w:top w:val="single" w:sz="4" w:space="0" w:color="auto"/>
              <w:left w:val="single" w:sz="4" w:space="0" w:color="auto"/>
              <w:bottom w:val="single" w:sz="4" w:space="0" w:color="auto"/>
              <w:right w:val="single" w:sz="4" w:space="0" w:color="auto"/>
            </w:tcBorders>
            <w:hideMark/>
          </w:tcPr>
          <w:p w14:paraId="7ABAA6AB" w14:textId="77777777" w:rsidR="009057F9" w:rsidRPr="00F92736" w:rsidRDefault="009057F9">
            <w:pPr>
              <w:spacing w:before="60" w:after="120" w:line="360" w:lineRule="auto"/>
              <w:jc w:val="both"/>
              <w:rPr>
                <w:rFonts w:ascii="Arial" w:hAnsi="Arial" w:cs="Arial"/>
                <w:sz w:val="22"/>
                <w:szCs w:val="22"/>
              </w:rPr>
            </w:pPr>
            <w:r w:rsidRPr="00F92736">
              <w:rPr>
                <w:rFonts w:ascii="Arial" w:hAnsi="Arial" w:cs="Arial"/>
                <w:sz w:val="22"/>
                <w:szCs w:val="22"/>
              </w:rPr>
              <w:t>Projekt umowy</w:t>
            </w:r>
          </w:p>
        </w:tc>
      </w:tr>
      <w:tr w:rsidR="009057F9" w:rsidRPr="00F92736" w14:paraId="1BD24711" w14:textId="77777777" w:rsidTr="009057F9">
        <w:tc>
          <w:tcPr>
            <w:tcW w:w="828" w:type="dxa"/>
            <w:tcBorders>
              <w:top w:val="single" w:sz="4" w:space="0" w:color="auto"/>
              <w:left w:val="single" w:sz="4" w:space="0" w:color="auto"/>
              <w:bottom w:val="single" w:sz="4" w:space="0" w:color="auto"/>
              <w:right w:val="single" w:sz="4" w:space="0" w:color="auto"/>
            </w:tcBorders>
            <w:hideMark/>
          </w:tcPr>
          <w:p w14:paraId="338C1F79" w14:textId="77777777" w:rsidR="009057F9" w:rsidRPr="00F92736" w:rsidRDefault="009057F9">
            <w:pPr>
              <w:spacing w:before="60" w:after="120" w:line="360" w:lineRule="auto"/>
              <w:jc w:val="both"/>
              <w:rPr>
                <w:rFonts w:ascii="Arial" w:hAnsi="Arial" w:cs="Arial"/>
                <w:sz w:val="22"/>
                <w:szCs w:val="22"/>
              </w:rPr>
            </w:pPr>
            <w:r w:rsidRPr="00F92736">
              <w:rPr>
                <w:rFonts w:ascii="Arial" w:hAnsi="Arial" w:cs="Arial"/>
                <w:sz w:val="22"/>
                <w:szCs w:val="22"/>
              </w:rPr>
              <w:t>4.1</w:t>
            </w:r>
          </w:p>
        </w:tc>
        <w:tc>
          <w:tcPr>
            <w:tcW w:w="8636" w:type="dxa"/>
            <w:tcBorders>
              <w:top w:val="single" w:sz="4" w:space="0" w:color="auto"/>
              <w:left w:val="single" w:sz="4" w:space="0" w:color="auto"/>
              <w:bottom w:val="single" w:sz="4" w:space="0" w:color="auto"/>
              <w:right w:val="single" w:sz="4" w:space="0" w:color="auto"/>
            </w:tcBorders>
            <w:hideMark/>
          </w:tcPr>
          <w:p w14:paraId="21A0405F" w14:textId="1FFFD162" w:rsidR="009057F9" w:rsidRPr="00F92736" w:rsidRDefault="009057F9">
            <w:pPr>
              <w:spacing w:before="60" w:after="120" w:line="360" w:lineRule="auto"/>
              <w:jc w:val="both"/>
              <w:rPr>
                <w:rFonts w:ascii="Arial" w:hAnsi="Arial" w:cs="Arial"/>
                <w:sz w:val="22"/>
                <w:szCs w:val="22"/>
              </w:rPr>
            </w:pPr>
            <w:r w:rsidRPr="00F92736">
              <w:rPr>
                <w:rFonts w:ascii="Arial" w:hAnsi="Arial" w:cs="Arial"/>
                <w:sz w:val="22"/>
                <w:szCs w:val="22"/>
              </w:rPr>
              <w:t xml:space="preserve">Umowa powierzenia przetwarzania danych osobowych - dotyczy grup: </w:t>
            </w:r>
            <w:r w:rsidR="00AA5FE2" w:rsidRPr="00F92736">
              <w:rPr>
                <w:rFonts w:ascii="Arial" w:hAnsi="Arial" w:cs="Arial"/>
                <w:sz w:val="22"/>
                <w:szCs w:val="22"/>
              </w:rPr>
              <w:t>7, 14, 40</w:t>
            </w:r>
          </w:p>
        </w:tc>
      </w:tr>
    </w:tbl>
    <w:p w14:paraId="305504D2" w14:textId="77777777" w:rsidR="00EB7871" w:rsidRPr="00F92736" w:rsidRDefault="00EB7871" w:rsidP="00C240FF">
      <w:pPr>
        <w:spacing w:line="360" w:lineRule="auto"/>
        <w:rPr>
          <w:rFonts w:ascii="Arial" w:hAnsi="Arial" w:cs="Arial"/>
          <w:sz w:val="22"/>
          <w:szCs w:val="22"/>
        </w:rPr>
      </w:pPr>
    </w:p>
    <w:sectPr w:rsidR="00EB7871" w:rsidRPr="00F92736">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568D0" w14:textId="77777777" w:rsidR="00353EBE" w:rsidRDefault="00353EBE">
      <w:r>
        <w:separator/>
      </w:r>
    </w:p>
  </w:endnote>
  <w:endnote w:type="continuationSeparator" w:id="0">
    <w:p w14:paraId="6967D614" w14:textId="77777777" w:rsidR="00353EBE" w:rsidRDefault="00353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6E342" w14:textId="77777777" w:rsidR="00AA59E2" w:rsidRDefault="00AA59E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39DE7" w14:textId="4E82796B" w:rsidR="00D35830" w:rsidRDefault="007C7E0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B852AC3" wp14:editId="00155C4C">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B6DD0"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416D57C5" w14:textId="77777777" w:rsidR="00D35830" w:rsidRPr="008E6DBD" w:rsidRDefault="00D35830">
    <w:pPr>
      <w:pStyle w:val="Stopka"/>
      <w:tabs>
        <w:tab w:val="clear" w:pos="4536"/>
        <w:tab w:val="right" w:pos="9000"/>
      </w:tabs>
      <w:rPr>
        <w:rFonts w:ascii="Arial" w:hAnsi="Arial" w:cs="Arial"/>
        <w:sz w:val="18"/>
        <w:szCs w:val="18"/>
      </w:rPr>
    </w:pPr>
    <w:r w:rsidRPr="008E6DBD">
      <w:rPr>
        <w:rFonts w:ascii="Arial" w:hAnsi="Arial" w:cs="Arial"/>
        <w:sz w:val="18"/>
        <w:szCs w:val="18"/>
      </w:rPr>
      <w:t>System ProPublico © Datacomp</w:t>
    </w:r>
    <w:r w:rsidR="008E6DBD">
      <w:rPr>
        <w:rFonts w:ascii="Arial" w:hAnsi="Arial" w:cs="Arial"/>
        <w:sz w:val="18"/>
        <w:szCs w:val="18"/>
      </w:rPr>
      <w:t xml:space="preserve"> IT</w:t>
    </w:r>
    <w:r w:rsidRPr="008E6DBD">
      <w:rPr>
        <w:rFonts w:ascii="Arial" w:hAnsi="Arial" w:cs="Arial"/>
        <w:sz w:val="18"/>
        <w:szCs w:val="18"/>
      </w:rPr>
      <w:tab/>
      <w:t xml:space="preserve">Strona: </w:t>
    </w:r>
    <w:r w:rsidRPr="008E6DBD">
      <w:rPr>
        <w:rStyle w:val="Numerstrony"/>
        <w:rFonts w:ascii="Arial" w:hAnsi="Arial" w:cs="Arial"/>
        <w:sz w:val="18"/>
        <w:szCs w:val="18"/>
      </w:rPr>
      <w:fldChar w:fldCharType="begin"/>
    </w:r>
    <w:r w:rsidRPr="008E6DBD">
      <w:rPr>
        <w:rStyle w:val="Numerstrony"/>
        <w:rFonts w:ascii="Arial" w:hAnsi="Arial" w:cs="Arial"/>
        <w:sz w:val="18"/>
        <w:szCs w:val="18"/>
      </w:rPr>
      <w:instrText xml:space="preserve"> PAGE </w:instrText>
    </w:r>
    <w:r w:rsidRPr="008E6DBD">
      <w:rPr>
        <w:rStyle w:val="Numerstrony"/>
        <w:rFonts w:ascii="Arial" w:hAnsi="Arial" w:cs="Arial"/>
        <w:sz w:val="18"/>
        <w:szCs w:val="18"/>
      </w:rPr>
      <w:fldChar w:fldCharType="separate"/>
    </w:r>
    <w:r w:rsidR="00A2757D" w:rsidRPr="008E6DBD">
      <w:rPr>
        <w:rStyle w:val="Numerstrony"/>
        <w:rFonts w:ascii="Arial" w:hAnsi="Arial" w:cs="Arial"/>
        <w:noProof/>
        <w:sz w:val="18"/>
        <w:szCs w:val="18"/>
      </w:rPr>
      <w:t>2</w:t>
    </w:r>
    <w:r w:rsidRPr="008E6DBD">
      <w:rPr>
        <w:rStyle w:val="Numerstrony"/>
        <w:rFonts w:ascii="Arial" w:hAnsi="Arial" w:cs="Arial"/>
        <w:sz w:val="18"/>
        <w:szCs w:val="18"/>
      </w:rPr>
      <w:fldChar w:fldCharType="end"/>
    </w:r>
    <w:r w:rsidRPr="008E6DBD">
      <w:rPr>
        <w:rStyle w:val="Numerstrony"/>
        <w:rFonts w:ascii="Arial" w:hAnsi="Arial" w:cs="Arial"/>
        <w:sz w:val="18"/>
        <w:szCs w:val="18"/>
      </w:rPr>
      <w:t>/</w:t>
    </w:r>
    <w:r w:rsidRPr="008E6DBD">
      <w:rPr>
        <w:rStyle w:val="Numerstrony"/>
        <w:rFonts w:ascii="Arial" w:hAnsi="Arial" w:cs="Arial"/>
        <w:sz w:val="18"/>
        <w:szCs w:val="18"/>
      </w:rPr>
      <w:fldChar w:fldCharType="begin"/>
    </w:r>
    <w:r w:rsidRPr="008E6DBD">
      <w:rPr>
        <w:rStyle w:val="Numerstrony"/>
        <w:rFonts w:ascii="Arial" w:hAnsi="Arial" w:cs="Arial"/>
        <w:sz w:val="18"/>
        <w:szCs w:val="18"/>
      </w:rPr>
      <w:instrText xml:space="preserve"> NUMPAGES </w:instrText>
    </w:r>
    <w:r w:rsidRPr="008E6DBD">
      <w:rPr>
        <w:rStyle w:val="Numerstrony"/>
        <w:rFonts w:ascii="Arial" w:hAnsi="Arial" w:cs="Arial"/>
        <w:sz w:val="18"/>
        <w:szCs w:val="18"/>
      </w:rPr>
      <w:fldChar w:fldCharType="separate"/>
    </w:r>
    <w:r w:rsidR="00A2757D" w:rsidRPr="008E6DBD">
      <w:rPr>
        <w:rStyle w:val="Numerstrony"/>
        <w:rFonts w:ascii="Arial" w:hAnsi="Arial" w:cs="Arial"/>
        <w:noProof/>
        <w:sz w:val="18"/>
        <w:szCs w:val="18"/>
      </w:rPr>
      <w:t>21</w:t>
    </w:r>
    <w:r w:rsidRPr="008E6DBD">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C4C3E" w14:textId="77777777" w:rsidR="00AA59E2" w:rsidRDefault="00AA59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9D92CD" w14:textId="77777777" w:rsidR="00353EBE" w:rsidRDefault="00353EBE">
      <w:r>
        <w:separator/>
      </w:r>
    </w:p>
  </w:footnote>
  <w:footnote w:type="continuationSeparator" w:id="0">
    <w:p w14:paraId="5FBDFC57" w14:textId="77777777" w:rsidR="00353EBE" w:rsidRDefault="00353E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54290" w14:textId="77777777" w:rsidR="00AA59E2" w:rsidRDefault="00AA59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6CAA" w14:textId="77777777" w:rsidR="00D35830" w:rsidRPr="008040AC" w:rsidRDefault="00D35830">
    <w:pPr>
      <w:pStyle w:val="Nagwek"/>
      <w:jc w:val="center"/>
      <w:rPr>
        <w:rFonts w:ascii="Arial" w:hAnsi="Arial" w:cs="Arial"/>
        <w:sz w:val="18"/>
        <w:szCs w:val="18"/>
      </w:rPr>
    </w:pPr>
    <w:r w:rsidRPr="008040AC">
      <w:rPr>
        <w:rFonts w:ascii="Arial" w:hAnsi="Arial" w:cs="Arial"/>
        <w:sz w:val="18"/>
        <w:szCs w:val="18"/>
      </w:rPr>
      <w:t>S</w:t>
    </w:r>
    <w:r w:rsidR="000B182D" w:rsidRPr="008040AC">
      <w:rPr>
        <w:rFonts w:ascii="Arial" w:hAnsi="Arial" w:cs="Arial"/>
        <w:sz w:val="18"/>
        <w:szCs w:val="18"/>
      </w:rPr>
      <w:t>WZ</w:t>
    </w:r>
  </w:p>
  <w:p w14:paraId="0703AA20" w14:textId="77777777" w:rsidR="00D35830" w:rsidRPr="008040AC" w:rsidRDefault="00AA59E2">
    <w:pPr>
      <w:pStyle w:val="Nagwek"/>
      <w:jc w:val="center"/>
      <w:rPr>
        <w:rFonts w:ascii="Arial" w:hAnsi="Arial" w:cs="Arial"/>
        <w:sz w:val="18"/>
        <w:szCs w:val="18"/>
      </w:rPr>
    </w:pPr>
    <w:r>
      <w:rPr>
        <w:rFonts w:ascii="Arial" w:hAnsi="Arial" w:cs="Arial"/>
        <w:sz w:val="18"/>
        <w:szCs w:val="18"/>
      </w:rPr>
      <w:t>Wykonanie przeglądów okresowych sprzętu medycznego na potrzeby Oddziałów Szpitalnych (48 grup)</w:t>
    </w:r>
  </w:p>
  <w:p w14:paraId="32A2448C" w14:textId="4CB079FF" w:rsidR="00D35830" w:rsidRDefault="007C7E0C">
    <w:pPr>
      <w:pStyle w:val="Nagwek"/>
    </w:pPr>
    <w:r>
      <w:rPr>
        <w:noProof/>
      </w:rPr>
      <mc:AlternateContent>
        <mc:Choice Requires="wps">
          <w:drawing>
            <wp:anchor distT="0" distB="0" distL="114300" distR="114300" simplePos="0" relativeHeight="251658240" behindDoc="0" locked="0" layoutInCell="1" allowOverlap="1" wp14:anchorId="13291E89" wp14:editId="4867AEFA">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168D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79D00" w14:textId="77777777" w:rsidR="00AA59E2" w:rsidRDefault="00AA59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40D30"/>
    <w:multiLevelType w:val="hybridMultilevel"/>
    <w:tmpl w:val="4F3AB550"/>
    <w:lvl w:ilvl="0" w:tplc="89FAC33C">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6D415A2"/>
    <w:multiLevelType w:val="hybridMultilevel"/>
    <w:tmpl w:val="171037DE"/>
    <w:lvl w:ilvl="0" w:tplc="04150017">
      <w:start w:val="1"/>
      <w:numFmt w:val="lowerLetter"/>
      <w:lvlText w:val="%1)"/>
      <w:lvlJc w:val="left"/>
      <w:pPr>
        <w:ind w:left="5747" w:hanging="360"/>
      </w:pPr>
    </w:lvl>
    <w:lvl w:ilvl="1" w:tplc="04150019">
      <w:start w:val="1"/>
      <w:numFmt w:val="lowerLetter"/>
      <w:lvlText w:val="%2."/>
      <w:lvlJc w:val="left"/>
      <w:pPr>
        <w:ind w:left="6467" w:hanging="360"/>
      </w:pPr>
    </w:lvl>
    <w:lvl w:ilvl="2" w:tplc="0415001B">
      <w:start w:val="1"/>
      <w:numFmt w:val="lowerRoman"/>
      <w:lvlText w:val="%3."/>
      <w:lvlJc w:val="right"/>
      <w:pPr>
        <w:ind w:left="7187" w:hanging="180"/>
      </w:pPr>
    </w:lvl>
    <w:lvl w:ilvl="3" w:tplc="0415000F">
      <w:start w:val="1"/>
      <w:numFmt w:val="decimal"/>
      <w:lvlText w:val="%4."/>
      <w:lvlJc w:val="left"/>
      <w:pPr>
        <w:ind w:left="7907" w:hanging="360"/>
      </w:pPr>
    </w:lvl>
    <w:lvl w:ilvl="4" w:tplc="04150019">
      <w:start w:val="1"/>
      <w:numFmt w:val="lowerLetter"/>
      <w:lvlText w:val="%5."/>
      <w:lvlJc w:val="left"/>
      <w:pPr>
        <w:ind w:left="8627" w:hanging="360"/>
      </w:pPr>
    </w:lvl>
    <w:lvl w:ilvl="5" w:tplc="0415001B">
      <w:start w:val="1"/>
      <w:numFmt w:val="lowerRoman"/>
      <w:lvlText w:val="%6."/>
      <w:lvlJc w:val="right"/>
      <w:pPr>
        <w:ind w:left="9347" w:hanging="180"/>
      </w:pPr>
    </w:lvl>
    <w:lvl w:ilvl="6" w:tplc="0415000F">
      <w:start w:val="1"/>
      <w:numFmt w:val="decimal"/>
      <w:lvlText w:val="%7."/>
      <w:lvlJc w:val="left"/>
      <w:pPr>
        <w:ind w:left="10067" w:hanging="360"/>
      </w:pPr>
    </w:lvl>
    <w:lvl w:ilvl="7" w:tplc="04150019">
      <w:start w:val="1"/>
      <w:numFmt w:val="lowerLetter"/>
      <w:lvlText w:val="%8."/>
      <w:lvlJc w:val="left"/>
      <w:pPr>
        <w:ind w:left="10787" w:hanging="360"/>
      </w:pPr>
    </w:lvl>
    <w:lvl w:ilvl="8" w:tplc="0415001B">
      <w:start w:val="1"/>
      <w:numFmt w:val="lowerRoman"/>
      <w:lvlText w:val="%9."/>
      <w:lvlJc w:val="right"/>
      <w:pPr>
        <w:ind w:left="11507" w:hanging="180"/>
      </w:pPr>
    </w:lvl>
  </w:abstractNum>
  <w:abstractNum w:abstractNumId="2" w15:restartNumberingAfterBreak="0">
    <w:nsid w:val="0735392A"/>
    <w:multiLevelType w:val="hybridMultilevel"/>
    <w:tmpl w:val="70609374"/>
    <w:lvl w:ilvl="0" w:tplc="9A5A00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098D0C96"/>
    <w:multiLevelType w:val="multilevel"/>
    <w:tmpl w:val="8FCE6A2C"/>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4" w15:restartNumberingAfterBreak="0">
    <w:nsid w:val="0F9D3667"/>
    <w:multiLevelType w:val="hybridMultilevel"/>
    <w:tmpl w:val="FE968E84"/>
    <w:lvl w:ilvl="0" w:tplc="DCAE83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17AC579E"/>
    <w:multiLevelType w:val="hybridMultilevel"/>
    <w:tmpl w:val="8F5AEE72"/>
    <w:lvl w:ilvl="0" w:tplc="A546E310">
      <w:start w:val="1"/>
      <w:numFmt w:val="decimal"/>
      <w:lvlText w:val="%1)"/>
      <w:lvlJc w:val="left"/>
      <w:pPr>
        <w:ind w:left="1040" w:hanging="360"/>
      </w:pPr>
      <w:rPr>
        <w:rFonts w:ascii="Arial"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1EE3197E"/>
    <w:multiLevelType w:val="multilevel"/>
    <w:tmpl w:val="3EE2B090"/>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2166C30"/>
    <w:multiLevelType w:val="hybridMultilevel"/>
    <w:tmpl w:val="615C7CAC"/>
    <w:lvl w:ilvl="0" w:tplc="45AA1E2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6D73620"/>
    <w:multiLevelType w:val="hybridMultilevel"/>
    <w:tmpl w:val="48AC74CA"/>
    <w:lvl w:ilvl="0" w:tplc="04150017">
      <w:start w:val="1"/>
      <w:numFmt w:val="lowerLetter"/>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10"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D2F0D68"/>
    <w:multiLevelType w:val="hybridMultilevel"/>
    <w:tmpl w:val="97B0DBD0"/>
    <w:lvl w:ilvl="0" w:tplc="61462C1C">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D891DE1"/>
    <w:multiLevelType w:val="hybridMultilevel"/>
    <w:tmpl w:val="32B00F14"/>
    <w:lvl w:ilvl="0" w:tplc="F3186EF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348D400F"/>
    <w:multiLevelType w:val="hybridMultilevel"/>
    <w:tmpl w:val="0010C580"/>
    <w:lvl w:ilvl="0" w:tplc="5DEEEFF8">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379803E2"/>
    <w:multiLevelType w:val="hybridMultilevel"/>
    <w:tmpl w:val="5B705E14"/>
    <w:lvl w:ilvl="0" w:tplc="9D5C47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379928A6"/>
    <w:multiLevelType w:val="hybridMultilevel"/>
    <w:tmpl w:val="2CB202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04150001">
      <w:start w:val="1"/>
      <w:numFmt w:val="bullet"/>
      <w:lvlText w:val=""/>
      <w:lvlJc w:val="left"/>
      <w:pPr>
        <w:ind w:left="1440" w:hanging="360"/>
      </w:pPr>
      <w:rPr>
        <w:rFonts w:ascii="Symbol" w:hAnsi="Symbol" w:hint="default"/>
      </w:r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3E185DF1"/>
    <w:multiLevelType w:val="hybridMultilevel"/>
    <w:tmpl w:val="EBBC3832"/>
    <w:lvl w:ilvl="0" w:tplc="59E4DCD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4A486A76"/>
    <w:multiLevelType w:val="hybridMultilevel"/>
    <w:tmpl w:val="DE82CD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16476D"/>
    <w:multiLevelType w:val="hybridMultilevel"/>
    <w:tmpl w:val="D9C88D2E"/>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5D4F4A"/>
    <w:multiLevelType w:val="hybridMultilevel"/>
    <w:tmpl w:val="63C035AC"/>
    <w:lvl w:ilvl="0" w:tplc="FFFFFFFF">
      <w:start w:val="1"/>
      <w:numFmt w:val="decimal"/>
      <w:lvlText w:val="%1)"/>
      <w:lvlJc w:val="left"/>
      <w:pPr>
        <w:ind w:left="720" w:hanging="360"/>
      </w:pPr>
    </w:lvl>
    <w:lvl w:ilvl="1" w:tplc="04150017">
      <w:start w:val="1"/>
      <w:numFmt w:val="lowerLetter"/>
      <w:lvlText w:val="%2)"/>
      <w:lvlJc w:val="left"/>
      <w:pPr>
        <w:ind w:left="5747"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EE435B4"/>
    <w:multiLevelType w:val="multilevel"/>
    <w:tmpl w:val="7A5ED3AA"/>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9" w15:restartNumberingAfterBreak="0">
    <w:nsid w:val="56694794"/>
    <w:multiLevelType w:val="hybridMultilevel"/>
    <w:tmpl w:val="57722B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668428DC"/>
    <w:multiLevelType w:val="hybridMultilevel"/>
    <w:tmpl w:val="0D6EB43C"/>
    <w:lvl w:ilvl="0" w:tplc="EA52053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668600D4"/>
    <w:multiLevelType w:val="hybridMultilevel"/>
    <w:tmpl w:val="BE30CB8C"/>
    <w:lvl w:ilvl="0" w:tplc="428C4FA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2" w15:restartNumberingAfterBreak="0">
    <w:nsid w:val="685C5460"/>
    <w:multiLevelType w:val="multilevel"/>
    <w:tmpl w:val="BC0C9B4E"/>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3" w15:restartNumberingAfterBreak="0">
    <w:nsid w:val="6AE35DBB"/>
    <w:multiLevelType w:val="multilevel"/>
    <w:tmpl w:val="36DA960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5" w15:restartNumberingAfterBreak="0">
    <w:nsid w:val="701807D0"/>
    <w:multiLevelType w:val="hybridMultilevel"/>
    <w:tmpl w:val="05D066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6"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8"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9"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0" w15:restartNumberingAfterBreak="0">
    <w:nsid w:val="7DDC3FDA"/>
    <w:multiLevelType w:val="hybridMultilevel"/>
    <w:tmpl w:val="98464C24"/>
    <w:lvl w:ilvl="0" w:tplc="3960ABD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1" w15:restartNumberingAfterBreak="0">
    <w:nsid w:val="7E402ECE"/>
    <w:multiLevelType w:val="hybridMultilevel"/>
    <w:tmpl w:val="B6161B1E"/>
    <w:lvl w:ilvl="0" w:tplc="FFFFFFFF">
      <w:start w:val="1"/>
      <w:numFmt w:val="lowerLetter"/>
      <w:lvlText w:val="%1)"/>
      <w:lvlJc w:val="left"/>
      <w:pPr>
        <w:ind w:left="1287" w:hanging="360"/>
      </w:pPr>
    </w:lvl>
    <w:lvl w:ilvl="1" w:tplc="04150001">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930A61E0">
      <w:start w:val="1"/>
      <w:numFmt w:val="decimal"/>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2" w15:restartNumberingAfterBreak="0">
    <w:nsid w:val="7EC50DF7"/>
    <w:multiLevelType w:val="hybridMultilevel"/>
    <w:tmpl w:val="6B10E1E6"/>
    <w:lvl w:ilvl="0" w:tplc="F900FEC0">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423956572">
    <w:abstractNumId w:val="7"/>
  </w:num>
  <w:num w:numId="2" w16cid:durableId="1557549327">
    <w:abstractNumId w:val="13"/>
  </w:num>
  <w:num w:numId="3" w16cid:durableId="17605592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677575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81400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6694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41026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5579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0657729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50172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041575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61864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15700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48037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675239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83819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818699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756277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389109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29623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97325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19558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53734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8817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7941584">
    <w:abstractNumId w:val="21"/>
  </w:num>
  <w:num w:numId="26" w16cid:durableId="1813868094">
    <w:abstractNumId w:val="4"/>
  </w:num>
  <w:num w:numId="27" w16cid:durableId="238099427">
    <w:abstractNumId w:val="23"/>
  </w:num>
  <w:num w:numId="28" w16cid:durableId="2053192571">
    <w:abstractNumId w:val="33"/>
  </w:num>
  <w:num w:numId="29" w16cid:durableId="378170439">
    <w:abstractNumId w:val="0"/>
  </w:num>
  <w:num w:numId="30" w16cid:durableId="782069599">
    <w:abstractNumId w:val="6"/>
  </w:num>
  <w:num w:numId="31" w16cid:durableId="1646858673">
    <w:abstractNumId w:val="40"/>
  </w:num>
  <w:num w:numId="32" w16cid:durableId="1725715462">
    <w:abstractNumId w:val="2"/>
  </w:num>
  <w:num w:numId="33" w16cid:durableId="1961178982">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87481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625818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5897206">
    <w:abstractNumId w:val="25"/>
  </w:num>
  <w:num w:numId="37" w16cid:durableId="1136987786">
    <w:abstractNumId w:val="29"/>
  </w:num>
  <w:num w:numId="38" w16cid:durableId="1893885092">
    <w:abstractNumId w:val="15"/>
  </w:num>
  <w:num w:numId="39" w16cid:durableId="978262239">
    <w:abstractNumId w:val="41"/>
  </w:num>
  <w:num w:numId="40" w16cid:durableId="1572345795">
    <w:abstractNumId w:val="11"/>
  </w:num>
  <w:num w:numId="41" w16cid:durableId="1377468260">
    <w:abstractNumId w:val="26"/>
  </w:num>
  <w:num w:numId="42" w16cid:durableId="1694501402">
    <w:abstractNumId w:val="24"/>
  </w:num>
  <w:num w:numId="43" w16cid:durableId="730930129">
    <w:abstractNumId w:val="20"/>
  </w:num>
  <w:num w:numId="44" w16cid:durableId="1629161129">
    <w:abstractNumId w:val="35"/>
  </w:num>
  <w:num w:numId="45" w16cid:durableId="457113702">
    <w:abstractNumId w:val="1"/>
  </w:num>
  <w:num w:numId="46" w16cid:durableId="337658038">
    <w:abstractNumId w:val="3"/>
  </w:num>
  <w:num w:numId="47" w16cid:durableId="742265632">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F2"/>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407C"/>
    <w:rsid w:val="00191475"/>
    <w:rsid w:val="0019225F"/>
    <w:rsid w:val="00194EBA"/>
    <w:rsid w:val="00194EF2"/>
    <w:rsid w:val="001A621C"/>
    <w:rsid w:val="001B3F5E"/>
    <w:rsid w:val="001B5BD4"/>
    <w:rsid w:val="001B6A19"/>
    <w:rsid w:val="001C30E8"/>
    <w:rsid w:val="001C5986"/>
    <w:rsid w:val="001D1D7D"/>
    <w:rsid w:val="001E4CE2"/>
    <w:rsid w:val="001E66C0"/>
    <w:rsid w:val="001F1894"/>
    <w:rsid w:val="001F6F60"/>
    <w:rsid w:val="002007BD"/>
    <w:rsid w:val="00201D7C"/>
    <w:rsid w:val="00213600"/>
    <w:rsid w:val="002239C2"/>
    <w:rsid w:val="00223EF2"/>
    <w:rsid w:val="00226999"/>
    <w:rsid w:val="00230F84"/>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D574B"/>
    <w:rsid w:val="002E237F"/>
    <w:rsid w:val="002E5E36"/>
    <w:rsid w:val="002E666C"/>
    <w:rsid w:val="002E7C8B"/>
    <w:rsid w:val="002F07D4"/>
    <w:rsid w:val="002F0836"/>
    <w:rsid w:val="00300620"/>
    <w:rsid w:val="00304AD6"/>
    <w:rsid w:val="003070F9"/>
    <w:rsid w:val="0031141E"/>
    <w:rsid w:val="003200AE"/>
    <w:rsid w:val="003209A8"/>
    <w:rsid w:val="00321A87"/>
    <w:rsid w:val="00322993"/>
    <w:rsid w:val="00325E66"/>
    <w:rsid w:val="00330F50"/>
    <w:rsid w:val="00333636"/>
    <w:rsid w:val="00333EB5"/>
    <w:rsid w:val="00334E8F"/>
    <w:rsid w:val="00335C23"/>
    <w:rsid w:val="003440B4"/>
    <w:rsid w:val="0034463B"/>
    <w:rsid w:val="00346F7B"/>
    <w:rsid w:val="00353EBE"/>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5795"/>
    <w:rsid w:val="00407784"/>
    <w:rsid w:val="0041437D"/>
    <w:rsid w:val="004201F8"/>
    <w:rsid w:val="00423EDC"/>
    <w:rsid w:val="004248CE"/>
    <w:rsid w:val="00424D45"/>
    <w:rsid w:val="004327AD"/>
    <w:rsid w:val="00434ADF"/>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47D9F"/>
    <w:rsid w:val="0055231E"/>
    <w:rsid w:val="00562E86"/>
    <w:rsid w:val="005631F3"/>
    <w:rsid w:val="0056649B"/>
    <w:rsid w:val="00571EFD"/>
    <w:rsid w:val="005741F3"/>
    <w:rsid w:val="005828F4"/>
    <w:rsid w:val="00587DD0"/>
    <w:rsid w:val="00597262"/>
    <w:rsid w:val="005A032F"/>
    <w:rsid w:val="005B156E"/>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76B0B"/>
    <w:rsid w:val="006810A7"/>
    <w:rsid w:val="00681AF7"/>
    <w:rsid w:val="00682BE6"/>
    <w:rsid w:val="00687163"/>
    <w:rsid w:val="00697769"/>
    <w:rsid w:val="006A1F97"/>
    <w:rsid w:val="006A66F2"/>
    <w:rsid w:val="006B281B"/>
    <w:rsid w:val="006B345E"/>
    <w:rsid w:val="006C1585"/>
    <w:rsid w:val="006C1F3A"/>
    <w:rsid w:val="006C3687"/>
    <w:rsid w:val="006C4006"/>
    <w:rsid w:val="006E2CC4"/>
    <w:rsid w:val="006E6333"/>
    <w:rsid w:val="006F5BCD"/>
    <w:rsid w:val="006F77F8"/>
    <w:rsid w:val="00701AFD"/>
    <w:rsid w:val="00703F5F"/>
    <w:rsid w:val="00705BE6"/>
    <w:rsid w:val="0070620B"/>
    <w:rsid w:val="00706A45"/>
    <w:rsid w:val="0071220B"/>
    <w:rsid w:val="00713E16"/>
    <w:rsid w:val="00717726"/>
    <w:rsid w:val="00721D3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C7E0C"/>
    <w:rsid w:val="007F35F3"/>
    <w:rsid w:val="007F3A2E"/>
    <w:rsid w:val="008040AC"/>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18F"/>
    <w:rsid w:val="00883670"/>
    <w:rsid w:val="008848DA"/>
    <w:rsid w:val="00892EAD"/>
    <w:rsid w:val="00895AC8"/>
    <w:rsid w:val="008A3895"/>
    <w:rsid w:val="008B13A8"/>
    <w:rsid w:val="008B60B4"/>
    <w:rsid w:val="008C47F9"/>
    <w:rsid w:val="008D48A7"/>
    <w:rsid w:val="008D6C97"/>
    <w:rsid w:val="008E2C1B"/>
    <w:rsid w:val="008E38E4"/>
    <w:rsid w:val="008E3C1A"/>
    <w:rsid w:val="008E6DBD"/>
    <w:rsid w:val="008F14B7"/>
    <w:rsid w:val="008F1B65"/>
    <w:rsid w:val="008F317B"/>
    <w:rsid w:val="008F4628"/>
    <w:rsid w:val="008F6989"/>
    <w:rsid w:val="008F7292"/>
    <w:rsid w:val="00903BB2"/>
    <w:rsid w:val="009057F9"/>
    <w:rsid w:val="0090602E"/>
    <w:rsid w:val="00910126"/>
    <w:rsid w:val="0091428C"/>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5807"/>
    <w:rsid w:val="00997EA2"/>
    <w:rsid w:val="009A4CC1"/>
    <w:rsid w:val="009A72BA"/>
    <w:rsid w:val="009A7754"/>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5034"/>
    <w:rsid w:val="00A56785"/>
    <w:rsid w:val="00A56852"/>
    <w:rsid w:val="00A664A4"/>
    <w:rsid w:val="00A70B48"/>
    <w:rsid w:val="00A722BA"/>
    <w:rsid w:val="00A85971"/>
    <w:rsid w:val="00A86605"/>
    <w:rsid w:val="00A90128"/>
    <w:rsid w:val="00A9190B"/>
    <w:rsid w:val="00A9512C"/>
    <w:rsid w:val="00A95EA3"/>
    <w:rsid w:val="00A966A6"/>
    <w:rsid w:val="00A96E95"/>
    <w:rsid w:val="00AA59E2"/>
    <w:rsid w:val="00AA5FE2"/>
    <w:rsid w:val="00AA661F"/>
    <w:rsid w:val="00AB50B3"/>
    <w:rsid w:val="00AB7036"/>
    <w:rsid w:val="00AC3AF2"/>
    <w:rsid w:val="00AC3CE1"/>
    <w:rsid w:val="00AE4E38"/>
    <w:rsid w:val="00AF1311"/>
    <w:rsid w:val="00AF616D"/>
    <w:rsid w:val="00B01C11"/>
    <w:rsid w:val="00B05777"/>
    <w:rsid w:val="00B0712C"/>
    <w:rsid w:val="00B11855"/>
    <w:rsid w:val="00B17F7E"/>
    <w:rsid w:val="00B20775"/>
    <w:rsid w:val="00B36CE0"/>
    <w:rsid w:val="00B41839"/>
    <w:rsid w:val="00B45275"/>
    <w:rsid w:val="00B51D96"/>
    <w:rsid w:val="00B80594"/>
    <w:rsid w:val="00B8343A"/>
    <w:rsid w:val="00B90CFE"/>
    <w:rsid w:val="00B94607"/>
    <w:rsid w:val="00BA1AB5"/>
    <w:rsid w:val="00BB295E"/>
    <w:rsid w:val="00BC04D7"/>
    <w:rsid w:val="00BC308F"/>
    <w:rsid w:val="00BD5C5F"/>
    <w:rsid w:val="00BF579F"/>
    <w:rsid w:val="00BF6DEC"/>
    <w:rsid w:val="00C00534"/>
    <w:rsid w:val="00C03499"/>
    <w:rsid w:val="00C06D30"/>
    <w:rsid w:val="00C20DA9"/>
    <w:rsid w:val="00C240FF"/>
    <w:rsid w:val="00C2712C"/>
    <w:rsid w:val="00C35045"/>
    <w:rsid w:val="00C40A90"/>
    <w:rsid w:val="00C44678"/>
    <w:rsid w:val="00C530BF"/>
    <w:rsid w:val="00C54057"/>
    <w:rsid w:val="00C63FFB"/>
    <w:rsid w:val="00C64261"/>
    <w:rsid w:val="00C70735"/>
    <w:rsid w:val="00C85325"/>
    <w:rsid w:val="00CA3D6E"/>
    <w:rsid w:val="00CB14D9"/>
    <w:rsid w:val="00CB56D1"/>
    <w:rsid w:val="00CB6608"/>
    <w:rsid w:val="00CB6DE1"/>
    <w:rsid w:val="00CC4ADC"/>
    <w:rsid w:val="00CD1C53"/>
    <w:rsid w:val="00CD2A67"/>
    <w:rsid w:val="00CD5822"/>
    <w:rsid w:val="00CD6807"/>
    <w:rsid w:val="00CE1482"/>
    <w:rsid w:val="00CE1F43"/>
    <w:rsid w:val="00CF3703"/>
    <w:rsid w:val="00CF584C"/>
    <w:rsid w:val="00CF63BA"/>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3019"/>
    <w:rsid w:val="00EB6566"/>
    <w:rsid w:val="00EB7871"/>
    <w:rsid w:val="00EC4CDA"/>
    <w:rsid w:val="00ED0999"/>
    <w:rsid w:val="00EE0EF9"/>
    <w:rsid w:val="00EE1213"/>
    <w:rsid w:val="00EE3618"/>
    <w:rsid w:val="00EF0A3B"/>
    <w:rsid w:val="00EF5211"/>
    <w:rsid w:val="00F00495"/>
    <w:rsid w:val="00F01987"/>
    <w:rsid w:val="00F045D7"/>
    <w:rsid w:val="00F131CB"/>
    <w:rsid w:val="00F13967"/>
    <w:rsid w:val="00F159B4"/>
    <w:rsid w:val="00F234AD"/>
    <w:rsid w:val="00F23594"/>
    <w:rsid w:val="00F241C5"/>
    <w:rsid w:val="00F278EE"/>
    <w:rsid w:val="00F34DD1"/>
    <w:rsid w:val="00F525A3"/>
    <w:rsid w:val="00F65ACD"/>
    <w:rsid w:val="00F671B3"/>
    <w:rsid w:val="00F7086B"/>
    <w:rsid w:val="00F83D72"/>
    <w:rsid w:val="00F8467A"/>
    <w:rsid w:val="00F92736"/>
    <w:rsid w:val="00FA0ACD"/>
    <w:rsid w:val="00FB5143"/>
    <w:rsid w:val="00FC0873"/>
    <w:rsid w:val="00FC5A0B"/>
    <w:rsid w:val="00FD0B5A"/>
    <w:rsid w:val="00FD5B5F"/>
    <w:rsid w:val="00FE067B"/>
    <w:rsid w:val="00FE1C24"/>
    <w:rsid w:val="00FE474E"/>
    <w:rsid w:val="00FE6971"/>
    <w:rsid w:val="00FF1C48"/>
    <w:rsid w:val="00FF22E6"/>
    <w:rsid w:val="00FF2AC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6B275"/>
  <w15:chartTrackingRefBased/>
  <w15:docId w15:val="{4DD5989C-A1B7-4EE6-AF62-26370994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92736"/>
    <w:pPr>
      <w:numPr>
        <w:numId w:val="1"/>
      </w:numPr>
      <w:spacing w:before="200" w:after="60" w:line="360" w:lineRule="auto"/>
      <w:ind w:left="431" w:hanging="431"/>
      <w:jc w:val="both"/>
      <w:outlineLvl w:val="0"/>
    </w:pPr>
    <w:rPr>
      <w:rFonts w:ascii="Arial" w:hAnsi="Arial" w:cs="Arial"/>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92736"/>
    <w:rPr>
      <w:rFonts w:ascii="Arial" w:hAnsi="Arial" w:cs="Arial"/>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589538211">
      <w:bodyDiv w:val="1"/>
      <w:marLeft w:val="0"/>
      <w:marRight w:val="0"/>
      <w:marTop w:val="0"/>
      <w:marBottom w:val="0"/>
      <w:divBdr>
        <w:top w:val="none" w:sz="0" w:space="0" w:color="auto"/>
        <w:left w:val="none" w:sz="0" w:space="0" w:color="auto"/>
        <w:bottom w:val="none" w:sz="0" w:space="0" w:color="auto"/>
        <w:right w:val="none" w:sz="0" w:space="0" w:color="auto"/>
      </w:divBdr>
    </w:div>
    <w:div w:id="1612936518">
      <w:bodyDiv w:val="1"/>
      <w:marLeft w:val="0"/>
      <w:marRight w:val="0"/>
      <w:marTop w:val="0"/>
      <w:marBottom w:val="0"/>
      <w:divBdr>
        <w:top w:val="none" w:sz="0" w:space="0" w:color="auto"/>
        <w:left w:val="none" w:sz="0" w:space="0" w:color="auto"/>
        <w:bottom w:val="none" w:sz="0" w:space="0" w:color="auto"/>
        <w:right w:val="none" w:sz="0" w:space="0" w:color="auto"/>
      </w:divBdr>
    </w:div>
    <w:div w:id="1873691660">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paraturamedyczna@zeromski-szpital.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23</TotalTime>
  <Pages>39</Pages>
  <Words>10204</Words>
  <Characters>61225</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71287</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9</cp:revision>
  <cp:lastPrinted>1899-12-31T23:00:00Z</cp:lastPrinted>
  <dcterms:created xsi:type="dcterms:W3CDTF">2024-05-15T08:42:00Z</dcterms:created>
  <dcterms:modified xsi:type="dcterms:W3CDTF">2024-05-16T05:47:00Z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