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30DC" w:rsidRPr="002245BE" w:rsidRDefault="002730DC" w:rsidP="002730DC">
      <w:pPr>
        <w:jc w:val="right"/>
        <w:rPr>
          <w:sz w:val="22"/>
          <w:szCs w:val="22"/>
        </w:rPr>
      </w:pPr>
      <w:r w:rsidRPr="00FC74A1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FC74A1">
        <w:rPr>
          <w:sz w:val="22"/>
          <w:szCs w:val="22"/>
        </w:rPr>
        <w:t>2024-0</w:t>
      </w:r>
      <w:r>
        <w:rPr>
          <w:sz w:val="22"/>
          <w:szCs w:val="22"/>
        </w:rPr>
        <w:t>5</w:t>
      </w:r>
      <w:r w:rsidRPr="00FC74A1">
        <w:rPr>
          <w:sz w:val="22"/>
          <w:szCs w:val="22"/>
        </w:rPr>
        <w:t>-</w:t>
      </w:r>
      <w:r>
        <w:rPr>
          <w:sz w:val="22"/>
          <w:szCs w:val="22"/>
        </w:rPr>
        <w:t>1</w:t>
      </w:r>
      <w:r w:rsidRPr="00FC74A1">
        <w:rPr>
          <w:sz w:val="22"/>
          <w:szCs w:val="22"/>
        </w:rPr>
        <w:t>4</w:t>
      </w:r>
    </w:p>
    <w:p w:rsidR="002730DC" w:rsidRPr="00FC74A1" w:rsidRDefault="002730DC" w:rsidP="002730DC">
      <w:pPr>
        <w:rPr>
          <w:b/>
          <w:bCs/>
          <w:sz w:val="22"/>
          <w:szCs w:val="22"/>
        </w:rPr>
      </w:pPr>
      <w:r w:rsidRPr="00FC74A1">
        <w:rPr>
          <w:b/>
          <w:bCs/>
          <w:sz w:val="22"/>
          <w:szCs w:val="22"/>
        </w:rPr>
        <w:t>Akademia Górniczo - Hutnicza</w:t>
      </w:r>
    </w:p>
    <w:p w:rsidR="002730DC" w:rsidRPr="00FC74A1" w:rsidRDefault="002730DC" w:rsidP="002730DC">
      <w:pPr>
        <w:rPr>
          <w:b/>
          <w:bCs/>
          <w:sz w:val="22"/>
          <w:szCs w:val="22"/>
        </w:rPr>
      </w:pPr>
      <w:r w:rsidRPr="00FC74A1">
        <w:rPr>
          <w:b/>
          <w:bCs/>
          <w:sz w:val="22"/>
          <w:szCs w:val="22"/>
        </w:rPr>
        <w:t>im. Stanisława Staszica w Krakowie</w:t>
      </w:r>
    </w:p>
    <w:p w:rsidR="002730DC" w:rsidRPr="002245BE" w:rsidRDefault="002730DC" w:rsidP="002730DC">
      <w:pPr>
        <w:rPr>
          <w:b/>
          <w:bCs/>
          <w:sz w:val="22"/>
          <w:szCs w:val="22"/>
        </w:rPr>
      </w:pPr>
      <w:r w:rsidRPr="00FC74A1">
        <w:rPr>
          <w:b/>
          <w:bCs/>
          <w:sz w:val="22"/>
          <w:szCs w:val="22"/>
        </w:rPr>
        <w:t>Dział Zamówień Publicznych</w:t>
      </w:r>
    </w:p>
    <w:p w:rsidR="002730DC" w:rsidRPr="002245BE" w:rsidRDefault="002730DC" w:rsidP="002730DC">
      <w:pPr>
        <w:rPr>
          <w:sz w:val="22"/>
          <w:szCs w:val="22"/>
        </w:rPr>
      </w:pPr>
      <w:r w:rsidRPr="00FC74A1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FC74A1">
        <w:rPr>
          <w:sz w:val="22"/>
          <w:szCs w:val="22"/>
        </w:rPr>
        <w:t>30</w:t>
      </w:r>
    </w:p>
    <w:p w:rsidR="002730DC" w:rsidRPr="002245BE" w:rsidRDefault="002730DC" w:rsidP="002730DC">
      <w:pPr>
        <w:rPr>
          <w:sz w:val="22"/>
          <w:szCs w:val="22"/>
        </w:rPr>
      </w:pPr>
      <w:r w:rsidRPr="00FC74A1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FC74A1">
        <w:rPr>
          <w:sz w:val="22"/>
          <w:szCs w:val="22"/>
        </w:rPr>
        <w:t>Kraków</w:t>
      </w:r>
    </w:p>
    <w:p w:rsidR="002730DC" w:rsidRDefault="002730DC" w:rsidP="002730DC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2730DC" w:rsidRDefault="002730DC" w:rsidP="002730DC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1E7984">
        <w:rPr>
          <w:b/>
          <w:sz w:val="28"/>
        </w:rPr>
        <w:t>unieważnieniu postępowania po ponownej ocenie ofert</w:t>
      </w:r>
    </w:p>
    <w:p w:rsidR="002730DC" w:rsidRDefault="002730DC" w:rsidP="002730DC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730DC" w:rsidRPr="00607F9B" w:rsidTr="00A81079">
        <w:trPr>
          <w:trHeight w:val="638"/>
        </w:trPr>
        <w:tc>
          <w:tcPr>
            <w:tcW w:w="959" w:type="dxa"/>
            <w:shd w:val="clear" w:color="auto" w:fill="auto"/>
          </w:tcPr>
          <w:p w:rsidR="002730DC" w:rsidRPr="00607F9B" w:rsidRDefault="002730DC" w:rsidP="00A8107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30DC" w:rsidRPr="00607F9B" w:rsidRDefault="002730DC" w:rsidP="00A8107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C74A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C74A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C74A1">
              <w:rPr>
                <w:b/>
                <w:bCs/>
                <w:sz w:val="22"/>
                <w:szCs w:val="22"/>
              </w:rPr>
              <w:t xml:space="preserve">Dostawa materiałów promocyjnych w ramach Projektu NAWA - Energy &amp; </w:t>
            </w:r>
            <w:proofErr w:type="spellStart"/>
            <w:r w:rsidRPr="00FC74A1">
              <w:rPr>
                <w:b/>
                <w:bCs/>
                <w:sz w:val="22"/>
                <w:szCs w:val="22"/>
              </w:rPr>
              <w:t>Environmental</w:t>
            </w:r>
            <w:proofErr w:type="spellEnd"/>
            <w:r w:rsidRPr="00FC74A1">
              <w:rPr>
                <w:b/>
                <w:bCs/>
                <w:sz w:val="22"/>
                <w:szCs w:val="22"/>
              </w:rPr>
              <w:t xml:space="preserve"> Engineering (E3) w związku z organizacją seminarium EUROTHERM - DE-dzp.272-157/24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C74A1">
              <w:rPr>
                <w:b/>
                <w:sz w:val="22"/>
                <w:szCs w:val="22"/>
              </w:rPr>
              <w:t>DE-dzp.272-157/24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8642B3" w:rsidP="00374AB2"/>
    <w:p w:rsidR="00D37C0B" w:rsidRDefault="00D37C0B" w:rsidP="00D37C0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9B2352">
        <w:rPr>
          <w:sz w:val="22"/>
          <w:szCs w:val="22"/>
        </w:rPr>
        <w:t xml:space="preserve">amawiający, </w:t>
      </w:r>
      <w:r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260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>
        <w:rPr>
          <w:sz w:val="22"/>
          <w:szCs w:val="22"/>
        </w:rPr>
        <w:t xml:space="preserve"> (Dz. U. 2023.1605 ze zm</w:t>
      </w:r>
      <w:bookmarkStart w:id="0" w:name="_GoBack"/>
      <w:bookmarkEnd w:id="0"/>
      <w:r>
        <w:rPr>
          <w:sz w:val="22"/>
          <w:szCs w:val="22"/>
        </w:rPr>
        <w:t>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niniejsze postepowanie zostało unieważnione.</w:t>
      </w:r>
    </w:p>
    <w:p w:rsidR="00D37C0B" w:rsidRPr="007D0174" w:rsidRDefault="00D37C0B" w:rsidP="00D37C0B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  <w:u w:val="single"/>
        </w:rPr>
      </w:pPr>
      <w:r w:rsidRPr="007D0174">
        <w:rPr>
          <w:sz w:val="22"/>
          <w:szCs w:val="22"/>
          <w:u w:val="single"/>
        </w:rPr>
        <w:t>Podstawa prawna unieważnienia</w:t>
      </w:r>
    </w:p>
    <w:p w:rsidR="00D37C0B" w:rsidRPr="0004180F" w:rsidRDefault="00D37C0B" w:rsidP="00D37C0B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04180F">
        <w:rPr>
          <w:sz w:val="22"/>
          <w:szCs w:val="22"/>
          <w:u w:val="single"/>
        </w:rPr>
        <w:t xml:space="preserve">art. 255 ust.7 ustawy </w:t>
      </w:r>
      <w:proofErr w:type="spellStart"/>
      <w:r w:rsidRPr="0004180F">
        <w:rPr>
          <w:sz w:val="22"/>
          <w:szCs w:val="22"/>
          <w:u w:val="single"/>
        </w:rPr>
        <w:t>Pzp</w:t>
      </w:r>
      <w:proofErr w:type="spellEnd"/>
      <w:r w:rsidRPr="0004180F">
        <w:rPr>
          <w:sz w:val="22"/>
          <w:szCs w:val="22"/>
        </w:rPr>
        <w:t>.</w:t>
      </w:r>
    </w:p>
    <w:p w:rsidR="00D37C0B" w:rsidRDefault="00D37C0B" w:rsidP="00D37C0B">
      <w:pPr>
        <w:jc w:val="both"/>
        <w:rPr>
          <w:sz w:val="22"/>
          <w:szCs w:val="22"/>
        </w:rPr>
      </w:pPr>
      <w:r w:rsidRPr="0004180F">
        <w:rPr>
          <w:rFonts w:eastAsia="Calibri"/>
          <w:iCs/>
          <w:sz w:val="22"/>
          <w:szCs w:val="22"/>
          <w:lang w:eastAsia="en-US"/>
        </w:rPr>
        <w:t>Zamawiający unieważnia postępowanie o udzielenie zamówienia publicznego jeżeli wykonawca nie wniósł wymaganego zabezpieczenia należytego wykonania umowy lub uchylił się od zawarcia umowy w sprawie zamówienia publicznego, z uwzględnieniem art. 263</w:t>
      </w:r>
      <w:r>
        <w:rPr>
          <w:rFonts w:eastAsia="Calibri"/>
          <w:iCs/>
          <w:sz w:val="22"/>
          <w:szCs w:val="22"/>
          <w:lang w:eastAsia="en-US"/>
        </w:rPr>
        <w:t>.</w:t>
      </w:r>
    </w:p>
    <w:p w:rsidR="00D37C0B" w:rsidRDefault="00D37C0B" w:rsidP="00D37C0B">
      <w:pPr>
        <w:jc w:val="both"/>
        <w:rPr>
          <w:sz w:val="22"/>
          <w:szCs w:val="22"/>
          <w:u w:val="single"/>
        </w:rPr>
      </w:pPr>
    </w:p>
    <w:p w:rsidR="00D37C0B" w:rsidRPr="007D0174" w:rsidRDefault="00D37C0B" w:rsidP="00D37C0B">
      <w:pPr>
        <w:jc w:val="both"/>
        <w:rPr>
          <w:sz w:val="22"/>
          <w:szCs w:val="22"/>
          <w:u w:val="single"/>
        </w:rPr>
      </w:pPr>
      <w:r w:rsidRPr="007D0174">
        <w:rPr>
          <w:sz w:val="22"/>
          <w:szCs w:val="22"/>
          <w:u w:val="single"/>
        </w:rPr>
        <w:t>Uzasadnienie faktyczne</w:t>
      </w:r>
    </w:p>
    <w:p w:rsidR="00D37C0B" w:rsidRPr="007D0174" w:rsidRDefault="00D37C0B" w:rsidP="00D37C0B">
      <w:pPr>
        <w:ind w:right="108"/>
        <w:jc w:val="both"/>
        <w:rPr>
          <w:sz w:val="22"/>
          <w:szCs w:val="22"/>
        </w:rPr>
      </w:pPr>
      <w:r w:rsidRPr="007D0174">
        <w:rPr>
          <w:sz w:val="22"/>
          <w:szCs w:val="22"/>
        </w:rPr>
        <w:t xml:space="preserve">wybrany w przedmiotowym postepowaniu: </w:t>
      </w:r>
      <w:proofErr w:type="spellStart"/>
      <w:r w:rsidRPr="007D0174">
        <w:rPr>
          <w:sz w:val="22"/>
          <w:szCs w:val="22"/>
        </w:rPr>
        <w:t>Print</w:t>
      </w:r>
      <w:proofErr w:type="spellEnd"/>
      <w:r w:rsidRPr="007D0174">
        <w:rPr>
          <w:sz w:val="22"/>
          <w:szCs w:val="22"/>
        </w:rPr>
        <w:t xml:space="preserve"> Profit sp. z o.o., Koźmin 27, 59-900 Zgorzelec, odstąpił od podpisania umowy. </w:t>
      </w:r>
    </w:p>
    <w:p w:rsidR="00D37C0B" w:rsidRPr="007D0174" w:rsidRDefault="00D37C0B" w:rsidP="00D37C0B">
      <w:pPr>
        <w:ind w:right="108"/>
        <w:jc w:val="both"/>
        <w:rPr>
          <w:sz w:val="22"/>
          <w:szCs w:val="22"/>
        </w:rPr>
      </w:pPr>
      <w:r w:rsidRPr="007D0174">
        <w:rPr>
          <w:sz w:val="22"/>
          <w:szCs w:val="22"/>
        </w:rPr>
        <w:t>Zgodnie z art. 263 ustawy, 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D37C0B" w:rsidRDefault="00D37C0B" w:rsidP="00D37C0B">
      <w:pPr>
        <w:ind w:right="108"/>
        <w:jc w:val="both"/>
        <w:rPr>
          <w:sz w:val="22"/>
          <w:szCs w:val="22"/>
        </w:rPr>
      </w:pPr>
    </w:p>
    <w:p w:rsidR="00D37C0B" w:rsidRPr="007D0174" w:rsidRDefault="00D37C0B" w:rsidP="00D37C0B">
      <w:pPr>
        <w:ind w:right="108"/>
        <w:jc w:val="both"/>
        <w:rPr>
          <w:sz w:val="22"/>
          <w:szCs w:val="22"/>
          <w:lang w:eastAsia="en-US"/>
        </w:rPr>
      </w:pPr>
      <w:r w:rsidRPr="007D0174">
        <w:rPr>
          <w:sz w:val="22"/>
          <w:szCs w:val="22"/>
        </w:rPr>
        <w:t>W związku z odstąpieniem wykonawcy od podpisania umowy, Zamawiający unieważnia postępowanie.</w:t>
      </w:r>
    </w:p>
    <w:p w:rsidR="00D37C0B" w:rsidRPr="007D0174" w:rsidRDefault="00D37C0B" w:rsidP="00D37C0B">
      <w:pPr>
        <w:jc w:val="both"/>
        <w:rPr>
          <w:sz w:val="22"/>
          <w:szCs w:val="22"/>
        </w:rPr>
      </w:pPr>
    </w:p>
    <w:p w:rsidR="002730DC" w:rsidRPr="00374AB2" w:rsidRDefault="002730DC" w:rsidP="00374AB2"/>
    <w:sectPr w:rsidR="002730DC" w:rsidRPr="00374AB2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6B28" w:rsidRDefault="00DD6B28">
      <w:r>
        <w:separator/>
      </w:r>
    </w:p>
  </w:endnote>
  <w:endnote w:type="continuationSeparator" w:id="0">
    <w:p w:rsidR="00DD6B28" w:rsidRDefault="00DD6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CDF" w:rsidRDefault="00E44C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CDF" w:rsidRDefault="00E44C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6B28" w:rsidRDefault="00DD6B28">
      <w:r>
        <w:separator/>
      </w:r>
    </w:p>
  </w:footnote>
  <w:footnote w:type="continuationSeparator" w:id="0">
    <w:p w:rsidR="00DD6B28" w:rsidRDefault="00DD6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CDF" w:rsidRDefault="00E44C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0DC" w:rsidRPr="00B6642C" w:rsidRDefault="001E7984" w:rsidP="002730DC">
    <w:pPr>
      <w:widowControl w:val="0"/>
      <w:tabs>
        <w:tab w:val="center" w:pos="4536"/>
        <w:tab w:val="right" w:pos="9072"/>
      </w:tabs>
      <w:jc w:val="right"/>
      <w:rPr>
        <w:sz w:val="20"/>
        <w:szCs w:val="20"/>
      </w:rPr>
    </w:pPr>
    <w:r>
      <w:rPr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49" type="#_x0000_t75" style="position:absolute;left:0;text-align:left;margin-left:211.5pt;margin-top:10.9pt;width:240.8pt;height:30.45pt;z-index:-251659264;visibility:visible">
          <v:imagedata r:id="rId1" o:title=""/>
        </v:shape>
      </w:pict>
    </w:r>
    <w:r>
      <w:rPr>
        <w:noProof/>
        <w:sz w:val="20"/>
        <w:szCs w:val="20"/>
      </w:rPr>
      <w:pict>
        <v:shape id="Obraz 1" o:spid="_x0000_s2050" type="#_x0000_t75" style="position:absolute;left:0;text-align:left;margin-left:1.15pt;margin-top:4.05pt;width:134.25pt;height:42.75pt;z-index:251658240;visibility:visible" wrapcoords="-121 0 -121 21221 21600 21221 21600 0 -121 0">
          <v:imagedata r:id="rId2" o:title=""/>
          <w10:wrap type="through"/>
        </v:shape>
      </w:pict>
    </w:r>
  </w:p>
  <w:p w:rsidR="002730DC" w:rsidRPr="00B6642C" w:rsidRDefault="002730DC" w:rsidP="002730DC">
    <w:pPr>
      <w:widowControl w:val="0"/>
      <w:tabs>
        <w:tab w:val="center" w:pos="4536"/>
        <w:tab w:val="right" w:pos="9072"/>
      </w:tabs>
      <w:rPr>
        <w:sz w:val="20"/>
        <w:szCs w:val="20"/>
      </w:rPr>
    </w:pPr>
    <w:r w:rsidRPr="00B6642C">
      <w:rPr>
        <w:sz w:val="20"/>
        <w:szCs w:val="20"/>
      </w:rPr>
      <w:tab/>
    </w:r>
  </w:p>
  <w:p w:rsidR="002730DC" w:rsidRPr="00B6642C" w:rsidRDefault="002730DC" w:rsidP="002730DC">
    <w:pPr>
      <w:widowControl w:val="0"/>
      <w:tabs>
        <w:tab w:val="center" w:pos="4536"/>
        <w:tab w:val="right" w:pos="9072"/>
      </w:tabs>
      <w:rPr>
        <w:sz w:val="20"/>
        <w:szCs w:val="20"/>
      </w:rPr>
    </w:pPr>
  </w:p>
  <w:p w:rsidR="002730DC" w:rsidRDefault="002730DC" w:rsidP="002730DC">
    <w:pPr>
      <w:pStyle w:val="Nagwek"/>
    </w:pPr>
  </w:p>
  <w:p w:rsidR="002730DC" w:rsidRDefault="002730DC" w:rsidP="002730DC">
    <w:pPr>
      <w:pStyle w:val="Nagwek"/>
    </w:pPr>
    <w:r>
      <w:tab/>
    </w:r>
  </w:p>
  <w:p w:rsidR="00E44CDF" w:rsidRDefault="00E44C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CDF" w:rsidRDefault="00E44C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6B28"/>
    <w:rsid w:val="00022322"/>
    <w:rsid w:val="00042497"/>
    <w:rsid w:val="000C1E6F"/>
    <w:rsid w:val="000E4E56"/>
    <w:rsid w:val="001A1468"/>
    <w:rsid w:val="001B7815"/>
    <w:rsid w:val="001D1EEC"/>
    <w:rsid w:val="001E7984"/>
    <w:rsid w:val="00211A34"/>
    <w:rsid w:val="002730DC"/>
    <w:rsid w:val="002B1E4F"/>
    <w:rsid w:val="002B6761"/>
    <w:rsid w:val="003445A0"/>
    <w:rsid w:val="00374AB2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37C0B"/>
    <w:rsid w:val="00D42C90"/>
    <w:rsid w:val="00D8427E"/>
    <w:rsid w:val="00DD6B28"/>
    <w:rsid w:val="00E30B2D"/>
    <w:rsid w:val="00E44CDF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24D5B59"/>
  <w15:chartTrackingRefBased/>
  <w15:docId w15:val="{4C7A9C6B-44BE-4679-8551-B29F66EAC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730D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2024-05-14T13:30:00Z</dcterms:created>
  <dcterms:modified xsi:type="dcterms:W3CDTF">2024-05-14T13:32:00Z</dcterms:modified>
</cp:coreProperties>
</file>