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E9290A" w:rsidP="00890B92">
      <w:pPr>
        <w:spacing w:after="240"/>
        <w:jc w:val="right"/>
        <w:rPr>
          <w:sz w:val="22"/>
          <w:szCs w:val="22"/>
        </w:rPr>
      </w:pPr>
      <w:r w:rsidRPr="00E9290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9290A">
        <w:rPr>
          <w:sz w:val="22"/>
          <w:szCs w:val="22"/>
        </w:rPr>
        <w:t>2024-04-25</w:t>
      </w:r>
    </w:p>
    <w:p w:rsidR="00E9290A" w:rsidRPr="00E9290A" w:rsidRDefault="00E9290A" w:rsidP="00890B92">
      <w:pPr>
        <w:rPr>
          <w:b/>
          <w:bCs/>
          <w:sz w:val="22"/>
          <w:szCs w:val="22"/>
        </w:rPr>
      </w:pPr>
      <w:r w:rsidRPr="00E9290A">
        <w:rPr>
          <w:b/>
          <w:bCs/>
          <w:sz w:val="22"/>
          <w:szCs w:val="22"/>
        </w:rPr>
        <w:t>Akademia Górniczo - Hutnicza</w:t>
      </w:r>
    </w:p>
    <w:p w:rsidR="00E9290A" w:rsidRPr="00E9290A" w:rsidRDefault="00E9290A" w:rsidP="00890B92">
      <w:pPr>
        <w:rPr>
          <w:b/>
          <w:bCs/>
          <w:sz w:val="22"/>
          <w:szCs w:val="22"/>
        </w:rPr>
      </w:pPr>
      <w:r w:rsidRPr="00E9290A">
        <w:rPr>
          <w:b/>
          <w:bCs/>
          <w:sz w:val="22"/>
          <w:szCs w:val="22"/>
        </w:rPr>
        <w:t>im. Stanisława Staszica w Krakowie</w:t>
      </w:r>
    </w:p>
    <w:p w:rsidR="00890B92" w:rsidRPr="00D91931" w:rsidRDefault="00E9290A" w:rsidP="00890B92">
      <w:pPr>
        <w:rPr>
          <w:b/>
          <w:bCs/>
          <w:sz w:val="22"/>
          <w:szCs w:val="22"/>
        </w:rPr>
      </w:pPr>
      <w:r w:rsidRPr="00E9290A">
        <w:rPr>
          <w:b/>
          <w:bCs/>
          <w:sz w:val="22"/>
          <w:szCs w:val="22"/>
        </w:rPr>
        <w:t>Dział Zamówień Publicznych</w:t>
      </w:r>
    </w:p>
    <w:p w:rsidR="00890B92" w:rsidRPr="00BD5546" w:rsidRDefault="00E9290A" w:rsidP="00890B92">
      <w:pPr>
        <w:rPr>
          <w:sz w:val="22"/>
          <w:szCs w:val="22"/>
        </w:rPr>
      </w:pPr>
      <w:r w:rsidRPr="00E9290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9290A">
        <w:rPr>
          <w:sz w:val="22"/>
          <w:szCs w:val="22"/>
        </w:rPr>
        <w:t>30</w:t>
      </w:r>
    </w:p>
    <w:p w:rsidR="00890B92" w:rsidRPr="00BD5546" w:rsidRDefault="00E9290A" w:rsidP="00890B92">
      <w:pPr>
        <w:rPr>
          <w:sz w:val="22"/>
          <w:szCs w:val="22"/>
        </w:rPr>
      </w:pPr>
      <w:r w:rsidRPr="00E9290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9290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9290A" w:rsidRPr="00E9290A">
        <w:rPr>
          <w:b/>
          <w:sz w:val="22"/>
          <w:szCs w:val="22"/>
        </w:rPr>
        <w:t>DE-dzp.272-167/24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9290A" w:rsidRPr="00E9290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9290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9290A">
        <w:rPr>
          <w:b/>
          <w:sz w:val="22"/>
          <w:szCs w:val="22"/>
        </w:rPr>
        <w:t>Dostawa homogenizatora mechanicznego wraz z wyposażeniem dla WEiP - DE-dzp.272-167/24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9290A" w:rsidP="00A80738">
      <w:pPr>
        <w:spacing w:before="120" w:after="120"/>
        <w:jc w:val="both"/>
        <w:rPr>
          <w:sz w:val="22"/>
          <w:szCs w:val="22"/>
        </w:rPr>
      </w:pPr>
      <w:r w:rsidRPr="00E9290A">
        <w:rPr>
          <w:b/>
          <w:sz w:val="22"/>
          <w:szCs w:val="22"/>
        </w:rPr>
        <w:t>11 070.00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D2EE8" w:rsidRDefault="004D2EE8">
      <w:r>
        <w:separator/>
      </w:r>
    </w:p>
  </w:endnote>
  <w:endnote w:type="continuationSeparator" w:id="0">
    <w:p w:rsidR="004D2EE8" w:rsidRDefault="004D2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D2EE8" w:rsidRDefault="004D2EE8">
      <w:r>
        <w:separator/>
      </w:r>
    </w:p>
  </w:footnote>
  <w:footnote w:type="continuationSeparator" w:id="0">
    <w:p w:rsidR="004D2EE8" w:rsidRDefault="004D2E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9290A" w:rsidRDefault="00E929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9290A" w:rsidRDefault="00E929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9290A" w:rsidRDefault="00E929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2EE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4D2EE8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9290A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9F14C71-288F-4B15-A689-83BCF2E22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2024-04-25T05:42:00Z</dcterms:created>
  <dcterms:modified xsi:type="dcterms:W3CDTF">2024-04-25T05:42:00Z</dcterms:modified>
</cp:coreProperties>
</file>