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A39E2" w14:textId="2DF28B29" w:rsidR="006A5DF1" w:rsidRPr="00DC0E4A" w:rsidRDefault="006F61C9" w:rsidP="006A5DF1">
      <w:pPr>
        <w:spacing w:after="240"/>
        <w:jc w:val="right"/>
        <w:rPr>
          <w:sz w:val="24"/>
          <w:szCs w:val="24"/>
        </w:rPr>
      </w:pPr>
      <w:r w:rsidRPr="00DC0E4A">
        <w:rPr>
          <w:sz w:val="24"/>
          <w:szCs w:val="24"/>
        </w:rPr>
        <w:t>Kraków</w:t>
      </w:r>
      <w:r w:rsidR="006A5DF1" w:rsidRPr="00DC0E4A">
        <w:rPr>
          <w:sz w:val="24"/>
          <w:szCs w:val="24"/>
        </w:rPr>
        <w:t xml:space="preserve"> dnia: </w:t>
      </w:r>
      <w:r w:rsidR="00067672">
        <w:rPr>
          <w:sz w:val="24"/>
          <w:szCs w:val="24"/>
        </w:rPr>
        <w:t>24.04.2024</w:t>
      </w:r>
    </w:p>
    <w:p w14:paraId="47BB61A0" w14:textId="77777777" w:rsidR="0029606A" w:rsidRPr="00DC0E4A" w:rsidRDefault="0029606A" w:rsidP="006A5DF1">
      <w:pPr>
        <w:spacing w:after="240"/>
        <w:jc w:val="right"/>
        <w:rPr>
          <w:sz w:val="24"/>
          <w:szCs w:val="24"/>
        </w:rPr>
      </w:pPr>
    </w:p>
    <w:p w14:paraId="7A9D1EBF" w14:textId="77777777" w:rsidR="006A5DF1" w:rsidRPr="00DC0E4A" w:rsidRDefault="00BE62A3" w:rsidP="006A5DF1">
      <w:pPr>
        <w:rPr>
          <w:b/>
          <w:bCs/>
          <w:sz w:val="24"/>
          <w:szCs w:val="24"/>
        </w:rPr>
      </w:pPr>
      <w:r w:rsidRPr="00DC0E4A">
        <w:rPr>
          <w:b/>
          <w:bCs/>
          <w:sz w:val="24"/>
          <w:szCs w:val="24"/>
        </w:rPr>
        <w:t xml:space="preserve">Szpital Miejski Specjalistyczny </w:t>
      </w:r>
    </w:p>
    <w:p w14:paraId="78B18D9A" w14:textId="77777777" w:rsidR="00BE62A3" w:rsidRPr="00DC0E4A" w:rsidRDefault="00BE62A3" w:rsidP="006A5DF1">
      <w:pPr>
        <w:rPr>
          <w:sz w:val="24"/>
          <w:szCs w:val="24"/>
        </w:rPr>
      </w:pPr>
      <w:r w:rsidRPr="00DC0E4A">
        <w:rPr>
          <w:b/>
          <w:bCs/>
          <w:sz w:val="24"/>
          <w:szCs w:val="24"/>
        </w:rPr>
        <w:t>im. Gabriela Narutowicza w Krakowie</w:t>
      </w:r>
    </w:p>
    <w:p w14:paraId="4E9255D7" w14:textId="77777777" w:rsidR="006A5DF1" w:rsidRPr="00DC0E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0E4A">
        <w:rPr>
          <w:sz w:val="24"/>
          <w:szCs w:val="24"/>
        </w:rPr>
        <w:t>ul. Prądnicka 35-37</w:t>
      </w:r>
    </w:p>
    <w:p w14:paraId="5EF3ED8C" w14:textId="77777777" w:rsidR="00BE62A3" w:rsidRPr="00DC0E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0E4A">
        <w:rPr>
          <w:sz w:val="24"/>
          <w:szCs w:val="24"/>
        </w:rPr>
        <w:t>31-202 Kraków</w:t>
      </w:r>
    </w:p>
    <w:p w14:paraId="4EED08E6" w14:textId="77777777" w:rsidR="006A5DF1" w:rsidRPr="00DC0E4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C0E4A">
        <w:rPr>
          <w:sz w:val="24"/>
          <w:szCs w:val="24"/>
        </w:rPr>
        <w:tab/>
        <w:t xml:space="preserve"> </w:t>
      </w:r>
    </w:p>
    <w:p w14:paraId="78CC708D" w14:textId="77777777" w:rsidR="006D4AB3" w:rsidRPr="00DC0E4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06D745" w14:textId="431346C7" w:rsidR="00632C3C" w:rsidRPr="00DC0E4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C0E4A">
        <w:rPr>
          <w:rFonts w:ascii="Times New Roman" w:hAnsi="Times New Roman"/>
          <w:szCs w:val="28"/>
        </w:rPr>
        <w:t>WYJAŚNIENI</w:t>
      </w:r>
      <w:r w:rsidR="00520165" w:rsidRPr="00DC0E4A">
        <w:rPr>
          <w:rFonts w:ascii="Times New Roman" w:hAnsi="Times New Roman"/>
          <w:szCs w:val="28"/>
        </w:rPr>
        <w:t>A</w:t>
      </w:r>
      <w:r w:rsidR="00632C3C" w:rsidRPr="00DC0E4A">
        <w:rPr>
          <w:rFonts w:ascii="Times New Roman" w:hAnsi="Times New Roman"/>
          <w:szCs w:val="28"/>
        </w:rPr>
        <w:t xml:space="preserve"> TREŚCI</w:t>
      </w:r>
      <w:r w:rsidR="0029606A" w:rsidRPr="00DC0E4A">
        <w:rPr>
          <w:rFonts w:ascii="Times New Roman" w:hAnsi="Times New Roman"/>
          <w:szCs w:val="28"/>
        </w:rPr>
        <w:t xml:space="preserve"> SWZ</w:t>
      </w:r>
      <w:r w:rsidR="00DC0E4A">
        <w:rPr>
          <w:rFonts w:ascii="Times New Roman" w:hAnsi="Times New Roman"/>
          <w:szCs w:val="28"/>
        </w:rPr>
        <w:t xml:space="preserve"> - 4</w:t>
      </w:r>
    </w:p>
    <w:p w14:paraId="5F7D4A41" w14:textId="246201E8" w:rsidR="006D4AB3" w:rsidRPr="00DC0E4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C0E4A">
        <w:rPr>
          <w:sz w:val="24"/>
          <w:szCs w:val="24"/>
        </w:rPr>
        <w:t xml:space="preserve">Dotyczy: </w:t>
      </w:r>
      <w:r w:rsidR="006A5DF1" w:rsidRPr="00DC0E4A">
        <w:rPr>
          <w:sz w:val="24"/>
          <w:szCs w:val="24"/>
        </w:rPr>
        <w:t>p</w:t>
      </w:r>
      <w:r w:rsidRPr="00DC0E4A">
        <w:rPr>
          <w:sz w:val="24"/>
          <w:szCs w:val="24"/>
        </w:rPr>
        <w:t>ostępowani</w:t>
      </w:r>
      <w:r w:rsidR="006A5DF1" w:rsidRPr="00DC0E4A">
        <w:rPr>
          <w:sz w:val="24"/>
          <w:szCs w:val="24"/>
        </w:rPr>
        <w:t>a</w:t>
      </w:r>
      <w:r w:rsidRPr="00DC0E4A">
        <w:rPr>
          <w:sz w:val="24"/>
          <w:szCs w:val="24"/>
        </w:rPr>
        <w:t xml:space="preserve"> o udzielenie zamówienia publicznego, prowadzone</w:t>
      </w:r>
      <w:r w:rsidR="006A5DF1" w:rsidRPr="00DC0E4A">
        <w:rPr>
          <w:sz w:val="24"/>
          <w:szCs w:val="24"/>
        </w:rPr>
        <w:t>go</w:t>
      </w:r>
      <w:r w:rsidRPr="00DC0E4A">
        <w:rPr>
          <w:sz w:val="24"/>
          <w:szCs w:val="24"/>
        </w:rPr>
        <w:t xml:space="preserve"> w</w:t>
      </w:r>
      <w:r w:rsidR="00BE62A3" w:rsidRPr="00DC0E4A">
        <w:rPr>
          <w:sz w:val="24"/>
          <w:szCs w:val="24"/>
        </w:rPr>
        <w:t> </w:t>
      </w:r>
      <w:r w:rsidRPr="00DC0E4A">
        <w:rPr>
          <w:sz w:val="24"/>
          <w:szCs w:val="24"/>
        </w:rPr>
        <w:t xml:space="preserve">trybie </w:t>
      </w:r>
      <w:r w:rsidR="006F61C9" w:rsidRPr="00DC0E4A">
        <w:rPr>
          <w:sz w:val="24"/>
          <w:szCs w:val="24"/>
        </w:rPr>
        <w:t>przetarg</w:t>
      </w:r>
      <w:r w:rsidR="00DC0E4A">
        <w:rPr>
          <w:sz w:val="24"/>
          <w:szCs w:val="24"/>
        </w:rPr>
        <w:t>u</w:t>
      </w:r>
      <w:r w:rsidR="006F61C9" w:rsidRPr="00DC0E4A">
        <w:rPr>
          <w:sz w:val="24"/>
          <w:szCs w:val="24"/>
        </w:rPr>
        <w:t xml:space="preserve"> nieograniczon</w:t>
      </w:r>
      <w:r w:rsidR="00DC0E4A">
        <w:rPr>
          <w:sz w:val="24"/>
          <w:szCs w:val="24"/>
        </w:rPr>
        <w:t>ego</w:t>
      </w:r>
      <w:r w:rsidRPr="00DC0E4A">
        <w:rPr>
          <w:b/>
          <w:sz w:val="24"/>
          <w:szCs w:val="24"/>
        </w:rPr>
        <w:t xml:space="preserve"> </w:t>
      </w:r>
      <w:r w:rsidRPr="00DC0E4A">
        <w:rPr>
          <w:bCs/>
          <w:sz w:val="24"/>
          <w:szCs w:val="24"/>
        </w:rPr>
        <w:t>na</w:t>
      </w:r>
      <w:r w:rsidRPr="00DC0E4A">
        <w:rPr>
          <w:b/>
          <w:sz w:val="24"/>
          <w:szCs w:val="24"/>
        </w:rPr>
        <w:t xml:space="preserve"> </w:t>
      </w:r>
      <w:r w:rsidR="00E72428" w:rsidRPr="00DC0E4A">
        <w:rPr>
          <w:bCs/>
          <w:sz w:val="24"/>
          <w:szCs w:val="24"/>
        </w:rPr>
        <w:t>”</w:t>
      </w:r>
      <w:r w:rsidR="006F61C9" w:rsidRPr="00DC0E4A">
        <w:rPr>
          <w:b/>
          <w:bCs/>
          <w:sz w:val="24"/>
          <w:szCs w:val="24"/>
        </w:rPr>
        <w:t>Zakup i dostawa gazów medycznych wraz z dzierżawą zbiorników i butli</w:t>
      </w:r>
      <w:r w:rsidR="00E72428" w:rsidRPr="00DC0E4A">
        <w:rPr>
          <w:bCs/>
          <w:sz w:val="24"/>
          <w:szCs w:val="24"/>
        </w:rPr>
        <w:t>”</w:t>
      </w:r>
      <w:r w:rsidRPr="00DC0E4A">
        <w:rPr>
          <w:b/>
          <w:sz w:val="24"/>
          <w:szCs w:val="24"/>
        </w:rPr>
        <w:t xml:space="preserve"> </w:t>
      </w:r>
      <w:r w:rsidRPr="00DC0E4A">
        <w:rPr>
          <w:bCs/>
          <w:sz w:val="24"/>
          <w:szCs w:val="24"/>
        </w:rPr>
        <w:t>– znak sprawy</w:t>
      </w:r>
      <w:r w:rsidRPr="00DC0E4A">
        <w:rPr>
          <w:b/>
          <w:sz w:val="24"/>
          <w:szCs w:val="24"/>
        </w:rPr>
        <w:t xml:space="preserve"> </w:t>
      </w:r>
      <w:r w:rsidR="006F61C9" w:rsidRPr="00DC0E4A">
        <w:rPr>
          <w:b/>
          <w:sz w:val="24"/>
          <w:szCs w:val="24"/>
        </w:rPr>
        <w:t>ZP/25/2024</w:t>
      </w:r>
      <w:r w:rsidRPr="00DC0E4A">
        <w:rPr>
          <w:b/>
          <w:sz w:val="24"/>
          <w:szCs w:val="24"/>
        </w:rPr>
        <w:t>.</w:t>
      </w:r>
    </w:p>
    <w:p w14:paraId="649697CC" w14:textId="77777777" w:rsidR="0012774F" w:rsidRPr="00DC0E4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C0E4A">
        <w:rPr>
          <w:sz w:val="24"/>
          <w:szCs w:val="24"/>
        </w:rPr>
        <w:t xml:space="preserve">Zamawiający, działając na podstawie art. </w:t>
      </w:r>
      <w:r w:rsidR="0029606A" w:rsidRPr="00DC0E4A">
        <w:rPr>
          <w:sz w:val="24"/>
          <w:szCs w:val="24"/>
        </w:rPr>
        <w:t>1</w:t>
      </w:r>
      <w:r w:rsidRPr="00DC0E4A">
        <w:rPr>
          <w:sz w:val="24"/>
          <w:szCs w:val="24"/>
        </w:rPr>
        <w:t>3</w:t>
      </w:r>
      <w:r w:rsidR="0029606A" w:rsidRPr="00DC0E4A">
        <w:rPr>
          <w:sz w:val="24"/>
          <w:szCs w:val="24"/>
        </w:rPr>
        <w:t>5</w:t>
      </w:r>
      <w:r w:rsidRPr="00DC0E4A">
        <w:rPr>
          <w:sz w:val="24"/>
          <w:szCs w:val="24"/>
        </w:rPr>
        <w:t xml:space="preserve"> ust</w:t>
      </w:r>
      <w:r w:rsidR="00D9049C" w:rsidRPr="00DC0E4A">
        <w:rPr>
          <w:sz w:val="24"/>
          <w:szCs w:val="24"/>
        </w:rPr>
        <w:t xml:space="preserve">. </w:t>
      </w:r>
      <w:r w:rsidR="0029606A" w:rsidRPr="00DC0E4A">
        <w:rPr>
          <w:sz w:val="24"/>
          <w:szCs w:val="24"/>
        </w:rPr>
        <w:t>6</w:t>
      </w:r>
      <w:r w:rsidRPr="00DC0E4A">
        <w:rPr>
          <w:sz w:val="24"/>
          <w:szCs w:val="24"/>
        </w:rPr>
        <w:t xml:space="preserve"> ustawy z dnia </w:t>
      </w:r>
      <w:r w:rsidR="0029606A" w:rsidRPr="00DC0E4A">
        <w:rPr>
          <w:sz w:val="24"/>
          <w:szCs w:val="24"/>
        </w:rPr>
        <w:t>11</w:t>
      </w:r>
      <w:r w:rsidRPr="00DC0E4A">
        <w:rPr>
          <w:sz w:val="24"/>
          <w:szCs w:val="24"/>
        </w:rPr>
        <w:t xml:space="preserve"> </w:t>
      </w:r>
      <w:r w:rsidR="0029606A" w:rsidRPr="00DC0E4A">
        <w:rPr>
          <w:sz w:val="24"/>
          <w:szCs w:val="24"/>
        </w:rPr>
        <w:t xml:space="preserve">września </w:t>
      </w:r>
      <w:r w:rsidRPr="00DC0E4A">
        <w:rPr>
          <w:sz w:val="24"/>
          <w:szCs w:val="24"/>
        </w:rPr>
        <w:t>20</w:t>
      </w:r>
      <w:r w:rsidR="0029606A" w:rsidRPr="00DC0E4A">
        <w:rPr>
          <w:sz w:val="24"/>
          <w:szCs w:val="24"/>
        </w:rPr>
        <w:t>19</w:t>
      </w:r>
      <w:r w:rsidR="00BE62A3" w:rsidRPr="00DC0E4A">
        <w:rPr>
          <w:sz w:val="24"/>
          <w:szCs w:val="24"/>
        </w:rPr>
        <w:t> </w:t>
      </w:r>
      <w:r w:rsidRPr="00DC0E4A">
        <w:rPr>
          <w:sz w:val="24"/>
          <w:szCs w:val="24"/>
        </w:rPr>
        <w:t>r</w:t>
      </w:r>
      <w:r w:rsidR="0029606A" w:rsidRPr="00DC0E4A">
        <w:rPr>
          <w:sz w:val="24"/>
          <w:szCs w:val="24"/>
        </w:rPr>
        <w:t>.</w:t>
      </w:r>
      <w:r w:rsidRPr="00DC0E4A">
        <w:rPr>
          <w:sz w:val="24"/>
          <w:szCs w:val="24"/>
        </w:rPr>
        <w:t xml:space="preserve"> Prawo </w:t>
      </w:r>
      <w:r w:rsidR="0029606A" w:rsidRPr="00DC0E4A">
        <w:rPr>
          <w:sz w:val="24"/>
          <w:szCs w:val="24"/>
        </w:rPr>
        <w:t>z</w:t>
      </w:r>
      <w:r w:rsidRPr="00DC0E4A">
        <w:rPr>
          <w:sz w:val="24"/>
          <w:szCs w:val="24"/>
        </w:rPr>
        <w:t xml:space="preserve">amówień </w:t>
      </w:r>
      <w:r w:rsidR="0029606A" w:rsidRPr="00DC0E4A">
        <w:rPr>
          <w:sz w:val="24"/>
          <w:szCs w:val="24"/>
        </w:rPr>
        <w:t>p</w:t>
      </w:r>
      <w:r w:rsidRPr="00DC0E4A">
        <w:rPr>
          <w:sz w:val="24"/>
          <w:szCs w:val="24"/>
        </w:rPr>
        <w:t>ublicznych</w:t>
      </w:r>
      <w:r w:rsidR="00BE7BFD" w:rsidRPr="00DC0E4A">
        <w:rPr>
          <w:sz w:val="24"/>
          <w:szCs w:val="24"/>
        </w:rPr>
        <w:t xml:space="preserve"> </w:t>
      </w:r>
      <w:r w:rsidR="00D9049C" w:rsidRPr="00DC0E4A">
        <w:rPr>
          <w:sz w:val="24"/>
          <w:szCs w:val="24"/>
        </w:rPr>
        <w:t>udostępnia</w:t>
      </w:r>
      <w:r w:rsidR="00BE7BFD" w:rsidRPr="00DC0E4A">
        <w:rPr>
          <w:sz w:val="24"/>
          <w:szCs w:val="24"/>
        </w:rPr>
        <w:t xml:space="preserve"> poniżej treść zapytań do S</w:t>
      </w:r>
      <w:r w:rsidR="0012774F" w:rsidRPr="00DC0E4A">
        <w:rPr>
          <w:sz w:val="24"/>
          <w:szCs w:val="24"/>
        </w:rPr>
        <w:t>pecyfikacji Warunków Zamówienia (</w:t>
      </w:r>
      <w:r w:rsidR="0012774F" w:rsidRPr="00DC0E4A">
        <w:rPr>
          <w:sz w:val="24"/>
          <w:szCs w:val="24"/>
          <w:lang w:eastAsia="ar-SA"/>
        </w:rPr>
        <w:t>zwanej dalej</w:t>
      </w:r>
      <w:r w:rsidR="0012774F" w:rsidRPr="00DC0E4A">
        <w:rPr>
          <w:b/>
          <w:sz w:val="24"/>
          <w:szCs w:val="24"/>
          <w:lang w:eastAsia="ar-SA"/>
        </w:rPr>
        <w:t xml:space="preserve"> </w:t>
      </w:r>
      <w:r w:rsidR="0012774F" w:rsidRPr="00DC0E4A">
        <w:rPr>
          <w:bCs/>
          <w:sz w:val="24"/>
          <w:szCs w:val="24"/>
          <w:lang w:eastAsia="ar-SA"/>
        </w:rPr>
        <w:t>”SWZ”)</w:t>
      </w:r>
      <w:r w:rsidR="00D9049C" w:rsidRPr="00DC0E4A">
        <w:rPr>
          <w:bCs/>
          <w:sz w:val="24"/>
          <w:szCs w:val="24"/>
          <w:lang w:eastAsia="ar-SA"/>
        </w:rPr>
        <w:t xml:space="preserve"> </w:t>
      </w:r>
      <w:r w:rsidR="00D9049C" w:rsidRPr="00DC0E4A">
        <w:rPr>
          <w:sz w:val="24"/>
          <w:szCs w:val="24"/>
        </w:rPr>
        <w:t>wraz z wyjaśnieniami</w:t>
      </w:r>
      <w:r w:rsidR="0012774F" w:rsidRPr="00DC0E4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61C9" w:rsidRPr="00DC0E4A" w14:paraId="262614E5" w14:textId="77777777" w:rsidTr="005C73A5">
        <w:tc>
          <w:tcPr>
            <w:tcW w:w="9356" w:type="dxa"/>
            <w:shd w:val="clear" w:color="auto" w:fill="auto"/>
          </w:tcPr>
          <w:p w14:paraId="3E9612AC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1 </w:t>
            </w:r>
          </w:p>
          <w:p w14:paraId="1E571CFD" w14:textId="77777777" w:rsidR="006F61C9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o potwierdzenie, że samochód z wózkiem samorozładowawczym nie jest potrzebny przez Zamawiającego, a tym samym Zamawiający nie wymaga dostaw takim środkiem transportu. Jeśli Zamawiający nie wymaga spełnienia tego warunku prosimy o wykres lenie z SWZ i załączników do SWZ informacji dotyczących tego wymogu. </w:t>
            </w:r>
          </w:p>
          <w:p w14:paraId="61A2794D" w14:textId="668534E5" w:rsidR="003F7783" w:rsidRPr="003F7783" w:rsidRDefault="003F7783" w:rsidP="005C73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7783">
              <w:rPr>
                <w:b/>
                <w:bCs/>
                <w:sz w:val="22"/>
                <w:szCs w:val="22"/>
              </w:rPr>
              <w:t>Odpowiedź:</w:t>
            </w:r>
            <w:r w:rsidR="00083673">
              <w:rPr>
                <w:b/>
                <w:bCs/>
                <w:sz w:val="22"/>
                <w:szCs w:val="22"/>
              </w:rPr>
              <w:t xml:space="preserve"> Odpowiedź na powyższe pytanie znajduje się w „Wyjaśnieniach do SWZ – 1” </w:t>
            </w:r>
            <w:r w:rsidR="00F26FF9">
              <w:rPr>
                <w:b/>
                <w:bCs/>
                <w:sz w:val="22"/>
                <w:szCs w:val="22"/>
              </w:rPr>
              <w:t>pyt. 9.</w:t>
            </w:r>
          </w:p>
          <w:p w14:paraId="0EFFE93C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</w:p>
          <w:p w14:paraId="0AA355AD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2 </w:t>
            </w:r>
          </w:p>
          <w:p w14:paraId="371A8E23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o potwierdzenie, że dostawy ciekłego azotu oraz butli z gazami medycznymi zgodnie z faktycznym zapotrzebowaniem będą się odbywały nie częściej niż  1 raz w tygodniu. </w:t>
            </w:r>
          </w:p>
          <w:p w14:paraId="62CFA2F7" w14:textId="1F3A3771" w:rsidR="003F7783" w:rsidRPr="003F7783" w:rsidRDefault="003F7783" w:rsidP="003F778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778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W odniesieniu do dostawy ciekłego azotu Zamawiający</w:t>
            </w:r>
            <w:r w:rsidR="00CC2488">
              <w:rPr>
                <w:b/>
                <w:bCs/>
                <w:sz w:val="22"/>
                <w:szCs w:val="22"/>
              </w:rPr>
              <w:t xml:space="preserve"> wyraża zgodę na częstotliwość 1 raz w tygodniu. W odniesieniu do butli z gazami medycznymi częstotliwość dostaw będzie 1-2 razy w tygodniu, w godzinach 7.30 – 14.00.</w:t>
            </w:r>
          </w:p>
          <w:p w14:paraId="10CBA8B6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</w:p>
          <w:p w14:paraId="70141958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3 </w:t>
            </w:r>
          </w:p>
          <w:p w14:paraId="4E1D2CE5" w14:textId="77777777" w:rsidR="006F61C9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o informację czy Zamawiający wymaga zbiornika na ciekły azot na podstawie jezdnej. </w:t>
            </w:r>
          </w:p>
          <w:p w14:paraId="683A2ED0" w14:textId="4BCA5132" w:rsidR="00CC2488" w:rsidRPr="00DC0E4A" w:rsidRDefault="00CC2488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7783">
              <w:rPr>
                <w:b/>
                <w:bCs/>
                <w:sz w:val="22"/>
                <w:szCs w:val="22"/>
              </w:rPr>
              <w:t>Odpowiedź:</w:t>
            </w:r>
            <w:r w:rsidR="00D873E1">
              <w:rPr>
                <w:b/>
                <w:bCs/>
                <w:sz w:val="22"/>
                <w:szCs w:val="22"/>
              </w:rPr>
              <w:t xml:space="preserve"> Zamawiający wymaga zbiornika na ciekły azot na podstawie jezdnej.</w:t>
            </w:r>
          </w:p>
          <w:p w14:paraId="505024A2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</w:p>
          <w:p w14:paraId="2D9A33B8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4 </w:t>
            </w:r>
          </w:p>
          <w:p w14:paraId="0FBEDDA8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o potwierdzenie, że Zamawiający posiada fundament punktowy przystosowany do zbiornika o konkretnym typie tzn. zbiornika obecnego dostawcy posiadającego tzw. 3 "podpory/łapy".  </w:t>
            </w:r>
          </w:p>
          <w:p w14:paraId="50892635" w14:textId="4A3C5148" w:rsidR="00CC2488" w:rsidRDefault="00CC2488" w:rsidP="005C73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40E7B">
              <w:rPr>
                <w:b/>
                <w:bCs/>
                <w:sz w:val="22"/>
                <w:szCs w:val="22"/>
              </w:rPr>
              <w:t>Odpowiedź</w:t>
            </w:r>
            <w:r w:rsidRPr="003F7783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631F97">
              <w:rPr>
                <w:b/>
                <w:bCs/>
                <w:sz w:val="22"/>
                <w:szCs w:val="22"/>
              </w:rPr>
              <w:t xml:space="preserve">Wraz z Wyjaśnieniami do SWZ </w:t>
            </w:r>
            <w:r w:rsidR="00C40E7B">
              <w:rPr>
                <w:b/>
                <w:bCs/>
                <w:sz w:val="22"/>
                <w:szCs w:val="22"/>
              </w:rPr>
              <w:t>Zamawiający udostępnia dokumentację projektową fundamentu pod zbiornik.</w:t>
            </w:r>
          </w:p>
          <w:p w14:paraId="425D786C" w14:textId="291B3798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lastRenderedPageBreak/>
              <w:t xml:space="preserve"> Pytanie 5 </w:t>
            </w:r>
          </w:p>
          <w:p w14:paraId="16E19A68" w14:textId="234BD204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o udostępnienie dokumentacji fundamentu potwierdzającej jego nośność i wymiary oraz ocenę stanu technicznego. </w:t>
            </w:r>
          </w:p>
          <w:p w14:paraId="265D3DCA" w14:textId="77777777" w:rsidR="00631F97" w:rsidRDefault="006F61C9" w:rsidP="00631F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  <w:r w:rsidR="00CC2488" w:rsidRPr="00631F97">
              <w:rPr>
                <w:b/>
                <w:bCs/>
                <w:sz w:val="22"/>
                <w:szCs w:val="22"/>
              </w:rPr>
              <w:t>Odpowiedź</w:t>
            </w:r>
            <w:r w:rsidR="00CC2488" w:rsidRPr="003F7783">
              <w:rPr>
                <w:b/>
                <w:bCs/>
                <w:sz w:val="22"/>
                <w:szCs w:val="22"/>
              </w:rPr>
              <w:t>:</w:t>
            </w:r>
            <w:r w:rsidR="00631F97">
              <w:rPr>
                <w:b/>
                <w:bCs/>
                <w:sz w:val="22"/>
                <w:szCs w:val="22"/>
              </w:rPr>
              <w:t xml:space="preserve"> Wraz z Wyjaśnieniami do SWZ Zamawiający udostępnia dokumentację projektową fundamentu pod zbiornik.</w:t>
            </w:r>
          </w:p>
          <w:p w14:paraId="316C1DF1" w14:textId="77777777" w:rsidR="00CC2488" w:rsidRPr="00DC0E4A" w:rsidRDefault="00CC2488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993B87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6 </w:t>
            </w:r>
          </w:p>
          <w:p w14:paraId="0F8D56EE" w14:textId="7128C291" w:rsidR="006F61C9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o wskazanie przepisów, rozporządzeń  bądź  decyzji wydanych na rzecz Zamawiającego ograniczających wysokość zbiornika powiązaną z sąsiedztwem lądowiska dla helikopterów. Wskazać  należy, </w:t>
            </w:r>
            <w:r w:rsidR="003617C9">
              <w:rPr>
                <w:sz w:val="22"/>
                <w:szCs w:val="22"/>
              </w:rPr>
              <w:t>ż</w:t>
            </w:r>
            <w:r w:rsidRPr="00DC0E4A">
              <w:rPr>
                <w:sz w:val="22"/>
                <w:szCs w:val="22"/>
              </w:rPr>
              <w:t xml:space="preserve">e parownica zamontowana obecnie jest wyższa od zbiornika. </w:t>
            </w:r>
          </w:p>
          <w:p w14:paraId="671269BE" w14:textId="76086661" w:rsidR="00CC2488" w:rsidRDefault="00CC2488" w:rsidP="005C73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7783">
              <w:rPr>
                <w:b/>
                <w:bCs/>
                <w:sz w:val="22"/>
                <w:szCs w:val="22"/>
              </w:rPr>
              <w:t>Odpowiedź:</w:t>
            </w:r>
            <w:r w:rsidR="003617C9">
              <w:rPr>
                <w:b/>
                <w:bCs/>
                <w:sz w:val="22"/>
                <w:szCs w:val="22"/>
              </w:rPr>
              <w:t xml:space="preserve"> Zamawiający dopuszcza montaż zbiornika o wysokości do 6 m od poziomu gruntu.</w:t>
            </w:r>
          </w:p>
          <w:p w14:paraId="6A1A846C" w14:textId="77777777" w:rsidR="00CC2488" w:rsidRPr="00DC0E4A" w:rsidRDefault="00CC2488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4C945F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7 </w:t>
            </w:r>
          </w:p>
          <w:p w14:paraId="60E4C4EB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W związku z odbytą wizją lokalną wskazać  należy, że dostawy tlenu ciekłego medycznego mogą być  realizowane jedynie autocysterną tzw. "solową". Prosimy o wprowadzenie tego zapisu do SWZ. </w:t>
            </w:r>
          </w:p>
          <w:p w14:paraId="4363655B" w14:textId="333FDCB9" w:rsidR="006F61C9" w:rsidRDefault="006F61C9" w:rsidP="005C73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  <w:r w:rsidR="00CC2488" w:rsidRPr="003F7783">
              <w:rPr>
                <w:b/>
                <w:bCs/>
                <w:sz w:val="22"/>
                <w:szCs w:val="22"/>
              </w:rPr>
              <w:t>Odpowiedź:</w:t>
            </w:r>
            <w:r w:rsidR="00FA73F8">
              <w:rPr>
                <w:b/>
                <w:bCs/>
                <w:sz w:val="22"/>
                <w:szCs w:val="22"/>
              </w:rPr>
              <w:t xml:space="preserve"> Na wizji lokalnej, która odbyła się u Zamawiającego Wykonawca miał możliwość zapoznania się z warunkami dojazdu do zbiornika.</w:t>
            </w:r>
          </w:p>
          <w:p w14:paraId="4ED9F3FC" w14:textId="77777777" w:rsidR="00CC2488" w:rsidRPr="00DC0E4A" w:rsidRDefault="00CC2488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3422CF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8 </w:t>
            </w:r>
          </w:p>
          <w:p w14:paraId="0628355F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o podanie wymiaru fundamentu przeznaczonego pod parownicę. Wskazać należy, że istniejąca parownica jest zdecydowanie przeszacowana pod względem zapotrzebowania jej wydajności. Wnosimy o dopuszczenie parownicy o wydajności 265Nm3/h. Równocześnie prosimy o stosowną i analogiczną zmianę w Załączniku nr 4a - projekt umowy w § 7 ptk. 4. </w:t>
            </w:r>
          </w:p>
          <w:p w14:paraId="4F942CA4" w14:textId="38BA0B1C" w:rsidR="006F61C9" w:rsidRDefault="006F61C9" w:rsidP="005C73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  <w:r w:rsidR="00CC2488" w:rsidRPr="003F7783">
              <w:rPr>
                <w:b/>
                <w:bCs/>
                <w:sz w:val="22"/>
                <w:szCs w:val="22"/>
              </w:rPr>
              <w:t>Odpowiedź:</w:t>
            </w:r>
            <w:r w:rsidR="00FA73F8">
              <w:rPr>
                <w:b/>
                <w:bCs/>
                <w:sz w:val="22"/>
                <w:szCs w:val="22"/>
              </w:rPr>
              <w:t xml:space="preserve"> </w:t>
            </w:r>
            <w:r w:rsidR="00AF3A2C">
              <w:rPr>
                <w:b/>
                <w:bCs/>
                <w:sz w:val="22"/>
                <w:szCs w:val="22"/>
              </w:rPr>
              <w:t xml:space="preserve">Wraz z Wyjaśnieniami do SWZ Zamawiający udostępnia dokumentację projektową fundamentu pod parownicę. </w:t>
            </w:r>
            <w:r w:rsidR="00FA73F8">
              <w:rPr>
                <w:b/>
                <w:bCs/>
                <w:sz w:val="22"/>
                <w:szCs w:val="22"/>
              </w:rPr>
              <w:t>Zamawiający nie dopuszcza</w:t>
            </w:r>
            <w:r w:rsidR="00AF3A2C">
              <w:rPr>
                <w:b/>
                <w:bCs/>
                <w:sz w:val="22"/>
                <w:szCs w:val="22"/>
              </w:rPr>
              <w:t xml:space="preserve"> parownicy o wydajności 265Nm3/h</w:t>
            </w:r>
            <w:r w:rsidR="00FA73F8">
              <w:rPr>
                <w:b/>
                <w:bCs/>
                <w:sz w:val="22"/>
                <w:szCs w:val="22"/>
              </w:rPr>
              <w:t>, zgodnie z SWZ.</w:t>
            </w:r>
          </w:p>
          <w:p w14:paraId="4ECC6D7D" w14:textId="77777777" w:rsidR="00CC2488" w:rsidRPr="00DC0E4A" w:rsidRDefault="00CC2488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817316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9 </w:t>
            </w:r>
          </w:p>
          <w:p w14:paraId="3B28CEDC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Dotyczy: Załącznik nr 4a - projekt umowy w § 6 ptk. 5 </w:t>
            </w:r>
          </w:p>
          <w:p w14:paraId="2794ACC9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o zmianę na "Wykonawca przedłoży Zamawiającemu Charakterystyki Produktu Leczniczego i/lub Karty Charakterystyki  przy pierwszej dostawie produktu oraz w każdej sytuacji kiedy miała miejsce jakakolwiek wymuszona prawnie zmiana tego typu dokumentów". </w:t>
            </w:r>
          </w:p>
          <w:p w14:paraId="0DB563DA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Uważamy, że dostarczanie tych dokumentów przy każdej dostawie jest bezcelowe i nie ekologiczne, zatem w trosce o dbałość o środowisko wystarczającym jest przedłożenie w/w dokumentów jednorazowo oraz oczywiście w przypadku każdej ich istotnej zmiany. </w:t>
            </w:r>
          </w:p>
          <w:p w14:paraId="02C46AF4" w14:textId="7AB90C35" w:rsidR="006F61C9" w:rsidRDefault="006F61C9" w:rsidP="005C73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  <w:r w:rsidR="00CC2488" w:rsidRPr="003F7783">
              <w:rPr>
                <w:b/>
                <w:bCs/>
                <w:sz w:val="22"/>
                <w:szCs w:val="22"/>
              </w:rPr>
              <w:t>Odpowiedź:</w:t>
            </w:r>
            <w:r w:rsidR="00CC2488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4ABADA99" w14:textId="77777777" w:rsidR="00CC2488" w:rsidRPr="00DC0E4A" w:rsidRDefault="00CC2488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47D46D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10 </w:t>
            </w:r>
          </w:p>
          <w:p w14:paraId="12AD45E0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Dotyczy: Załącznik nr 4a - projekt umowy w § 7 ptk. 1 Prosimy o zmianę z: </w:t>
            </w:r>
          </w:p>
          <w:p w14:paraId="1C5E588D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"Wykonawca oświadcza, że będzie dysponował w celu realizacji umowy zbiornikiem na tlen ciekły medyczny o pojemności min. 5,4 m3 wraz z niezbędną infrastrukturą techniczną zgodnie z załącznikiem nr 1 do SWZ zapewniającą wytworzenie tlenu gazowego, który zostanie przez niego zamontowany i podłączony do istniejącej u Zamawiającego instalacji oraz uruchomiony na koszt Wykonawcy w terminie </w:t>
            </w:r>
            <w:r w:rsidRPr="00DC0E4A">
              <w:rPr>
                <w:sz w:val="22"/>
                <w:szCs w:val="22"/>
              </w:rPr>
              <w:lastRenderedPageBreak/>
              <w:t xml:space="preserve">do 7 dni od daty zawarcia umowy, przy czym na okres od dnia zawarcia umowy do dnia montażu oraz uruchomienia, Wykonawca zapewni ciągłość  zaopatrzenia w tlen medyczny z butli z tlenem sprężonym o pojemności 50 litrów każda przy zachowaniu ceny za 1 kg tlenu ciekłego medycznego jak w zbiorniku." na: </w:t>
            </w:r>
          </w:p>
          <w:p w14:paraId="6A77D936" w14:textId="2CDB7294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>"Wykonawca oświadcza, że będzie dysponował w celu realizacji umowy zbiornikiem na tlen ciekły medyczny o pojemności min. 5,4 m3 wraz z niezbędną infrastrukturą techniczną zgodnie z załącznikiem nr 1 do SWZ zapewniającą wytworzenie tlenu gazowego, który zostanie przez niego zamontowany i podłączony do istniejącej u Zamawiającego instalacji oraz uruchomiony na koszt Wykonawcy w terminie do 7 dni od daty zawarcia umowy, przy czym na okres od dnia zawarcia umowy do dnia montażu oraz uruchomienia, Wykonawca zapewni ciągłość  zaopatrzenia w tlen medyczny z butli z tlenem sprężonym o pojemności 50 litrów ka</w:t>
            </w:r>
            <w:r w:rsidR="00CC2488">
              <w:rPr>
                <w:sz w:val="22"/>
                <w:szCs w:val="22"/>
              </w:rPr>
              <w:t>ż</w:t>
            </w:r>
            <w:r w:rsidRPr="00DC0E4A">
              <w:rPr>
                <w:sz w:val="22"/>
                <w:szCs w:val="22"/>
              </w:rPr>
              <w:t>da."</w:t>
            </w:r>
          </w:p>
          <w:p w14:paraId="12D4CB1B" w14:textId="023BA39A" w:rsidR="006F61C9" w:rsidRDefault="006F61C9" w:rsidP="005C73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  <w:r w:rsidR="00CC2488" w:rsidRPr="003F7783">
              <w:rPr>
                <w:b/>
                <w:bCs/>
                <w:sz w:val="22"/>
                <w:szCs w:val="22"/>
              </w:rPr>
              <w:t>Odpowiedź:</w:t>
            </w:r>
            <w:r w:rsidR="00CC2488">
              <w:rPr>
                <w:b/>
                <w:bCs/>
                <w:sz w:val="22"/>
                <w:szCs w:val="22"/>
              </w:rPr>
              <w:t xml:space="preserve"> </w:t>
            </w:r>
            <w:r w:rsidR="006941C1">
              <w:rPr>
                <w:b/>
                <w:bCs/>
                <w:sz w:val="22"/>
                <w:szCs w:val="22"/>
              </w:rPr>
              <w:t xml:space="preserve">Pytanie dotyczy załącznika nr 4b – Projekt umowy dot. pakietu nr 2 – Ciekłego azotu; </w:t>
            </w:r>
            <w:r w:rsidR="00CC2488">
              <w:rPr>
                <w:b/>
                <w:bCs/>
                <w:sz w:val="22"/>
                <w:szCs w:val="22"/>
              </w:rPr>
              <w:t>Zamawiający nie wyraża zgody, zgodnie z SWZ.</w:t>
            </w:r>
          </w:p>
          <w:p w14:paraId="0DB001DB" w14:textId="77777777" w:rsidR="00CC2488" w:rsidRPr="00DC0E4A" w:rsidRDefault="00CC2488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808029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11 </w:t>
            </w:r>
          </w:p>
          <w:p w14:paraId="44C164F5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Dotyczy: Załącznik nr 4a - projekt umowy w § 7 ptk. 12 </w:t>
            </w:r>
          </w:p>
          <w:p w14:paraId="4A4AF075" w14:textId="71D72A91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Informujemy, z e to Zamawiający, zgodnie z § 5 ptk. 1, jest zobowiązany do składania zamówień  na ciekły tlen medyczny, a Wykonawca jest zobowiązany do dostarczenia gazu do 3 dni roboczych od dnia złożenia zamówienia. Zatem Wykonawca zobowiązuje się do zamontowania telemetrii na zbiorniku </w:t>
            </w:r>
            <w:r w:rsidR="00CC2488">
              <w:rPr>
                <w:sz w:val="22"/>
                <w:szCs w:val="22"/>
              </w:rPr>
              <w:br/>
            </w:r>
            <w:r w:rsidRPr="00DC0E4A">
              <w:rPr>
                <w:sz w:val="22"/>
                <w:szCs w:val="22"/>
              </w:rPr>
              <w:t xml:space="preserve">i zdalnego monitorowania poziomu napełnienia zbiornika, ale nie może gwarantować  aby ilość tlenu </w:t>
            </w:r>
            <w:r w:rsidR="00CC2488">
              <w:rPr>
                <w:sz w:val="22"/>
                <w:szCs w:val="22"/>
              </w:rPr>
              <w:br/>
            </w:r>
            <w:r w:rsidRPr="00DC0E4A">
              <w:rPr>
                <w:sz w:val="22"/>
                <w:szCs w:val="22"/>
              </w:rPr>
              <w:t xml:space="preserve">w zbiorniku nie była niższa niż  25% pojemności zbiornika przez cały okres obowiązywania umowy ponieważ  zamówienia są wywoływane przez Zamawiającego nie tylko na bazie odczytów z telemetrii ale i kontroli poboru cieczy ze zbiornika, której zużycie w każdym odbiegającym od standardowego poborze może zaburzyć całkowicie odczyty telemetrii, a tym samym Wykonawca nie może gwarantować  konkretnego poziomu napełnienia. </w:t>
            </w:r>
          </w:p>
          <w:p w14:paraId="37F79019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Prosimy zatem o zmianę z: </w:t>
            </w:r>
          </w:p>
          <w:p w14:paraId="2F5FCF86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"Wykonawca zobowiązuje się do zdalnego monitorowania poziomu napełnienia zbiornika i do realizowania dostaw w taki sposób aby ilość tlenu w zbiorniku nie była niższa niż  25% pojemności zbiornika przez cały okres obowiązywania umowy." na: </w:t>
            </w:r>
          </w:p>
          <w:p w14:paraId="33EE713D" w14:textId="6688ED9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"Wykonawca zobowiązuje się do zdalnego monitorowania poziomu napełnienia zbiornika i do realizowania dostaw zgodnie z zamówieniami składanymi przez Zamawiającego jak określono w § 5 ptk. 1." </w:t>
            </w:r>
          </w:p>
          <w:p w14:paraId="5D7AF378" w14:textId="4E048CF9" w:rsidR="006F61C9" w:rsidRDefault="006F61C9" w:rsidP="005C73A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  <w:r w:rsidR="00CC2488" w:rsidRPr="003F7783">
              <w:rPr>
                <w:b/>
                <w:bCs/>
                <w:sz w:val="22"/>
                <w:szCs w:val="22"/>
              </w:rPr>
              <w:t>Odpowiedź:</w:t>
            </w:r>
            <w:r w:rsidR="00D16E52">
              <w:rPr>
                <w:b/>
                <w:bCs/>
                <w:sz w:val="22"/>
                <w:szCs w:val="22"/>
              </w:rPr>
              <w:t xml:space="preserve"> </w:t>
            </w:r>
            <w:r w:rsidR="006941C1">
              <w:rPr>
                <w:b/>
                <w:bCs/>
                <w:sz w:val="22"/>
                <w:szCs w:val="22"/>
              </w:rPr>
              <w:t>Pytanie dotyczy załącznika nr 4</w:t>
            </w:r>
            <w:r w:rsidR="006941C1">
              <w:rPr>
                <w:b/>
                <w:bCs/>
                <w:sz w:val="22"/>
                <w:szCs w:val="22"/>
              </w:rPr>
              <w:t>a</w:t>
            </w:r>
            <w:r w:rsidR="006941C1">
              <w:rPr>
                <w:b/>
                <w:bCs/>
                <w:sz w:val="22"/>
                <w:szCs w:val="22"/>
              </w:rPr>
              <w:t xml:space="preserve"> – Projekt umowy dot. pakietu nr </w:t>
            </w:r>
            <w:r w:rsidR="006941C1">
              <w:rPr>
                <w:b/>
                <w:bCs/>
                <w:sz w:val="22"/>
                <w:szCs w:val="22"/>
              </w:rPr>
              <w:t>2</w:t>
            </w:r>
            <w:r w:rsidR="006941C1">
              <w:rPr>
                <w:b/>
                <w:bCs/>
                <w:sz w:val="22"/>
                <w:szCs w:val="22"/>
              </w:rPr>
              <w:t xml:space="preserve"> – </w:t>
            </w:r>
            <w:r w:rsidR="006941C1">
              <w:rPr>
                <w:b/>
                <w:bCs/>
                <w:sz w:val="22"/>
                <w:szCs w:val="22"/>
              </w:rPr>
              <w:t xml:space="preserve">Gazów medycznych; </w:t>
            </w:r>
            <w:r w:rsidR="00D16E52">
              <w:rPr>
                <w:b/>
                <w:bCs/>
                <w:sz w:val="22"/>
                <w:szCs w:val="22"/>
              </w:rPr>
              <w:t xml:space="preserve">Zamawiający nie wyraża zgody na realizowanie dostaw ciekłego tlenu medycznego na podstawie zamówień składanych przez Zamawiającego. Apteka Szpitalna nie ma możliwości składania zamówień poza godzinami pracy tj. w dni robocze po 15:05, a także w weekendy </w:t>
            </w:r>
            <w:r w:rsidR="00D16E52">
              <w:rPr>
                <w:b/>
                <w:bCs/>
                <w:sz w:val="22"/>
                <w:szCs w:val="22"/>
              </w:rPr>
              <w:br/>
              <w:t xml:space="preserve">i święta. W związku z powyższym dostawy ciekłego tlenu medycznego nie mogą być oparte </w:t>
            </w:r>
            <w:r w:rsidR="00D16E52">
              <w:rPr>
                <w:b/>
                <w:bCs/>
                <w:sz w:val="22"/>
                <w:szCs w:val="22"/>
              </w:rPr>
              <w:br/>
              <w:t>o zamówienia składane przez Zamawiającego w godzinach pracy Apteki Szpitalnej.</w:t>
            </w:r>
          </w:p>
          <w:p w14:paraId="7DF8EFAE" w14:textId="77777777" w:rsidR="00D16E52" w:rsidRPr="00DC0E4A" w:rsidRDefault="00D16E52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DB3948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Pytanie 12 </w:t>
            </w:r>
          </w:p>
          <w:p w14:paraId="05314E36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Dotyczy: Załącznik nr 4b - Projekt umowy dot. Pakietu nr 2 - Gazy medyczne Prosimy o zmianę zapisu w § 5 pkt. 1. z: </w:t>
            </w:r>
          </w:p>
          <w:p w14:paraId="4F9212EE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"Realizacja zakupów (dostawa) odbywać się będzie sukcesywnie przez okres trwania umowy, każdorazowo na podstawie zamówienia złożonego za pomocą poczty elektronicznej na adres Wykonawcy: ……………………  sporządzonego przez Zamawiającego, określającego rodzaj i ilość  towaru, w terminie do 3 dni roboczych od złożenia zamówienia" na: </w:t>
            </w:r>
          </w:p>
          <w:p w14:paraId="31ED1FD6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"Realizacja zakupów (dostawa) butli odbywać się będzie sukcesywnie przez okres trwania umowy, każdorazowo na podstawie zamówienia złożonego za pomocą poczty elektronicznej na adres </w:t>
            </w:r>
            <w:r w:rsidRPr="00DC0E4A">
              <w:rPr>
                <w:sz w:val="22"/>
                <w:szCs w:val="22"/>
              </w:rPr>
              <w:lastRenderedPageBreak/>
              <w:t xml:space="preserve">Wykonawcy: ……………………  sporządzonego przez Zamawiającego, określającego rodzaj i ilość  towaru, w terminie do 3 dni roboczych od złożenia zamówienia. Realizacja zakupów (dostawa) gazo w ciekłych (tlenu medycznego) odbywać się będzie przy pomocy telemetrii a zatem 24h/7 dni w tygodniu każdorazowo na podstawie zamówienia złożonego za pomocą poczty elektronicznej na adres Wykonawcy: ……………………." </w:t>
            </w:r>
          </w:p>
          <w:p w14:paraId="70EB1361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 </w:t>
            </w:r>
          </w:p>
          <w:p w14:paraId="05536AC0" w14:textId="77777777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 xml:space="preserve">Zwracamy się z wnioskiem o zmianę powyższych zapisów umowy. Prośbę motywujemy faktem, iż  założeniem systemu telemetrycznego jest wsparcie procesu kontrolowania zawartości gazu w zbiorniku oraz możliwość dokonania pomiarów ilości cieczy w sposób zdalny, tym bardziej, że Zamawiający w § 7 pkt. 12. określił wymóg "Wykonawca zobowiązuje się do zdalnego monitorowania poziomu napełnienia zbiornika i do realizowania dostaw w taki sposób aby ilość  tlenu w zbiorniku nie była niższa niż  25% pojemności zbiornika przez cały okres obowiązywania umowy". Tym bardziej wymusza to realizację dostaw 24h/ 7 dni w tygodniu. </w:t>
            </w:r>
          </w:p>
          <w:p w14:paraId="0D685071" w14:textId="241885A4" w:rsidR="006F61C9" w:rsidRPr="00DC0E4A" w:rsidRDefault="006F61C9" w:rsidP="005C73A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0E4A">
              <w:rPr>
                <w:sz w:val="22"/>
                <w:szCs w:val="22"/>
              </w:rPr>
              <w:t>Należy podkreślić, że podstawą miarodajnych odczytów telemetrii jest systematyczne zużycie gazu w stałym przepływie. Nieregularny pobór tlenu ze zbiornika, może wpłynąć na nieprecyzyjny  pomiar systemu telemetrycznego. Wymóg Zamawiającego  dot. zapewnienia dostaw ciekłego tlenu bez wezwania Zamawiającego, jedynie na podstawie odczytów z telemetrii, powoduje powstanie ryzyka niezapewnienia płynności dostaw w przypadku nagłego wzrostu zapotrzebowania/ zużycia tlenu medycznego, na kto re Wykonawca nie ma wpływu i nie może brać  za nie odpowiedzialności. Ponadto zgodnie z obowiązującą normą  Zamawiający posiadający instalację gazo w medycznych - w tym przypadku tlenu medycznego - powinien spełniać  wymóg zapewnienie 3 źródeł zasilania tej instalacji, co ma za zadanie zabezpieczyć  pacjentów wymagających tlenoterapii. Co do zasady zadaniem telemonitoringu są dostawy przez 24 godziny 7 dni w tygodniu. Natomiast rzetelny odczyt z telemonitoringu jest możliwy jedynie w przypadku stałego poboru tlenu. W sytuacji gdy tlen nie jest zużywany regularnie, odczyty mogą nie odzwierciedlać realnych potrzeb Zamawiającego. Dlatego w sytuacji wzmożonego o 50% w stosunku do średniego profilu zużycia w skali poprzedniego tygodnia kalendarzowego Zamawiający będzie niezwłocznie informował Wykonawcę o zwiększonym zapotrzebowaniu, by zapewnić  realizację dostaw tlenu zapewniającą utrzymanie wymaganego poziomu napełnienia zbiornika.</w:t>
            </w:r>
          </w:p>
          <w:p w14:paraId="75E2B1ED" w14:textId="7B169AF9" w:rsidR="006F61C9" w:rsidRPr="00DC0E4A" w:rsidRDefault="006F61C9" w:rsidP="00E9620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0E4A">
              <w:rPr>
                <w:b/>
                <w:bCs/>
                <w:sz w:val="22"/>
                <w:szCs w:val="22"/>
              </w:rPr>
              <w:t>Odpowiedź:</w:t>
            </w:r>
            <w:r w:rsidR="0087050C">
              <w:rPr>
                <w:b/>
                <w:bCs/>
                <w:sz w:val="22"/>
                <w:szCs w:val="22"/>
              </w:rPr>
              <w:t xml:space="preserve"> Zamawiający zmieni zapis </w:t>
            </w:r>
            <w:r w:rsidR="0087050C" w:rsidRPr="0087050C">
              <w:rPr>
                <w:b/>
                <w:bCs/>
                <w:sz w:val="22"/>
                <w:szCs w:val="22"/>
              </w:rPr>
              <w:t xml:space="preserve">w § 5 pkt. </w:t>
            </w:r>
            <w:r w:rsidR="0087050C" w:rsidRPr="00E9620F">
              <w:rPr>
                <w:b/>
                <w:bCs/>
                <w:sz w:val="22"/>
                <w:szCs w:val="22"/>
              </w:rPr>
              <w:t xml:space="preserve">1 </w:t>
            </w:r>
            <w:r w:rsidR="00E9620F" w:rsidRPr="00E9620F">
              <w:rPr>
                <w:b/>
                <w:bCs/>
                <w:sz w:val="22"/>
                <w:szCs w:val="22"/>
              </w:rPr>
              <w:t>z</w:t>
            </w:r>
            <w:r w:rsidR="0087050C" w:rsidRPr="00E9620F">
              <w:rPr>
                <w:b/>
                <w:bCs/>
                <w:sz w:val="22"/>
                <w:szCs w:val="22"/>
              </w:rPr>
              <w:t>godnie z Wyjaśnieniami do SWZ – 1  pyt. 5.</w:t>
            </w:r>
            <w:r w:rsidR="0087050C">
              <w:rPr>
                <w:b/>
                <w:bCs/>
                <w:sz w:val="22"/>
                <w:szCs w:val="22"/>
              </w:rPr>
              <w:t xml:space="preserve"> Zamawiający nie wyraża zgody na zaproponowany powyżej zapis „(…) </w:t>
            </w:r>
            <w:r w:rsidR="0087050C" w:rsidRPr="0087050C">
              <w:rPr>
                <w:b/>
                <w:bCs/>
                <w:sz w:val="22"/>
                <w:szCs w:val="22"/>
              </w:rPr>
              <w:t>każdorazowo na podstawie zamówienia złożonego za pomocą poczty elektronicznej na adres Wykonawcy: ……………………."</w:t>
            </w:r>
            <w:r w:rsidR="0087050C">
              <w:rPr>
                <w:b/>
                <w:bCs/>
                <w:sz w:val="22"/>
                <w:szCs w:val="22"/>
              </w:rPr>
              <w:t>. Zamawiający nie wyraża zgody na realizowanie dostaw ciekłego tlenu medycznego na podstawie zamówień składanych przez Zamawiającego.</w:t>
            </w:r>
          </w:p>
          <w:p w14:paraId="14D0B7C1" w14:textId="3E34CB89" w:rsidR="006F61C9" w:rsidRPr="00DC0E4A" w:rsidRDefault="006F61C9" w:rsidP="005C73A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DFC6E5C" w14:textId="77777777" w:rsidR="00BE7BFD" w:rsidRPr="00DC0E4A" w:rsidRDefault="00BE7BFD" w:rsidP="00520165">
      <w:pPr>
        <w:jc w:val="both"/>
        <w:rPr>
          <w:sz w:val="22"/>
          <w:szCs w:val="22"/>
        </w:rPr>
      </w:pPr>
    </w:p>
    <w:p w14:paraId="782278BD" w14:textId="77777777" w:rsidR="006D4AB3" w:rsidRPr="00DC0E4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C0E4A">
        <w:rPr>
          <w:sz w:val="24"/>
          <w:szCs w:val="24"/>
        </w:rPr>
        <w:t>Przewodniczący Komisji Przetargowej</w:t>
      </w:r>
    </w:p>
    <w:p w14:paraId="5D7EE923" w14:textId="77777777" w:rsidR="006D4AB3" w:rsidRPr="00DC0E4A" w:rsidRDefault="006F61C9" w:rsidP="00E9620F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DC0E4A">
        <w:rPr>
          <w:sz w:val="24"/>
          <w:szCs w:val="24"/>
        </w:rPr>
        <w:t>Barbara</w:t>
      </w:r>
      <w:r w:rsidR="006D4AB3" w:rsidRPr="00DC0E4A">
        <w:rPr>
          <w:sz w:val="24"/>
          <w:szCs w:val="24"/>
        </w:rPr>
        <w:t xml:space="preserve"> </w:t>
      </w:r>
      <w:r w:rsidRPr="00DC0E4A">
        <w:rPr>
          <w:sz w:val="24"/>
          <w:szCs w:val="24"/>
        </w:rPr>
        <w:t>Parcz</w:t>
      </w:r>
    </w:p>
    <w:sectPr w:rsidR="006D4AB3" w:rsidRPr="00DC0E4A" w:rsidSect="00705C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E2780" w14:textId="77777777" w:rsidR="00705CC8" w:rsidRDefault="00705CC8">
      <w:r>
        <w:separator/>
      </w:r>
    </w:p>
  </w:endnote>
  <w:endnote w:type="continuationSeparator" w:id="0">
    <w:p w14:paraId="7D8D52D4" w14:textId="77777777" w:rsidR="00705CC8" w:rsidRDefault="00705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A05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C927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12E06" w14:textId="05E66F93" w:rsidR="006D4AB3" w:rsidRDefault="00BC23D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28CD53" wp14:editId="1660429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62114770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3608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A4F87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4882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770B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0A42E0" w14:textId="77777777" w:rsidR="006D4AB3" w:rsidRDefault="006D4AB3">
    <w:pPr>
      <w:pStyle w:val="Stopka"/>
      <w:tabs>
        <w:tab w:val="clear" w:pos="4536"/>
        <w:tab w:val="left" w:pos="6237"/>
      </w:tabs>
    </w:pPr>
  </w:p>
  <w:p w14:paraId="63B476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CD61B" w14:textId="77777777" w:rsidR="00705CC8" w:rsidRDefault="00705CC8">
      <w:r>
        <w:separator/>
      </w:r>
    </w:p>
  </w:footnote>
  <w:footnote w:type="continuationSeparator" w:id="0">
    <w:p w14:paraId="17568BA3" w14:textId="77777777" w:rsidR="00705CC8" w:rsidRDefault="00705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41678" w14:textId="77777777" w:rsidR="006F61C9" w:rsidRDefault="006F61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4EC8" w14:textId="77777777" w:rsidR="006F61C9" w:rsidRDefault="006F6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1B237" w14:textId="77777777" w:rsidR="006F61C9" w:rsidRDefault="006F61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2523131">
    <w:abstractNumId w:val="3"/>
  </w:num>
  <w:num w:numId="2" w16cid:durableId="1802452244">
    <w:abstractNumId w:val="6"/>
  </w:num>
  <w:num w:numId="3" w16cid:durableId="1645423993">
    <w:abstractNumId w:val="2"/>
  </w:num>
  <w:num w:numId="4" w16cid:durableId="1146387581">
    <w:abstractNumId w:val="5"/>
  </w:num>
  <w:num w:numId="5" w16cid:durableId="134493627">
    <w:abstractNumId w:val="0"/>
  </w:num>
  <w:num w:numId="6" w16cid:durableId="2132432466">
    <w:abstractNumId w:val="1"/>
  </w:num>
  <w:num w:numId="7" w16cid:durableId="11521422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C8"/>
    <w:rsid w:val="00031374"/>
    <w:rsid w:val="00067672"/>
    <w:rsid w:val="00083673"/>
    <w:rsid w:val="000A1097"/>
    <w:rsid w:val="000E2A8F"/>
    <w:rsid w:val="0012774F"/>
    <w:rsid w:val="00144B7A"/>
    <w:rsid w:val="00180C6E"/>
    <w:rsid w:val="0029606A"/>
    <w:rsid w:val="003617C9"/>
    <w:rsid w:val="003F7783"/>
    <w:rsid w:val="004848F3"/>
    <w:rsid w:val="004A75F2"/>
    <w:rsid w:val="005144A9"/>
    <w:rsid w:val="00520165"/>
    <w:rsid w:val="005B1B08"/>
    <w:rsid w:val="00631F97"/>
    <w:rsid w:val="00632C3C"/>
    <w:rsid w:val="00662BDB"/>
    <w:rsid w:val="006941C1"/>
    <w:rsid w:val="006A2A42"/>
    <w:rsid w:val="006A5DF1"/>
    <w:rsid w:val="006B7198"/>
    <w:rsid w:val="006D4AB3"/>
    <w:rsid w:val="006F3B81"/>
    <w:rsid w:val="006F61C9"/>
    <w:rsid w:val="00705CC8"/>
    <w:rsid w:val="007D7198"/>
    <w:rsid w:val="0087050C"/>
    <w:rsid w:val="00870F9F"/>
    <w:rsid w:val="008804B6"/>
    <w:rsid w:val="00897AB0"/>
    <w:rsid w:val="008A3553"/>
    <w:rsid w:val="009003D1"/>
    <w:rsid w:val="00947A50"/>
    <w:rsid w:val="00A905AC"/>
    <w:rsid w:val="00AF3A2C"/>
    <w:rsid w:val="00B1255C"/>
    <w:rsid w:val="00B153F9"/>
    <w:rsid w:val="00BA6584"/>
    <w:rsid w:val="00BC23D6"/>
    <w:rsid w:val="00BE62A3"/>
    <w:rsid w:val="00BE7BFD"/>
    <w:rsid w:val="00C370F2"/>
    <w:rsid w:val="00C40E7B"/>
    <w:rsid w:val="00C44EEC"/>
    <w:rsid w:val="00CC2488"/>
    <w:rsid w:val="00D16E52"/>
    <w:rsid w:val="00D22FFA"/>
    <w:rsid w:val="00D8461B"/>
    <w:rsid w:val="00D873E1"/>
    <w:rsid w:val="00D9049C"/>
    <w:rsid w:val="00D915F2"/>
    <w:rsid w:val="00DC0E4A"/>
    <w:rsid w:val="00DF32E8"/>
    <w:rsid w:val="00E21B49"/>
    <w:rsid w:val="00E2789F"/>
    <w:rsid w:val="00E72428"/>
    <w:rsid w:val="00E9620F"/>
    <w:rsid w:val="00EA14B3"/>
    <w:rsid w:val="00EA416E"/>
    <w:rsid w:val="00F26FF9"/>
    <w:rsid w:val="00FA236C"/>
    <w:rsid w:val="00FA73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CFEEA"/>
  <w15:chartTrackingRefBased/>
  <w15:docId w15:val="{1A1B8B8E-698F-404C-AF7E-C0FEF9008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4</Pages>
  <Words>1515</Words>
  <Characters>9416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2024-04-24T10:13:00Z</cp:lastPrinted>
  <dcterms:created xsi:type="dcterms:W3CDTF">2024-04-24T10:13:00Z</dcterms:created>
  <dcterms:modified xsi:type="dcterms:W3CDTF">2024-04-24T11:58:00Z</dcterms:modified>
</cp:coreProperties>
</file>