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E4081" w14:textId="48F7F59B" w:rsidR="00035DEC" w:rsidRPr="00AD45A9" w:rsidRDefault="00F84224" w:rsidP="00A1239D">
      <w:pPr>
        <w:jc w:val="right"/>
        <w:rPr>
          <w:rFonts w:ascii="Arial" w:hAnsi="Arial" w:cs="Arial"/>
          <w:sz w:val="24"/>
          <w:szCs w:val="24"/>
        </w:rPr>
      </w:pPr>
      <w:r w:rsidRPr="00F84224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F84224">
        <w:rPr>
          <w:rFonts w:ascii="Arial" w:hAnsi="Arial" w:cs="Arial"/>
          <w:sz w:val="24"/>
          <w:szCs w:val="24"/>
        </w:rPr>
        <w:t>2024-04-</w:t>
      </w:r>
      <w:r w:rsidR="001A29DB">
        <w:rPr>
          <w:rFonts w:ascii="Arial" w:hAnsi="Arial" w:cs="Arial"/>
          <w:sz w:val="24"/>
          <w:szCs w:val="24"/>
        </w:rPr>
        <w:t>18</w:t>
      </w:r>
    </w:p>
    <w:p w14:paraId="335D8269" w14:textId="77777777" w:rsidR="00F84224" w:rsidRPr="00F84224" w:rsidRDefault="00F84224" w:rsidP="00A1239D">
      <w:pPr>
        <w:rPr>
          <w:rFonts w:ascii="Arial" w:hAnsi="Arial" w:cs="Arial"/>
          <w:b/>
          <w:bCs/>
          <w:sz w:val="24"/>
          <w:szCs w:val="24"/>
        </w:rPr>
      </w:pPr>
      <w:r w:rsidRPr="00F8422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560BF0D" w14:textId="77777777" w:rsidR="00035DEC" w:rsidRPr="00AD45A9" w:rsidRDefault="00F84224" w:rsidP="00A1239D">
      <w:pPr>
        <w:rPr>
          <w:rFonts w:ascii="Arial" w:hAnsi="Arial" w:cs="Arial"/>
          <w:b/>
          <w:bCs/>
          <w:sz w:val="24"/>
          <w:szCs w:val="24"/>
        </w:rPr>
      </w:pPr>
      <w:r w:rsidRPr="00F8422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B8E2573" w14:textId="77777777" w:rsidR="00035DEC" w:rsidRPr="00AD45A9" w:rsidRDefault="00F84224" w:rsidP="00A1239D">
      <w:pPr>
        <w:rPr>
          <w:rFonts w:ascii="Arial" w:hAnsi="Arial" w:cs="Arial"/>
          <w:sz w:val="24"/>
          <w:szCs w:val="24"/>
        </w:rPr>
      </w:pPr>
      <w:r w:rsidRPr="00F84224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84224">
        <w:rPr>
          <w:rFonts w:ascii="Arial" w:hAnsi="Arial" w:cs="Arial"/>
          <w:sz w:val="24"/>
          <w:szCs w:val="24"/>
        </w:rPr>
        <w:t>7/19</w:t>
      </w:r>
    </w:p>
    <w:p w14:paraId="673F6A71" w14:textId="77777777" w:rsidR="00035DEC" w:rsidRDefault="00F84224" w:rsidP="00A1239D">
      <w:pPr>
        <w:rPr>
          <w:rFonts w:ascii="Arial" w:hAnsi="Arial" w:cs="Arial"/>
          <w:sz w:val="24"/>
          <w:szCs w:val="24"/>
        </w:rPr>
      </w:pPr>
      <w:r w:rsidRPr="00F84224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84224">
        <w:rPr>
          <w:rFonts w:ascii="Arial" w:hAnsi="Arial" w:cs="Arial"/>
          <w:sz w:val="24"/>
          <w:szCs w:val="24"/>
        </w:rPr>
        <w:t>Poznań</w:t>
      </w:r>
    </w:p>
    <w:p w14:paraId="0C2919FA" w14:textId="77777777" w:rsidR="00A1239D" w:rsidRPr="00AD45A9" w:rsidRDefault="00A1239D" w:rsidP="00A1239D">
      <w:pPr>
        <w:rPr>
          <w:rFonts w:ascii="Arial" w:hAnsi="Arial" w:cs="Arial"/>
          <w:sz w:val="24"/>
          <w:szCs w:val="24"/>
        </w:rPr>
      </w:pPr>
    </w:p>
    <w:p w14:paraId="7FBA8071" w14:textId="77777777" w:rsidR="00035DEC" w:rsidRPr="00AD45A9" w:rsidRDefault="00035DEC" w:rsidP="00A1239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0DE74F3" w14:textId="77777777" w:rsidR="00035DEC" w:rsidRDefault="00035DEC" w:rsidP="00A1239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88680F1" w14:textId="77777777" w:rsidR="00A1239D" w:rsidRDefault="00A1239D" w:rsidP="00A1239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1395888" w14:textId="77777777" w:rsidR="00035DEC" w:rsidRPr="004E4B64" w:rsidRDefault="00035DEC" w:rsidP="00A1239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205C8A16" w14:textId="77777777" w:rsidTr="00B32FF9">
        <w:tc>
          <w:tcPr>
            <w:tcW w:w="2269" w:type="dxa"/>
            <w:shd w:val="clear" w:color="auto" w:fill="auto"/>
          </w:tcPr>
          <w:p w14:paraId="70063378" w14:textId="77777777" w:rsidR="00035DEC" w:rsidRPr="004E4B64" w:rsidRDefault="00035DEC" w:rsidP="00A1239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F1692C" w14:textId="5B0DA4DF" w:rsidR="00035DEC" w:rsidRPr="004E4B64" w:rsidRDefault="00F84224" w:rsidP="00A1239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4224">
              <w:rPr>
                <w:rFonts w:ascii="Arial" w:hAnsi="Arial" w:cs="Arial"/>
                <w:bCs/>
                <w:sz w:val="24"/>
                <w:szCs w:val="24"/>
              </w:rPr>
              <w:t>Zestawy odczynnikowe do oznaczeń immunochemicznych oraz morfologii i rozmazów krwi wraz z dzierżawą analizatorów.</w:t>
            </w:r>
          </w:p>
        </w:tc>
      </w:tr>
      <w:tr w:rsidR="00F84224" w:rsidRPr="004E4B64" w14:paraId="510CC340" w14:textId="77777777" w:rsidTr="00A24AB2">
        <w:tc>
          <w:tcPr>
            <w:tcW w:w="2269" w:type="dxa"/>
            <w:shd w:val="clear" w:color="auto" w:fill="auto"/>
          </w:tcPr>
          <w:p w14:paraId="192A4450" w14:textId="77777777" w:rsidR="00F84224" w:rsidRPr="004E4B64" w:rsidRDefault="00F84224" w:rsidP="00A1239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8B6E22" w14:textId="77777777" w:rsidR="00F84224" w:rsidRPr="004E4B64" w:rsidRDefault="00F84224" w:rsidP="00A1239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4224">
              <w:rPr>
                <w:rFonts w:ascii="Arial" w:hAnsi="Arial" w:cs="Arial"/>
                <w:bCs/>
                <w:sz w:val="24"/>
                <w:szCs w:val="24"/>
              </w:rPr>
              <w:t>SZW/DZP/18/2024</w:t>
            </w:r>
          </w:p>
        </w:tc>
      </w:tr>
    </w:tbl>
    <w:p w14:paraId="71AB513A" w14:textId="77777777" w:rsidR="00035DEC" w:rsidRPr="00AD45A9" w:rsidRDefault="00035DEC" w:rsidP="00A1239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53409898" w14:textId="77777777" w:rsidTr="00B32FF9">
        <w:tc>
          <w:tcPr>
            <w:tcW w:w="9330" w:type="dxa"/>
            <w:shd w:val="clear" w:color="auto" w:fill="F2F2F2"/>
            <w:hideMark/>
          </w:tcPr>
          <w:p w14:paraId="4522F1C3" w14:textId="77777777" w:rsidR="00A1239D" w:rsidRDefault="00A1239D" w:rsidP="00A1239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1DD34CBA" w14:textId="59C0BA1B" w:rsidR="00035DEC" w:rsidRDefault="00DC2738" w:rsidP="00A1239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035DEC"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1754D289" w14:textId="77777777" w:rsidR="00A1239D" w:rsidRDefault="00A1239D" w:rsidP="00A1239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54581C40" w14:textId="357ADAA6" w:rsidR="00A1239D" w:rsidRPr="00AD45A9" w:rsidRDefault="00A1239D" w:rsidP="00A1239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1F191495" w14:textId="77777777" w:rsidR="00A1239D" w:rsidRDefault="00A1239D" w:rsidP="00A1239D">
      <w:pPr>
        <w:jc w:val="both"/>
        <w:rPr>
          <w:rFonts w:ascii="Arial" w:hAnsi="Arial" w:cs="Arial"/>
          <w:sz w:val="24"/>
          <w:szCs w:val="24"/>
        </w:rPr>
      </w:pPr>
    </w:p>
    <w:p w14:paraId="06677372" w14:textId="77777777" w:rsidR="00A1239D" w:rsidRDefault="00A1239D" w:rsidP="00A1239D">
      <w:pPr>
        <w:jc w:val="both"/>
        <w:rPr>
          <w:rFonts w:ascii="Arial" w:hAnsi="Arial" w:cs="Arial"/>
          <w:sz w:val="24"/>
          <w:szCs w:val="24"/>
        </w:rPr>
      </w:pPr>
    </w:p>
    <w:p w14:paraId="36320D7E" w14:textId="0AEEF67F" w:rsidR="0012774F" w:rsidRPr="009003D1" w:rsidRDefault="00520165" w:rsidP="00A1239D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84224" w:rsidRPr="00F84224">
        <w:rPr>
          <w:rFonts w:ascii="Arial" w:hAnsi="Arial" w:cs="Arial"/>
          <w:b/>
          <w:sz w:val="24"/>
          <w:szCs w:val="24"/>
        </w:rPr>
        <w:t>Szpital Wojewódzki w Poznaniu</w:t>
      </w:r>
      <w:r w:rsidR="00A1239D">
        <w:rPr>
          <w:rFonts w:ascii="Arial" w:hAnsi="Arial" w:cs="Arial"/>
          <w:b/>
          <w:sz w:val="24"/>
          <w:szCs w:val="24"/>
        </w:rPr>
        <w:t xml:space="preserve">, </w:t>
      </w:r>
      <w:r w:rsidR="00F84224" w:rsidRPr="00F84224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F84224" w:rsidRPr="00F84224">
        <w:rPr>
          <w:rFonts w:ascii="Arial" w:hAnsi="Arial" w:cs="Arial"/>
          <w:sz w:val="24"/>
          <w:szCs w:val="24"/>
        </w:rPr>
        <w:t>(</w:t>
      </w:r>
      <w:proofErr w:type="spellStart"/>
      <w:r w:rsidR="00F84224" w:rsidRPr="00F84224">
        <w:rPr>
          <w:rFonts w:ascii="Arial" w:hAnsi="Arial" w:cs="Arial"/>
          <w:sz w:val="24"/>
          <w:szCs w:val="24"/>
        </w:rPr>
        <w:t>t.j</w:t>
      </w:r>
      <w:proofErr w:type="spellEnd"/>
      <w:r w:rsidR="00F84224" w:rsidRPr="00F84224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4224" w:rsidRPr="00DC2738" w14:paraId="0334DD6A" w14:textId="77777777" w:rsidTr="00A24AB2">
        <w:tc>
          <w:tcPr>
            <w:tcW w:w="9356" w:type="dxa"/>
            <w:shd w:val="clear" w:color="auto" w:fill="auto"/>
          </w:tcPr>
          <w:p w14:paraId="2B9604FF" w14:textId="77777777" w:rsidR="00F84224" w:rsidRPr="00DC2738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4E3831" w14:textId="6DD56411" w:rsidR="00DC2738" w:rsidRPr="00DC2738" w:rsidRDefault="00DC2738" w:rsidP="00DC2738">
            <w:pPr>
              <w:widowControl w:val="0"/>
              <w:suppressAutoHyphens/>
              <w:ind w:right="70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DC2738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Pytania dotyczące opisu przedmiotu zamówienia dla Części nr 2</w:t>
            </w:r>
            <w:r w:rsidRPr="00DC2738">
              <w:rPr>
                <w:rFonts w:ascii="Arial" w:hAnsi="Arial" w:cs="Arial"/>
                <w:b/>
                <w:sz w:val="24"/>
                <w:szCs w:val="24"/>
                <w:lang w:eastAsia="ar-SA"/>
              </w:rPr>
              <w:t xml:space="preserve">. </w:t>
            </w:r>
            <w:r w:rsidRPr="00DC2738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Wymagania odnośnie urządzeń/odczynników pkt. 7</w:t>
            </w:r>
            <w:r w:rsidRPr="00DC2738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</w:p>
          <w:p w14:paraId="36CE7868" w14:textId="77777777" w:rsidR="00DC2738" w:rsidRPr="00DC2738" w:rsidRDefault="00DC2738" w:rsidP="00DC2738">
            <w:pPr>
              <w:pStyle w:val="Akapitzlist"/>
              <w:widowControl w:val="0"/>
              <w:suppressAutoHyphens/>
              <w:spacing w:after="0" w:line="240" w:lineRule="auto"/>
              <w:ind w:left="0" w:right="7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DC2738">
              <w:rPr>
                <w:rFonts w:ascii="Arial" w:hAnsi="Arial" w:cs="Arial"/>
                <w:sz w:val="24"/>
                <w:szCs w:val="24"/>
                <w:lang w:eastAsia="ar-SA"/>
              </w:rPr>
              <w:t>W dniu 16.04.2024 r. Zamawiający udzielił odpowiedzi na pytania wykonawców. Przy konstruowaniu treści pytania wykonawca omyłkowo powtórzył zakres liniowości, która była w treści specyfikacji. W związku z powyższym ponawiamy pytanie i prosimy o możliwość uzyskania odpowiedzi na pytanie - Czy Zamawiający zezwala, aby oba oferowane analizatory hematologiczne miały liniowość dla parametru WBC od 0,00 do 300 G/l?</w:t>
            </w:r>
          </w:p>
          <w:p w14:paraId="4BF231FB" w14:textId="25C8AD76" w:rsidR="00DC2738" w:rsidRPr="00DC2738" w:rsidRDefault="00DC2738" w:rsidP="00DC2738">
            <w:pPr>
              <w:pStyle w:val="Akapitzlist"/>
              <w:widowControl w:val="0"/>
              <w:suppressAutoHyphens/>
              <w:spacing w:after="0" w:line="240" w:lineRule="auto"/>
              <w:ind w:left="0" w:right="7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DC2738">
              <w:rPr>
                <w:rFonts w:ascii="Arial" w:hAnsi="Arial" w:cs="Arial"/>
                <w:sz w:val="24"/>
                <w:szCs w:val="24"/>
                <w:lang w:eastAsia="ar-SA"/>
              </w:rPr>
              <w:t>Odpowiedź: Zamawiający wyraża zgodę.</w:t>
            </w:r>
          </w:p>
          <w:p w14:paraId="384D2944" w14:textId="051B4C85" w:rsidR="00DC2738" w:rsidRPr="00DC2738" w:rsidRDefault="00DC2738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E1ED878" w14:textId="77777777" w:rsidR="00BE7BFD" w:rsidRPr="009003D1" w:rsidRDefault="00BE7BFD" w:rsidP="00A1239D">
      <w:pPr>
        <w:jc w:val="both"/>
        <w:rPr>
          <w:rFonts w:ascii="Arial" w:hAnsi="Arial" w:cs="Arial"/>
          <w:sz w:val="22"/>
          <w:szCs w:val="22"/>
        </w:rPr>
      </w:pPr>
    </w:p>
    <w:p w14:paraId="2063267A" w14:textId="77777777" w:rsidR="006D4AB3" w:rsidRDefault="006D4AB3" w:rsidP="00A1239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472201D" w14:textId="77777777" w:rsidR="00861ACE" w:rsidRDefault="00861ACE" w:rsidP="00A1239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35095F3" w14:textId="77777777" w:rsidR="00861ACE" w:rsidRDefault="00861ACE" w:rsidP="00861ACE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5953CE2" w14:textId="77777777" w:rsidR="00861ACE" w:rsidRDefault="00861ACE" w:rsidP="00861ACE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94D6705" w14:textId="77777777" w:rsidR="00861ACE" w:rsidRDefault="00861ACE" w:rsidP="00861ACE">
      <w:pPr>
        <w:pStyle w:val="Tekstpodstawowy"/>
        <w:ind w:firstLine="425"/>
        <w:rPr>
          <w:rFonts w:ascii="Arial" w:hAnsi="Arial" w:cs="Arial"/>
          <w:i/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C04CAAF" w14:textId="77777777" w:rsidR="00861ACE" w:rsidRPr="009003D1" w:rsidRDefault="00861ACE" w:rsidP="00A1239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861ACE" w:rsidRPr="009003D1" w:rsidSect="00495A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D4AFF" w14:textId="77777777" w:rsidR="00495AC3" w:rsidRDefault="00495AC3">
      <w:r>
        <w:separator/>
      </w:r>
    </w:p>
  </w:endnote>
  <w:endnote w:type="continuationSeparator" w:id="0">
    <w:p w14:paraId="1BC4F151" w14:textId="77777777" w:rsidR="00495AC3" w:rsidRDefault="0049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F74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3695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E310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AC8C85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71A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0CF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74BCA3" w14:textId="77777777" w:rsidR="006D4AB3" w:rsidRDefault="006D4AB3">
    <w:pPr>
      <w:pStyle w:val="Stopka"/>
      <w:tabs>
        <w:tab w:val="clear" w:pos="4536"/>
        <w:tab w:val="left" w:pos="6237"/>
      </w:tabs>
    </w:pPr>
  </w:p>
  <w:p w14:paraId="1E7584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9DE8C" w14:textId="77777777" w:rsidR="00495AC3" w:rsidRDefault="00495AC3">
      <w:r>
        <w:separator/>
      </w:r>
    </w:p>
  </w:footnote>
  <w:footnote w:type="continuationSeparator" w:id="0">
    <w:p w14:paraId="23452CAC" w14:textId="77777777" w:rsidR="00495AC3" w:rsidRDefault="0049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5031A" w14:textId="77777777" w:rsidR="00F84224" w:rsidRDefault="00F842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1FC76" w14:textId="77777777" w:rsidR="00F84224" w:rsidRDefault="00F842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C75F7" w14:textId="77777777" w:rsidR="00F84224" w:rsidRDefault="00F842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75A6747"/>
    <w:multiLevelType w:val="hybridMultilevel"/>
    <w:tmpl w:val="DD081C44"/>
    <w:lvl w:ilvl="0" w:tplc="AC34CBF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8932018">
    <w:abstractNumId w:val="4"/>
  </w:num>
  <w:num w:numId="2" w16cid:durableId="843011191">
    <w:abstractNumId w:val="7"/>
  </w:num>
  <w:num w:numId="3" w16cid:durableId="753742976">
    <w:abstractNumId w:val="3"/>
  </w:num>
  <w:num w:numId="4" w16cid:durableId="1207715067">
    <w:abstractNumId w:val="6"/>
  </w:num>
  <w:num w:numId="5" w16cid:durableId="437725324">
    <w:abstractNumId w:val="0"/>
  </w:num>
  <w:num w:numId="6" w16cid:durableId="938024412">
    <w:abstractNumId w:val="2"/>
  </w:num>
  <w:num w:numId="7" w16cid:durableId="1242065371">
    <w:abstractNumId w:val="5"/>
  </w:num>
  <w:num w:numId="8" w16cid:durableId="170294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AC3"/>
    <w:rsid w:val="00031374"/>
    <w:rsid w:val="00035DEC"/>
    <w:rsid w:val="000A1097"/>
    <w:rsid w:val="000E2A8F"/>
    <w:rsid w:val="0012774F"/>
    <w:rsid w:val="00144B7A"/>
    <w:rsid w:val="00180C6E"/>
    <w:rsid w:val="001A29DB"/>
    <w:rsid w:val="0029606A"/>
    <w:rsid w:val="004848F3"/>
    <w:rsid w:val="00495AC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1ACE"/>
    <w:rsid w:val="00870F9F"/>
    <w:rsid w:val="008804B6"/>
    <w:rsid w:val="00897AB0"/>
    <w:rsid w:val="008A3553"/>
    <w:rsid w:val="009003D1"/>
    <w:rsid w:val="00947A50"/>
    <w:rsid w:val="00A1239D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C2738"/>
    <w:rsid w:val="00DF32E8"/>
    <w:rsid w:val="00E21B49"/>
    <w:rsid w:val="00E2789F"/>
    <w:rsid w:val="00E72428"/>
    <w:rsid w:val="00EA14B3"/>
    <w:rsid w:val="00EA416E"/>
    <w:rsid w:val="00F8422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3E8E"/>
  <w15:chartTrackingRefBased/>
  <w15:docId w15:val="{5997721F-4C4C-412F-8C02-12455804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C2738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3</cp:revision>
  <cp:lastPrinted>2024-04-16T11:46:00Z</cp:lastPrinted>
  <dcterms:created xsi:type="dcterms:W3CDTF">2024-04-16T11:47:00Z</dcterms:created>
  <dcterms:modified xsi:type="dcterms:W3CDTF">2024-04-18T07:30:00Z</dcterms:modified>
</cp:coreProperties>
</file>