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6151B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86151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6151B">
        <w:rPr>
          <w:sz w:val="22"/>
          <w:szCs w:val="22"/>
        </w:rPr>
        <w:t>2024-04-17</w:t>
      </w:r>
    </w:p>
    <w:p w:rsidR="0086151B" w:rsidRPr="0086151B" w:rsidRDefault="0086151B" w:rsidP="00890B92">
      <w:pPr>
        <w:rPr>
          <w:b/>
          <w:bCs/>
          <w:sz w:val="22"/>
          <w:szCs w:val="22"/>
        </w:rPr>
      </w:pPr>
      <w:r w:rsidRPr="0086151B">
        <w:rPr>
          <w:b/>
          <w:bCs/>
          <w:sz w:val="22"/>
          <w:szCs w:val="22"/>
        </w:rPr>
        <w:t>Akademia Górniczo - Hutnicza</w:t>
      </w:r>
    </w:p>
    <w:p w:rsidR="0086151B" w:rsidRPr="0086151B" w:rsidRDefault="0086151B" w:rsidP="00890B92">
      <w:pPr>
        <w:rPr>
          <w:b/>
          <w:bCs/>
          <w:sz w:val="22"/>
          <w:szCs w:val="22"/>
        </w:rPr>
      </w:pPr>
      <w:r w:rsidRPr="0086151B">
        <w:rPr>
          <w:b/>
          <w:bCs/>
          <w:sz w:val="22"/>
          <w:szCs w:val="22"/>
        </w:rPr>
        <w:t>im. Stanisława Staszica w Krakowie</w:t>
      </w:r>
    </w:p>
    <w:p w:rsidR="00890B92" w:rsidRPr="00D91931" w:rsidRDefault="0086151B" w:rsidP="00890B92">
      <w:pPr>
        <w:rPr>
          <w:b/>
          <w:bCs/>
          <w:sz w:val="22"/>
          <w:szCs w:val="22"/>
        </w:rPr>
      </w:pPr>
      <w:r w:rsidRPr="0086151B">
        <w:rPr>
          <w:b/>
          <w:bCs/>
          <w:sz w:val="22"/>
          <w:szCs w:val="22"/>
        </w:rPr>
        <w:t>Dział Zamówień Publicznych</w:t>
      </w:r>
    </w:p>
    <w:p w:rsidR="00890B92" w:rsidRPr="00BD5546" w:rsidRDefault="0086151B" w:rsidP="00890B92">
      <w:pPr>
        <w:rPr>
          <w:sz w:val="22"/>
          <w:szCs w:val="22"/>
        </w:rPr>
      </w:pPr>
      <w:r w:rsidRPr="0086151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6151B">
        <w:rPr>
          <w:sz w:val="22"/>
          <w:szCs w:val="22"/>
        </w:rPr>
        <w:t>30</w:t>
      </w:r>
    </w:p>
    <w:p w:rsidR="00890B92" w:rsidRPr="00BD5546" w:rsidRDefault="0086151B" w:rsidP="00890B92">
      <w:pPr>
        <w:rPr>
          <w:sz w:val="22"/>
          <w:szCs w:val="22"/>
        </w:rPr>
      </w:pPr>
      <w:r w:rsidRPr="0086151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6151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6151B" w:rsidRPr="0086151B">
        <w:rPr>
          <w:b/>
          <w:sz w:val="22"/>
          <w:szCs w:val="22"/>
        </w:rPr>
        <w:t>DE-dzp.272-143/24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6151B" w:rsidRPr="0086151B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86151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6151B">
        <w:rPr>
          <w:b/>
          <w:sz w:val="22"/>
          <w:szCs w:val="22"/>
        </w:rPr>
        <w:t>dostawa wagosuszarki (wagi laboratoryjnej) do laboratorium astrobiologii dla Centrum Technologii Kosmicznych - DE-dzp.272-143/24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6151B" w:rsidP="00A80738">
      <w:pPr>
        <w:spacing w:before="120" w:after="120"/>
        <w:jc w:val="both"/>
        <w:rPr>
          <w:sz w:val="22"/>
          <w:szCs w:val="22"/>
        </w:rPr>
      </w:pPr>
      <w:r w:rsidRPr="0086151B">
        <w:rPr>
          <w:b/>
          <w:sz w:val="22"/>
          <w:szCs w:val="22"/>
        </w:rPr>
        <w:t>7 500.00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3546" w:rsidRDefault="00C93546">
      <w:r>
        <w:separator/>
      </w:r>
    </w:p>
  </w:endnote>
  <w:endnote w:type="continuationSeparator" w:id="0">
    <w:p w:rsidR="00C93546" w:rsidRDefault="00C935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3546" w:rsidRDefault="00C93546">
      <w:r>
        <w:separator/>
      </w:r>
    </w:p>
  </w:footnote>
  <w:footnote w:type="continuationSeparator" w:id="0">
    <w:p w:rsidR="00C93546" w:rsidRDefault="00C935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151B" w:rsidRDefault="008615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151B" w:rsidRDefault="008615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151B" w:rsidRDefault="0086151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3546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51B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93546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A021B50-A28C-46E2-83E7-51F2D0120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2024-04-17T08:32:00Z</dcterms:created>
  <dcterms:modified xsi:type="dcterms:W3CDTF">2024-04-17T08:32:00Z</dcterms:modified>
</cp:coreProperties>
</file>