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C29AE" w:rsidP="0066701B">
      <w:pPr>
        <w:jc w:val="right"/>
        <w:rPr>
          <w:sz w:val="22"/>
          <w:szCs w:val="22"/>
        </w:rPr>
      </w:pPr>
      <w:r w:rsidRPr="00CC29A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C29AE">
        <w:rPr>
          <w:sz w:val="22"/>
          <w:szCs w:val="22"/>
        </w:rPr>
        <w:t>2024-04-1</w:t>
      </w:r>
      <w:r w:rsidR="00B13947">
        <w:rPr>
          <w:sz w:val="22"/>
          <w:szCs w:val="22"/>
        </w:rPr>
        <w:t>7</w:t>
      </w:r>
      <w:bookmarkStart w:id="0" w:name="_GoBack"/>
      <w:bookmarkEnd w:id="0"/>
    </w:p>
    <w:p w:rsidR="005C0930" w:rsidRPr="004F079B" w:rsidRDefault="005C0930" w:rsidP="0066701B">
      <w:pPr>
        <w:jc w:val="right"/>
        <w:rPr>
          <w:sz w:val="22"/>
          <w:szCs w:val="22"/>
        </w:rPr>
      </w:pPr>
    </w:p>
    <w:p w:rsidR="00CC29AE" w:rsidRPr="00CC29AE" w:rsidRDefault="00CC29AE" w:rsidP="0066701B">
      <w:pPr>
        <w:rPr>
          <w:b/>
          <w:bCs/>
          <w:sz w:val="22"/>
          <w:szCs w:val="22"/>
        </w:rPr>
      </w:pPr>
      <w:r w:rsidRPr="00CC29AE">
        <w:rPr>
          <w:b/>
          <w:bCs/>
          <w:sz w:val="22"/>
          <w:szCs w:val="22"/>
        </w:rPr>
        <w:t>Akademia Górniczo - Hutnicza</w:t>
      </w:r>
    </w:p>
    <w:p w:rsidR="00CC29AE" w:rsidRPr="00CC29AE" w:rsidRDefault="00CC29AE" w:rsidP="0066701B">
      <w:pPr>
        <w:rPr>
          <w:b/>
          <w:bCs/>
          <w:sz w:val="22"/>
          <w:szCs w:val="22"/>
        </w:rPr>
      </w:pPr>
      <w:r w:rsidRPr="00CC29AE">
        <w:rPr>
          <w:b/>
          <w:bCs/>
          <w:sz w:val="22"/>
          <w:szCs w:val="22"/>
        </w:rPr>
        <w:t>im. Stanisława Staszica w Krakowie</w:t>
      </w:r>
    </w:p>
    <w:p w:rsidR="005C0930" w:rsidRPr="00D91931" w:rsidRDefault="00CC29AE" w:rsidP="0066701B">
      <w:pPr>
        <w:rPr>
          <w:b/>
          <w:bCs/>
          <w:sz w:val="22"/>
          <w:szCs w:val="22"/>
        </w:rPr>
      </w:pPr>
      <w:r w:rsidRPr="00CC29AE">
        <w:rPr>
          <w:b/>
          <w:bCs/>
          <w:sz w:val="22"/>
          <w:szCs w:val="22"/>
        </w:rPr>
        <w:t>Dział Zamówień Publicznych</w:t>
      </w:r>
    </w:p>
    <w:p w:rsidR="005C0930" w:rsidRPr="00BD5546" w:rsidRDefault="00CC29AE" w:rsidP="0066701B">
      <w:pPr>
        <w:rPr>
          <w:sz w:val="22"/>
          <w:szCs w:val="22"/>
        </w:rPr>
      </w:pPr>
      <w:r w:rsidRPr="00CC29A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C29AE">
        <w:rPr>
          <w:sz w:val="22"/>
          <w:szCs w:val="22"/>
        </w:rPr>
        <w:t>30</w:t>
      </w:r>
    </w:p>
    <w:p w:rsidR="005C0930" w:rsidRPr="00BD5546" w:rsidRDefault="00CC29AE" w:rsidP="0066701B">
      <w:pPr>
        <w:rPr>
          <w:sz w:val="22"/>
          <w:szCs w:val="22"/>
        </w:rPr>
      </w:pPr>
      <w:r w:rsidRPr="00CC29A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C29AE">
        <w:rPr>
          <w:sz w:val="22"/>
          <w:szCs w:val="22"/>
        </w:rPr>
        <w:t>Kraków</w:t>
      </w:r>
    </w:p>
    <w:p w:rsidR="005C0930" w:rsidRPr="00D91931" w:rsidRDefault="00B26D41" w:rsidP="0066701B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C29AE" w:rsidRPr="00CC29AE">
        <w:rPr>
          <w:b/>
          <w:sz w:val="22"/>
          <w:szCs w:val="22"/>
        </w:rPr>
        <w:t>DE-dzp.272-62/24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66701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66701B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66701B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66701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6670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66701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66701B" w:rsidRPr="0066701B" w:rsidRDefault="0066701B" w:rsidP="0066701B"/>
    <w:p w:rsidR="00EF1037" w:rsidRPr="005C0930" w:rsidRDefault="005C0930" w:rsidP="0066701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C29AE" w:rsidRPr="00CC29A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C29AE" w:rsidRPr="00CC29AE">
        <w:rPr>
          <w:b/>
          <w:bCs/>
          <w:sz w:val="22"/>
          <w:szCs w:val="22"/>
        </w:rPr>
        <w:t>Świadczenie usług pralniczych dla Miasteczka Studenckiego AGH w Krakowie - DE-dzp.272-62/24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29AE" w:rsidRPr="00CC29AE">
        <w:rPr>
          <w:b/>
          <w:sz w:val="22"/>
          <w:szCs w:val="22"/>
        </w:rPr>
        <w:t>DE-dzp.272-62/24</w:t>
      </w:r>
      <w:r w:rsidRPr="006A5DF1">
        <w:rPr>
          <w:b/>
          <w:sz w:val="22"/>
          <w:szCs w:val="22"/>
        </w:rPr>
        <w:t>.</w:t>
      </w:r>
    </w:p>
    <w:p w:rsidR="005C0930" w:rsidRDefault="005C0930" w:rsidP="0066701B">
      <w:pPr>
        <w:jc w:val="both"/>
        <w:rPr>
          <w:bCs/>
          <w:sz w:val="24"/>
        </w:rPr>
      </w:pPr>
    </w:p>
    <w:p w:rsidR="00EF1037" w:rsidRPr="0066701B" w:rsidRDefault="005C0930" w:rsidP="0066701B">
      <w:pPr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C29AE" w:rsidRPr="00CC29AE">
        <w:rPr>
          <w:b/>
          <w:sz w:val="22"/>
          <w:szCs w:val="22"/>
        </w:rPr>
        <w:t xml:space="preserve">Akademia Górniczo </w:t>
      </w:r>
      <w:r w:rsidR="0066701B">
        <w:rPr>
          <w:b/>
          <w:sz w:val="22"/>
          <w:szCs w:val="22"/>
        </w:rPr>
        <w:t>–</w:t>
      </w:r>
      <w:r w:rsidR="00CC29AE" w:rsidRPr="00CC29AE">
        <w:rPr>
          <w:b/>
          <w:sz w:val="22"/>
          <w:szCs w:val="22"/>
        </w:rPr>
        <w:t xml:space="preserve"> Hutnicza</w:t>
      </w:r>
      <w:r w:rsidR="0066701B">
        <w:rPr>
          <w:b/>
          <w:sz w:val="22"/>
          <w:szCs w:val="22"/>
        </w:rPr>
        <w:t xml:space="preserve"> </w:t>
      </w:r>
      <w:r w:rsidR="00CC29AE" w:rsidRPr="00CC29AE">
        <w:rPr>
          <w:b/>
          <w:sz w:val="22"/>
          <w:szCs w:val="22"/>
        </w:rPr>
        <w:t>im. Stanisława Staszica w Krakowie</w:t>
      </w:r>
      <w:r w:rsidR="0066701B">
        <w:rPr>
          <w:b/>
          <w:sz w:val="22"/>
          <w:szCs w:val="22"/>
        </w:rPr>
        <w:t xml:space="preserve">, </w:t>
      </w:r>
      <w:r w:rsidR="00CC29AE" w:rsidRPr="00CC29AE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</w:t>
      </w:r>
      <w:proofErr w:type="spellStart"/>
      <w:r w:rsidR="0066701B" w:rsidRPr="0066701B">
        <w:rPr>
          <w:sz w:val="22"/>
          <w:szCs w:val="22"/>
        </w:rPr>
        <w:t>t.j</w:t>
      </w:r>
      <w:proofErr w:type="spellEnd"/>
      <w:r w:rsidR="0066701B" w:rsidRPr="0066701B">
        <w:rPr>
          <w:sz w:val="22"/>
          <w:szCs w:val="22"/>
        </w:rPr>
        <w:t>. Dz. U. z 2023 r. poz. 1605, 1720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6701B" w:rsidRDefault="0066701B" w:rsidP="0066701B">
      <w:pPr>
        <w:jc w:val="both"/>
        <w:rPr>
          <w:b/>
          <w:bCs/>
          <w:sz w:val="22"/>
          <w:szCs w:val="22"/>
          <w:u w:val="single"/>
        </w:rPr>
      </w:pPr>
    </w:p>
    <w:p w:rsidR="00EF1037" w:rsidRDefault="0066701B" w:rsidP="0066701B">
      <w:pPr>
        <w:jc w:val="both"/>
        <w:rPr>
          <w:b/>
          <w:bCs/>
          <w:sz w:val="22"/>
          <w:szCs w:val="22"/>
          <w:u w:val="single"/>
        </w:rPr>
      </w:pPr>
      <w:r w:rsidRPr="0066701B">
        <w:rPr>
          <w:b/>
          <w:bCs/>
          <w:sz w:val="22"/>
          <w:szCs w:val="22"/>
          <w:u w:val="single"/>
        </w:rPr>
        <w:t>Pkt 19.4 SWZ</w:t>
      </w:r>
    </w:p>
    <w:p w:rsidR="0066701B" w:rsidRDefault="0066701B" w:rsidP="0066701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Zamiast zapisu:</w:t>
      </w:r>
    </w:p>
    <w:p w:rsidR="0066701B" w:rsidRPr="0066701B" w:rsidRDefault="0066701B" w:rsidP="0066701B">
      <w:pPr>
        <w:suppressAutoHyphens/>
        <w:autoSpaceDN w:val="0"/>
        <w:ind w:left="567"/>
        <w:jc w:val="both"/>
        <w:textAlignment w:val="baseline"/>
        <w:outlineLvl w:val="1"/>
        <w:rPr>
          <w:bCs/>
          <w:i/>
          <w:iCs/>
          <w:color w:val="000000"/>
          <w:sz w:val="22"/>
          <w:szCs w:val="22"/>
          <w:lang w:val="x-none" w:eastAsia="x-none"/>
        </w:rPr>
      </w:pPr>
      <w:r w:rsidRPr="0066701B">
        <w:rPr>
          <w:bCs/>
          <w:i/>
          <w:iCs/>
          <w:color w:val="000000"/>
          <w:sz w:val="22"/>
          <w:szCs w:val="22"/>
          <w:lang w:val="x-none" w:eastAsia="x-none"/>
        </w:rPr>
        <w:t>Oferta musi zawierać następujące oświadczenia i dokumenty:</w:t>
      </w:r>
    </w:p>
    <w:tbl>
      <w:tblPr>
        <w:tblW w:w="9089" w:type="dxa"/>
        <w:tblInd w:w="6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"/>
        <w:gridCol w:w="8073"/>
      </w:tblGrid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567" w:hanging="567"/>
              <w:jc w:val="both"/>
              <w:textAlignment w:val="baseline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Formularz oferty </w:t>
            </w:r>
          </w:p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Do przygotowania oferty zaleca się skorzystanie z Formularza oferty, stanowiącego załącznik Nr 1 do SWZ wraz z kalkulacją cenową 1A W  przypadku gdy Wykonawca nie korzysta z przygotowanego przez Zamawiającego wzoru Formularza oferty, oferta powinna zawierać wszystkie informacje wymagane we wzorze.</w:t>
            </w:r>
          </w:p>
        </w:tc>
      </w:tr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2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rPr>
                <w:b/>
                <w:i/>
                <w:sz w:val="22"/>
                <w:szCs w:val="22"/>
              </w:rPr>
            </w:pPr>
            <w:r w:rsidRPr="0066701B">
              <w:rPr>
                <w:b/>
                <w:i/>
                <w:sz w:val="22"/>
                <w:szCs w:val="22"/>
              </w:rPr>
              <w:t>Oświadczenie „sankcyjne”</w:t>
            </w:r>
          </w:p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i/>
                <w:sz w:val="22"/>
                <w:szCs w:val="22"/>
              </w:rPr>
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5 do SWZ.</w:t>
            </w:r>
          </w:p>
        </w:tc>
      </w:tr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numPr>
                <w:ilvl w:val="1"/>
                <w:numId w:val="0"/>
              </w:numPr>
              <w:suppressAutoHyphens/>
              <w:autoSpaceDN w:val="0"/>
              <w:ind w:left="7" w:hanging="567"/>
              <w:jc w:val="both"/>
              <w:textAlignment w:val="baseline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W przypadku gdy Wykonawca polega na zasobach podmiotu trzeciego:</w:t>
            </w:r>
          </w:p>
          <w:p w:rsidR="0066701B" w:rsidRPr="0066701B" w:rsidRDefault="0066701B" w:rsidP="0066701B">
            <w:pPr>
              <w:suppressAutoHyphens/>
              <w:autoSpaceDN w:val="0"/>
              <w:ind w:left="7" w:hanging="7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Zobowiązanie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podmiotu udostępniającego zasoby lub inny podmiotowy środek dowodowy (jeżeli Wykonawca polega na zdolnościach lub sytuacji podmiotów udostępniających zasoby na podstawie art. 118 ustawy </w:t>
            </w:r>
            <w:proofErr w:type="spellStart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Pzp</w:t>
            </w:r>
            <w:proofErr w:type="spellEnd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)</w:t>
            </w:r>
          </w:p>
          <w:p w:rsidR="0066701B" w:rsidRPr="0066701B" w:rsidRDefault="0066701B" w:rsidP="0066701B">
            <w:pPr>
              <w:suppressAutoHyphens/>
              <w:autoSpaceDN w:val="0"/>
              <w:ind w:left="7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eastAsia="x-none"/>
              </w:rPr>
              <w:t>Oświadczenie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 xml:space="preserve"> dotyczące przesłanek wykluczenia z art. 5k rozporządzenia Rady (UE) oraz art. 7 ust. 1 ustawy sankcyjnej (załącznik nr 7)</w:t>
            </w:r>
          </w:p>
        </w:tc>
      </w:tr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4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Pełnomocnictwo lub inny dokument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potwierdzający umocowanie do reprezentowania 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lastRenderedPageBreak/>
              <w:t>wykonawcy.</w:t>
            </w:r>
          </w:p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CEiDG</w:t>
            </w:r>
            <w:proofErr w:type="spellEnd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</w:tbl>
    <w:p w:rsidR="0066701B" w:rsidRDefault="0066701B" w:rsidP="0066701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Zamawiający wprowadza zapis o następującej treści:</w:t>
      </w:r>
    </w:p>
    <w:p w:rsidR="0066701B" w:rsidRPr="0066701B" w:rsidRDefault="0066701B" w:rsidP="0066701B">
      <w:pPr>
        <w:suppressAutoHyphens/>
        <w:autoSpaceDN w:val="0"/>
        <w:ind w:left="567"/>
        <w:jc w:val="both"/>
        <w:textAlignment w:val="baseline"/>
        <w:outlineLvl w:val="1"/>
        <w:rPr>
          <w:bCs/>
          <w:i/>
          <w:iCs/>
          <w:color w:val="000000"/>
          <w:sz w:val="22"/>
          <w:szCs w:val="22"/>
          <w:lang w:val="x-none" w:eastAsia="x-none"/>
        </w:rPr>
      </w:pPr>
      <w:r w:rsidRPr="0066701B">
        <w:rPr>
          <w:bCs/>
          <w:i/>
          <w:iCs/>
          <w:color w:val="000000"/>
          <w:sz w:val="22"/>
          <w:szCs w:val="22"/>
          <w:lang w:val="x-none" w:eastAsia="x-none"/>
        </w:rPr>
        <w:t>Oferta musi zawierać następujące oświadczenia i dokumenty:</w:t>
      </w:r>
    </w:p>
    <w:tbl>
      <w:tblPr>
        <w:tblW w:w="9089" w:type="dxa"/>
        <w:tblInd w:w="6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"/>
        <w:gridCol w:w="8073"/>
      </w:tblGrid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1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567" w:hanging="567"/>
              <w:jc w:val="both"/>
              <w:textAlignment w:val="baseline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Formularz oferty </w:t>
            </w:r>
          </w:p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Do przygotowania oferty zaleca się skorzystanie z Formularza oferty, stanowiącego załącznik Nr 1 do SWZ wraz z kalkulacją cenową 1A W  przypadku gdy Wykonawca nie korzysta z przygotowanego przez Zamawiającego wzoru Formularza oferty, oferta powinna zawierać wszystkie informacje wymagane we wzorze.</w:t>
            </w:r>
          </w:p>
        </w:tc>
      </w:tr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2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rPr>
                <w:b/>
                <w:i/>
                <w:sz w:val="22"/>
                <w:szCs w:val="22"/>
              </w:rPr>
            </w:pPr>
            <w:r w:rsidRPr="0066701B">
              <w:rPr>
                <w:b/>
                <w:i/>
                <w:sz w:val="22"/>
                <w:szCs w:val="22"/>
              </w:rPr>
              <w:t>Oświadczenie „sankcyjne”</w:t>
            </w:r>
          </w:p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i/>
                <w:sz w:val="22"/>
                <w:szCs w:val="22"/>
              </w:rPr>
              <w:t>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5 do SWZ.</w:t>
            </w:r>
          </w:p>
        </w:tc>
      </w:tr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numPr>
                <w:ilvl w:val="1"/>
                <w:numId w:val="0"/>
              </w:numPr>
              <w:suppressAutoHyphens/>
              <w:autoSpaceDN w:val="0"/>
              <w:ind w:left="7" w:hanging="567"/>
              <w:jc w:val="both"/>
              <w:textAlignment w:val="baseline"/>
              <w:outlineLvl w:val="1"/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W przypadku gdy Wykonawca polega na zasobach podmiotu trzeciego:</w:t>
            </w:r>
          </w:p>
          <w:p w:rsidR="0066701B" w:rsidRPr="0066701B" w:rsidRDefault="0066701B" w:rsidP="0066701B">
            <w:pPr>
              <w:suppressAutoHyphens/>
              <w:autoSpaceDN w:val="0"/>
              <w:ind w:left="7" w:hanging="7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Zobowiązanie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podmiotu udostępniającego zasoby lub inny podmiotowy środek dowodowy (jeżeli Wykonawca polega na zdolnościach lub sytuacji podmiotów udostępniających zasoby na podstawie art. 118 ustawy </w:t>
            </w:r>
            <w:proofErr w:type="spellStart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Pzp</w:t>
            </w:r>
            <w:proofErr w:type="spellEnd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)</w:t>
            </w:r>
          </w:p>
          <w:p w:rsidR="0066701B" w:rsidRPr="0066701B" w:rsidRDefault="0066701B" w:rsidP="0066701B">
            <w:pPr>
              <w:suppressAutoHyphens/>
              <w:autoSpaceDN w:val="0"/>
              <w:ind w:left="7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eastAsia="x-none"/>
              </w:rPr>
              <w:t>Oświadczenie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 xml:space="preserve"> dotyczące przesłanek wykluczenia z art. 5k rozporządzenia Rady (UE) oraz art. 7 ust. 1 ustawy sankcyjnej (załącznik nr 7)</w:t>
            </w:r>
          </w:p>
        </w:tc>
      </w:tr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4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/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Pełnomocnictwo lub inny dokument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potwierdzający umocowanie do reprezentowania wykonawcy.</w:t>
            </w:r>
          </w:p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Upoważnienie osób podpisujących ofertę wynikać musi bezpośrednio z dokumentów dołączonych do oferty. Jeżeli upoważnienie takie nie wynika wprost z dokumentów rejestrowych (KRS, </w:t>
            </w:r>
            <w:proofErr w:type="spellStart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CEiDG</w:t>
            </w:r>
            <w:proofErr w:type="spellEnd"/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 xml:space="preserve"> lub innego właściwego rejestru), to do oferty należy dołączyć inny dokument potwierdzający umocowanie do reprezentowania wykonawcy.</w:t>
            </w:r>
          </w:p>
        </w:tc>
      </w:tr>
      <w:tr w:rsidR="0066701B" w:rsidRPr="0066701B" w:rsidTr="005C1336"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ind w:left="68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5</w:t>
            </w:r>
          </w:p>
        </w:tc>
        <w:tc>
          <w:tcPr>
            <w:tcW w:w="8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01B" w:rsidRPr="0066701B" w:rsidRDefault="0066701B" w:rsidP="0066701B">
            <w:pPr>
              <w:suppressAutoHyphens/>
              <w:autoSpaceDN w:val="0"/>
              <w:jc w:val="both"/>
              <w:textAlignment w:val="baseline"/>
              <w:outlineLvl w:val="1"/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</w:pPr>
            <w:r w:rsidRPr="0066701B">
              <w:rPr>
                <w:bCs/>
                <w:i/>
                <w:iCs/>
                <w:color w:val="000000"/>
                <w:sz w:val="22"/>
                <w:szCs w:val="22"/>
                <w:lang w:val="x-none" w:eastAsia="x-none"/>
              </w:rPr>
              <w:t>W przypadku wadium wnoszonego w innej formie niż pieniężna, oryginał dokumentu podpisanego kwalifikowanym podpisem elektronicznym przez jego wystawcę</w:t>
            </w:r>
            <w:r w:rsidRPr="0066701B">
              <w:rPr>
                <w:bCs/>
                <w:i/>
                <w:iCs/>
                <w:color w:val="000000"/>
                <w:sz w:val="22"/>
                <w:szCs w:val="22"/>
                <w:lang w:eastAsia="x-none"/>
              </w:rPr>
              <w:t>.</w:t>
            </w:r>
          </w:p>
        </w:tc>
      </w:tr>
    </w:tbl>
    <w:p w:rsidR="0066701B" w:rsidRPr="0066701B" w:rsidRDefault="0066701B" w:rsidP="0066701B">
      <w:pPr>
        <w:jc w:val="both"/>
        <w:rPr>
          <w:b/>
          <w:bCs/>
          <w:sz w:val="22"/>
          <w:szCs w:val="22"/>
        </w:rPr>
      </w:pPr>
    </w:p>
    <w:p w:rsidR="0066701B" w:rsidRPr="0066701B" w:rsidRDefault="0066701B" w:rsidP="0066701B">
      <w:pPr>
        <w:jc w:val="both"/>
        <w:rPr>
          <w:bCs/>
          <w:sz w:val="22"/>
          <w:szCs w:val="22"/>
        </w:rPr>
      </w:pPr>
    </w:p>
    <w:p w:rsidR="00EF1037" w:rsidRDefault="00EF1037" w:rsidP="0066701B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66701B">
      <w:pPr>
        <w:pStyle w:val="Tekstpodstawowy"/>
        <w:spacing w:line="240" w:lineRule="auto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303" w:rsidRDefault="00C35303">
      <w:r>
        <w:separator/>
      </w:r>
    </w:p>
  </w:endnote>
  <w:endnote w:type="continuationSeparator" w:id="0">
    <w:p w:rsidR="00C35303" w:rsidRDefault="00C3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1394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303" w:rsidRDefault="00C35303">
      <w:r>
        <w:separator/>
      </w:r>
    </w:p>
  </w:footnote>
  <w:footnote w:type="continuationSeparator" w:id="0">
    <w:p w:rsidR="00C35303" w:rsidRDefault="00C3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9AE" w:rsidRDefault="00CC2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9AE" w:rsidRDefault="00B139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9AE" w:rsidRDefault="00CC29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27041"/>
    <w:multiLevelType w:val="multilevel"/>
    <w:tmpl w:val="A762CD3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303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6701B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13947"/>
    <w:rsid w:val="00B26D41"/>
    <w:rsid w:val="00B361A9"/>
    <w:rsid w:val="00C152AE"/>
    <w:rsid w:val="00C35303"/>
    <w:rsid w:val="00CC29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2D8E982"/>
  <w15:chartTrackingRefBased/>
  <w15:docId w15:val="{2D12FDD9-EC73-400E-A419-909B9AB7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577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2024-04-16T07:10:00Z</cp:lastPrinted>
  <dcterms:created xsi:type="dcterms:W3CDTF">2024-04-16T07:10:00Z</dcterms:created>
  <dcterms:modified xsi:type="dcterms:W3CDTF">2024-04-16T07:10:00Z</dcterms:modified>
</cp:coreProperties>
</file>