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DEE003" w14:textId="4357364F" w:rsidR="006A5DF1" w:rsidRPr="00546142" w:rsidRDefault="000167A3" w:rsidP="006A5DF1">
      <w:pPr>
        <w:spacing w:after="240"/>
        <w:jc w:val="right"/>
        <w:rPr>
          <w:sz w:val="24"/>
          <w:szCs w:val="24"/>
        </w:rPr>
      </w:pPr>
      <w:r w:rsidRPr="00546142">
        <w:rPr>
          <w:sz w:val="24"/>
          <w:szCs w:val="24"/>
        </w:rPr>
        <w:t>Kraków</w:t>
      </w:r>
      <w:r w:rsidR="006A5DF1" w:rsidRPr="00546142">
        <w:rPr>
          <w:sz w:val="24"/>
          <w:szCs w:val="24"/>
        </w:rPr>
        <w:t xml:space="preserve"> dnia: </w:t>
      </w:r>
      <w:r w:rsidR="009F48F0">
        <w:rPr>
          <w:sz w:val="24"/>
          <w:szCs w:val="24"/>
        </w:rPr>
        <w:t>15.04.2024 r.</w:t>
      </w:r>
    </w:p>
    <w:p w14:paraId="011422DB" w14:textId="77777777" w:rsidR="007427BD" w:rsidRPr="00546142" w:rsidRDefault="007427BD" w:rsidP="007427BD">
      <w:pPr>
        <w:rPr>
          <w:b/>
          <w:bCs/>
          <w:sz w:val="24"/>
          <w:szCs w:val="24"/>
        </w:rPr>
      </w:pPr>
      <w:r w:rsidRPr="00546142">
        <w:rPr>
          <w:b/>
          <w:bCs/>
          <w:sz w:val="24"/>
          <w:szCs w:val="24"/>
        </w:rPr>
        <w:t xml:space="preserve">Szpital Miejski Specjalistyczny </w:t>
      </w:r>
    </w:p>
    <w:p w14:paraId="7C89E972" w14:textId="77777777" w:rsidR="007427BD" w:rsidRPr="00546142" w:rsidRDefault="007427BD" w:rsidP="007427BD">
      <w:pPr>
        <w:rPr>
          <w:sz w:val="24"/>
          <w:szCs w:val="24"/>
        </w:rPr>
      </w:pPr>
      <w:r w:rsidRPr="00546142">
        <w:rPr>
          <w:b/>
          <w:bCs/>
          <w:sz w:val="24"/>
          <w:szCs w:val="24"/>
        </w:rPr>
        <w:t>im. Gabriela Narutowicza w Krakowie</w:t>
      </w:r>
    </w:p>
    <w:p w14:paraId="51CDBBF7" w14:textId="77777777" w:rsidR="007427BD" w:rsidRPr="00546142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46142">
        <w:rPr>
          <w:sz w:val="24"/>
          <w:szCs w:val="24"/>
        </w:rPr>
        <w:t>ul. Prądnicka 35-37</w:t>
      </w:r>
    </w:p>
    <w:p w14:paraId="5CB0DA5B" w14:textId="77777777" w:rsidR="007427BD" w:rsidRPr="00546142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46142">
        <w:rPr>
          <w:sz w:val="24"/>
          <w:szCs w:val="24"/>
        </w:rPr>
        <w:t>31-202 Kraków</w:t>
      </w:r>
    </w:p>
    <w:p w14:paraId="61371163" w14:textId="77777777" w:rsidR="006A5DF1" w:rsidRPr="00546142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546142">
        <w:rPr>
          <w:sz w:val="24"/>
          <w:szCs w:val="24"/>
        </w:rPr>
        <w:tab/>
        <w:t xml:space="preserve"> </w:t>
      </w:r>
    </w:p>
    <w:p w14:paraId="18A2EFC3" w14:textId="77777777" w:rsidR="006A5DF1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3C8D75D" w14:textId="77777777" w:rsidR="00546142" w:rsidRPr="00546142" w:rsidRDefault="00546142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DD4DBCA" w14:textId="77777777" w:rsidR="006A5DF1" w:rsidRPr="00546142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546142">
        <w:rPr>
          <w:b/>
          <w:sz w:val="24"/>
          <w:szCs w:val="24"/>
        </w:rPr>
        <w:t>WYKONAWCY</w:t>
      </w:r>
    </w:p>
    <w:p w14:paraId="2A00A6F5" w14:textId="77777777" w:rsidR="006A5DF1" w:rsidRPr="00546142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546142">
        <w:rPr>
          <w:sz w:val="24"/>
          <w:szCs w:val="24"/>
        </w:rPr>
        <w:t>ubiegający się o zamówienie publiczne</w:t>
      </w:r>
    </w:p>
    <w:p w14:paraId="7611BEEC" w14:textId="77777777" w:rsidR="006D4AB3" w:rsidRPr="00546142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1D64D3C" w14:textId="77777777" w:rsidR="006D4AB3" w:rsidRPr="0054614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9A9DF70" w14:textId="5E283B65" w:rsidR="00632C3C" w:rsidRPr="0054614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546142">
        <w:rPr>
          <w:rFonts w:ascii="Times New Roman" w:hAnsi="Times New Roman"/>
          <w:szCs w:val="28"/>
        </w:rPr>
        <w:t>WYJAŚNIENI</w:t>
      </w:r>
      <w:r w:rsidR="00520165" w:rsidRPr="00546142">
        <w:rPr>
          <w:rFonts w:ascii="Times New Roman" w:hAnsi="Times New Roman"/>
          <w:szCs w:val="28"/>
        </w:rPr>
        <w:t>A</w:t>
      </w:r>
      <w:r w:rsidR="00632C3C" w:rsidRPr="00546142">
        <w:rPr>
          <w:rFonts w:ascii="Times New Roman" w:hAnsi="Times New Roman"/>
          <w:szCs w:val="28"/>
        </w:rPr>
        <w:t xml:space="preserve"> TREŚCI</w:t>
      </w:r>
      <w:r w:rsidR="0029606A" w:rsidRPr="00546142">
        <w:rPr>
          <w:rFonts w:ascii="Times New Roman" w:hAnsi="Times New Roman"/>
          <w:szCs w:val="28"/>
        </w:rPr>
        <w:t xml:space="preserve"> SWZ</w:t>
      </w:r>
      <w:r w:rsidR="00546142">
        <w:rPr>
          <w:rFonts w:ascii="Times New Roman" w:hAnsi="Times New Roman"/>
          <w:szCs w:val="28"/>
        </w:rPr>
        <w:t xml:space="preserve"> - 2</w:t>
      </w:r>
    </w:p>
    <w:p w14:paraId="34EDC1DA" w14:textId="43B35CBD" w:rsidR="006D4AB3" w:rsidRPr="00546142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546142">
        <w:rPr>
          <w:sz w:val="24"/>
          <w:szCs w:val="24"/>
        </w:rPr>
        <w:t xml:space="preserve">Dotyczy: </w:t>
      </w:r>
      <w:r w:rsidR="006A5DF1" w:rsidRPr="00546142">
        <w:rPr>
          <w:sz w:val="24"/>
          <w:szCs w:val="24"/>
        </w:rPr>
        <w:t>p</w:t>
      </w:r>
      <w:r w:rsidRPr="00546142">
        <w:rPr>
          <w:sz w:val="24"/>
          <w:szCs w:val="24"/>
        </w:rPr>
        <w:t>ostępowani</w:t>
      </w:r>
      <w:r w:rsidR="006A5DF1" w:rsidRPr="00546142">
        <w:rPr>
          <w:sz w:val="24"/>
          <w:szCs w:val="24"/>
        </w:rPr>
        <w:t>a</w:t>
      </w:r>
      <w:r w:rsidRPr="00546142">
        <w:rPr>
          <w:sz w:val="24"/>
          <w:szCs w:val="24"/>
        </w:rPr>
        <w:t xml:space="preserve"> o udzielenie zamówienia publicznego, prowadzone</w:t>
      </w:r>
      <w:r w:rsidR="006A5DF1" w:rsidRPr="00546142">
        <w:rPr>
          <w:sz w:val="24"/>
          <w:szCs w:val="24"/>
        </w:rPr>
        <w:t>go</w:t>
      </w:r>
      <w:r w:rsidRPr="00546142">
        <w:rPr>
          <w:sz w:val="24"/>
          <w:szCs w:val="24"/>
        </w:rPr>
        <w:t xml:space="preserve"> w</w:t>
      </w:r>
      <w:r w:rsidR="007427BD" w:rsidRPr="00546142">
        <w:rPr>
          <w:sz w:val="24"/>
          <w:szCs w:val="24"/>
        </w:rPr>
        <w:t> </w:t>
      </w:r>
      <w:r w:rsidRPr="00546142">
        <w:rPr>
          <w:sz w:val="24"/>
          <w:szCs w:val="24"/>
        </w:rPr>
        <w:t xml:space="preserve">trybie </w:t>
      </w:r>
      <w:r w:rsidR="000167A3" w:rsidRPr="00546142">
        <w:rPr>
          <w:sz w:val="24"/>
          <w:szCs w:val="24"/>
        </w:rPr>
        <w:t>podstawowy bez negocjacji - art. 275 pkt 1 ustawy Pzp</w:t>
      </w:r>
      <w:r w:rsidRPr="00546142">
        <w:rPr>
          <w:b/>
          <w:sz w:val="24"/>
          <w:szCs w:val="24"/>
        </w:rPr>
        <w:t xml:space="preserve"> </w:t>
      </w:r>
      <w:r w:rsidRPr="00546142">
        <w:rPr>
          <w:bCs/>
          <w:sz w:val="24"/>
          <w:szCs w:val="24"/>
        </w:rPr>
        <w:t>na</w:t>
      </w:r>
      <w:r w:rsidRPr="00546142">
        <w:rPr>
          <w:b/>
          <w:sz w:val="24"/>
          <w:szCs w:val="24"/>
        </w:rPr>
        <w:t xml:space="preserve"> </w:t>
      </w:r>
      <w:r w:rsidR="00E72428" w:rsidRPr="00546142">
        <w:rPr>
          <w:bCs/>
          <w:sz w:val="24"/>
          <w:szCs w:val="24"/>
        </w:rPr>
        <w:t>”</w:t>
      </w:r>
      <w:r w:rsidR="000167A3" w:rsidRPr="00546142">
        <w:rPr>
          <w:b/>
          <w:bCs/>
          <w:sz w:val="24"/>
          <w:szCs w:val="24"/>
        </w:rPr>
        <w:t>Zakup i dostawa materiałów do sterylizacji</w:t>
      </w:r>
      <w:r w:rsidR="00E72428" w:rsidRPr="00546142">
        <w:rPr>
          <w:bCs/>
          <w:sz w:val="24"/>
          <w:szCs w:val="24"/>
        </w:rPr>
        <w:t>”</w:t>
      </w:r>
      <w:r w:rsidRPr="00546142">
        <w:rPr>
          <w:b/>
          <w:sz w:val="24"/>
          <w:szCs w:val="24"/>
        </w:rPr>
        <w:t xml:space="preserve"> </w:t>
      </w:r>
      <w:r w:rsidRPr="00546142">
        <w:rPr>
          <w:bCs/>
          <w:sz w:val="24"/>
          <w:szCs w:val="24"/>
        </w:rPr>
        <w:t>– znak sprawy</w:t>
      </w:r>
      <w:r w:rsidRPr="00546142">
        <w:rPr>
          <w:b/>
          <w:sz w:val="24"/>
          <w:szCs w:val="24"/>
        </w:rPr>
        <w:t xml:space="preserve"> </w:t>
      </w:r>
      <w:r w:rsidR="000167A3" w:rsidRPr="00546142">
        <w:rPr>
          <w:b/>
          <w:sz w:val="24"/>
          <w:szCs w:val="24"/>
        </w:rPr>
        <w:t>ZP/18/2024</w:t>
      </w:r>
      <w:r w:rsidRPr="00546142">
        <w:rPr>
          <w:b/>
          <w:sz w:val="24"/>
          <w:szCs w:val="24"/>
        </w:rPr>
        <w:t>.</w:t>
      </w:r>
    </w:p>
    <w:p w14:paraId="20328CD5" w14:textId="77777777" w:rsidR="0012774F" w:rsidRPr="00546142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546142">
        <w:rPr>
          <w:sz w:val="24"/>
          <w:szCs w:val="24"/>
        </w:rPr>
        <w:t>Zamawiający</w:t>
      </w:r>
      <w:r w:rsidR="007427BD" w:rsidRPr="00546142">
        <w:rPr>
          <w:sz w:val="24"/>
          <w:szCs w:val="24"/>
        </w:rPr>
        <w:t xml:space="preserve"> </w:t>
      </w:r>
      <w:r w:rsidRPr="00546142">
        <w:rPr>
          <w:sz w:val="24"/>
          <w:szCs w:val="24"/>
        </w:rPr>
        <w:t xml:space="preserve">działając na podstawie art. </w:t>
      </w:r>
      <w:r w:rsidR="00E74BC3" w:rsidRPr="00546142">
        <w:rPr>
          <w:sz w:val="24"/>
          <w:szCs w:val="24"/>
        </w:rPr>
        <w:t>284</w:t>
      </w:r>
      <w:r w:rsidRPr="00546142">
        <w:rPr>
          <w:sz w:val="24"/>
          <w:szCs w:val="24"/>
        </w:rPr>
        <w:t xml:space="preserve"> ust. </w:t>
      </w:r>
      <w:r w:rsidR="0029606A" w:rsidRPr="00546142">
        <w:rPr>
          <w:sz w:val="24"/>
          <w:szCs w:val="24"/>
        </w:rPr>
        <w:t>6</w:t>
      </w:r>
      <w:r w:rsidRPr="00546142">
        <w:rPr>
          <w:sz w:val="24"/>
          <w:szCs w:val="24"/>
        </w:rPr>
        <w:t xml:space="preserve"> ustawy z dnia </w:t>
      </w:r>
      <w:r w:rsidR="0029606A" w:rsidRPr="00546142">
        <w:rPr>
          <w:sz w:val="24"/>
          <w:szCs w:val="24"/>
        </w:rPr>
        <w:t>11</w:t>
      </w:r>
      <w:r w:rsidRPr="00546142">
        <w:rPr>
          <w:sz w:val="24"/>
          <w:szCs w:val="24"/>
        </w:rPr>
        <w:t xml:space="preserve"> </w:t>
      </w:r>
      <w:r w:rsidR="0029606A" w:rsidRPr="00546142">
        <w:rPr>
          <w:sz w:val="24"/>
          <w:szCs w:val="24"/>
        </w:rPr>
        <w:t xml:space="preserve">września </w:t>
      </w:r>
      <w:r w:rsidRPr="00546142">
        <w:rPr>
          <w:sz w:val="24"/>
          <w:szCs w:val="24"/>
        </w:rPr>
        <w:t>20</w:t>
      </w:r>
      <w:r w:rsidR="0029606A" w:rsidRPr="00546142">
        <w:rPr>
          <w:sz w:val="24"/>
          <w:szCs w:val="24"/>
        </w:rPr>
        <w:t>19</w:t>
      </w:r>
      <w:r w:rsidR="007427BD" w:rsidRPr="00546142">
        <w:rPr>
          <w:sz w:val="24"/>
          <w:szCs w:val="24"/>
        </w:rPr>
        <w:t> </w:t>
      </w:r>
      <w:r w:rsidRPr="00546142">
        <w:rPr>
          <w:sz w:val="24"/>
          <w:szCs w:val="24"/>
        </w:rPr>
        <w:t>r</w:t>
      </w:r>
      <w:r w:rsidR="0029606A" w:rsidRPr="00546142">
        <w:rPr>
          <w:sz w:val="24"/>
          <w:szCs w:val="24"/>
        </w:rPr>
        <w:t>.</w:t>
      </w:r>
      <w:r w:rsidRPr="00546142">
        <w:rPr>
          <w:sz w:val="24"/>
          <w:szCs w:val="24"/>
        </w:rPr>
        <w:t xml:space="preserve"> Prawo </w:t>
      </w:r>
      <w:r w:rsidR="0029606A" w:rsidRPr="00546142">
        <w:rPr>
          <w:sz w:val="24"/>
          <w:szCs w:val="24"/>
        </w:rPr>
        <w:t>z</w:t>
      </w:r>
      <w:r w:rsidRPr="00546142">
        <w:rPr>
          <w:sz w:val="24"/>
          <w:szCs w:val="24"/>
        </w:rPr>
        <w:t xml:space="preserve">amówień </w:t>
      </w:r>
      <w:r w:rsidR="0029606A" w:rsidRPr="00546142">
        <w:rPr>
          <w:sz w:val="24"/>
          <w:szCs w:val="24"/>
        </w:rPr>
        <w:t>p</w:t>
      </w:r>
      <w:r w:rsidRPr="00546142">
        <w:rPr>
          <w:sz w:val="24"/>
          <w:szCs w:val="24"/>
        </w:rPr>
        <w:t xml:space="preserve">ublicznych </w:t>
      </w:r>
      <w:r w:rsidR="00E74BC3" w:rsidRPr="00546142">
        <w:rPr>
          <w:sz w:val="24"/>
          <w:szCs w:val="24"/>
        </w:rPr>
        <w:t>udostępnia</w:t>
      </w:r>
      <w:r w:rsidR="00BE7BFD" w:rsidRPr="00546142">
        <w:rPr>
          <w:sz w:val="24"/>
          <w:szCs w:val="24"/>
        </w:rPr>
        <w:t xml:space="preserve"> poniżej treść zapytań do S</w:t>
      </w:r>
      <w:r w:rsidR="0012774F" w:rsidRPr="00546142">
        <w:rPr>
          <w:sz w:val="24"/>
          <w:szCs w:val="24"/>
        </w:rPr>
        <w:t>pecyfikacji Warunków Zamówienia (</w:t>
      </w:r>
      <w:r w:rsidR="0012774F" w:rsidRPr="00546142">
        <w:rPr>
          <w:sz w:val="24"/>
          <w:szCs w:val="24"/>
          <w:lang w:eastAsia="ar-SA"/>
        </w:rPr>
        <w:t>zwanej dalej</w:t>
      </w:r>
      <w:r w:rsidR="0012774F" w:rsidRPr="00546142">
        <w:rPr>
          <w:b/>
          <w:sz w:val="24"/>
          <w:szCs w:val="24"/>
          <w:lang w:eastAsia="ar-SA"/>
        </w:rPr>
        <w:t xml:space="preserve"> </w:t>
      </w:r>
      <w:r w:rsidR="0012774F" w:rsidRPr="00546142">
        <w:rPr>
          <w:bCs/>
          <w:sz w:val="24"/>
          <w:szCs w:val="24"/>
          <w:lang w:eastAsia="ar-SA"/>
        </w:rPr>
        <w:t>”SWZ”)</w:t>
      </w:r>
      <w:r w:rsidR="00E74BC3" w:rsidRPr="00546142">
        <w:rPr>
          <w:bCs/>
          <w:sz w:val="24"/>
          <w:szCs w:val="24"/>
          <w:lang w:eastAsia="ar-SA"/>
        </w:rPr>
        <w:t xml:space="preserve"> </w:t>
      </w:r>
      <w:r w:rsidR="00E74BC3" w:rsidRPr="00546142">
        <w:rPr>
          <w:sz w:val="24"/>
          <w:szCs w:val="24"/>
        </w:rPr>
        <w:t>wraz z wyjaśnieniami</w:t>
      </w:r>
      <w:r w:rsidR="0012774F" w:rsidRPr="00546142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167A3" w:rsidRPr="00546142" w14:paraId="59DA89CE" w14:textId="77777777" w:rsidTr="00FA1A2A">
        <w:tc>
          <w:tcPr>
            <w:tcW w:w="9356" w:type="dxa"/>
            <w:shd w:val="clear" w:color="auto" w:fill="auto"/>
          </w:tcPr>
          <w:p w14:paraId="29165BE2" w14:textId="77777777" w:rsidR="000167A3" w:rsidRPr="00546142" w:rsidRDefault="000167A3" w:rsidP="00FA1A2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46142">
              <w:rPr>
                <w:sz w:val="24"/>
                <w:szCs w:val="24"/>
              </w:rPr>
              <w:t>Dotyczy pakietu 4 pozycja 1:</w:t>
            </w:r>
          </w:p>
          <w:p w14:paraId="59CFC464" w14:textId="1697998E" w:rsidR="000167A3" w:rsidRPr="00546142" w:rsidRDefault="000167A3" w:rsidP="00FA1A2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46142">
              <w:rPr>
                <w:sz w:val="24"/>
                <w:szCs w:val="24"/>
              </w:rPr>
              <w:t>Czy Zamawiający wymaga by zaoferowany wskaźnik posiadał udokumentowane potwierdzenie  FDA o kompatybilności  z typem  sterylizatora posiadanego przez Zamawiającego? Tylko taki wskaźnik wiarygodnie skontroluje biobójczoś</w:t>
            </w:r>
            <w:r w:rsidR="00546142" w:rsidRPr="00546142">
              <w:rPr>
                <w:sz w:val="24"/>
                <w:szCs w:val="24"/>
              </w:rPr>
              <w:t>ć</w:t>
            </w:r>
            <w:r w:rsidRPr="00546142">
              <w:rPr>
                <w:sz w:val="24"/>
                <w:szCs w:val="24"/>
              </w:rPr>
              <w:t xml:space="preserve"> cyklu sterylizacyjnego.</w:t>
            </w:r>
          </w:p>
          <w:p w14:paraId="12AE219F" w14:textId="6D913525" w:rsidR="000167A3" w:rsidRPr="00546142" w:rsidRDefault="00546142" w:rsidP="00FA1A2A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546142">
              <w:rPr>
                <w:b/>
                <w:bCs/>
                <w:sz w:val="24"/>
                <w:szCs w:val="24"/>
              </w:rPr>
              <w:t>Odpowiedź:</w:t>
            </w:r>
            <w:r w:rsidR="001E3E91">
              <w:rPr>
                <w:b/>
                <w:bCs/>
                <w:sz w:val="24"/>
                <w:szCs w:val="24"/>
              </w:rPr>
              <w:t xml:space="preserve"> Zamawiający dopuszcza, nie wymaga.</w:t>
            </w:r>
          </w:p>
          <w:p w14:paraId="0C1A6353" w14:textId="77777777" w:rsidR="00546142" w:rsidRPr="00546142" w:rsidRDefault="00546142" w:rsidP="00FA1A2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D4C9CD0" w14:textId="77777777" w:rsidR="000167A3" w:rsidRPr="00546142" w:rsidRDefault="000167A3" w:rsidP="00FA1A2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46142">
              <w:rPr>
                <w:sz w:val="24"/>
                <w:szCs w:val="24"/>
              </w:rPr>
              <w:t>Dotyczy pakietu 4 pozycja 2:</w:t>
            </w:r>
          </w:p>
          <w:p w14:paraId="3F28BF6A" w14:textId="77777777" w:rsidR="000167A3" w:rsidRDefault="000167A3" w:rsidP="00FA1A2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46142">
              <w:rPr>
                <w:sz w:val="24"/>
                <w:szCs w:val="24"/>
              </w:rPr>
              <w:t>Czy Zamawiający wymaga by zaoferowany wskaźnik był zgodny   z normą referencyjną, na podstawie certyfikatu niezależnej jednostki notyfikowanej?</w:t>
            </w:r>
          </w:p>
          <w:p w14:paraId="2C928E9D" w14:textId="77777777" w:rsidR="001E3E91" w:rsidRPr="00546142" w:rsidRDefault="001E3E91" w:rsidP="001E3E91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546142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Zamawiający dopuszcza, nie wymaga.</w:t>
            </w:r>
          </w:p>
          <w:p w14:paraId="25AE58D4" w14:textId="77777777" w:rsidR="001E3E91" w:rsidRPr="00546142" w:rsidRDefault="001E3E91" w:rsidP="00FA1A2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94415E9" w14:textId="77777777" w:rsidR="000167A3" w:rsidRPr="00546142" w:rsidRDefault="000167A3" w:rsidP="00FA1A2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46142">
              <w:rPr>
                <w:sz w:val="24"/>
                <w:szCs w:val="24"/>
              </w:rPr>
              <w:t>Czy Zamawiający wymaga by zaoferowany wskaźnik posiadał potwierdzenie ostatecznego czasu odczytu wskaźnika wydane przez FDA? Tylko taki wskaźnik zapewnia wiarygodny szybki odczyt wyniku kontroli biologicznej.</w:t>
            </w:r>
          </w:p>
          <w:p w14:paraId="0D75EF76" w14:textId="77777777" w:rsidR="001E3E91" w:rsidRPr="00546142" w:rsidRDefault="001E3E91" w:rsidP="001E3E91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546142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Zamawiający dopuszcza, nie wymaga.</w:t>
            </w:r>
          </w:p>
          <w:p w14:paraId="5134C087" w14:textId="77777777" w:rsidR="000167A3" w:rsidRPr="00546142" w:rsidRDefault="000167A3" w:rsidP="00FA1A2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6FCAE6CA" w14:textId="77777777" w:rsidR="000167A3" w:rsidRPr="00546142" w:rsidRDefault="000167A3" w:rsidP="00FA1A2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46142">
              <w:rPr>
                <w:sz w:val="24"/>
                <w:szCs w:val="24"/>
              </w:rPr>
              <w:t>Dotyczy pakietu 1- pozycja 1:</w:t>
            </w:r>
          </w:p>
          <w:p w14:paraId="5604B4DD" w14:textId="77777777" w:rsidR="000167A3" w:rsidRPr="00546142" w:rsidRDefault="000167A3" w:rsidP="00FA1A2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46142">
              <w:rPr>
                <w:sz w:val="24"/>
                <w:szCs w:val="24"/>
              </w:rPr>
              <w:t xml:space="preserve">Czy Zamawiający dopuści wskaźnik z metodą odczytu opartą na podstawie paska postępującej </w:t>
            </w:r>
            <w:r w:rsidRPr="00546142">
              <w:rPr>
                <w:sz w:val="24"/>
                <w:szCs w:val="24"/>
              </w:rPr>
              <w:lastRenderedPageBreak/>
              <w:t>zmiany koloru z niebieskiego na różowy?</w:t>
            </w:r>
          </w:p>
          <w:p w14:paraId="763CA283" w14:textId="301454DB" w:rsidR="00546142" w:rsidRPr="00546142" w:rsidRDefault="00546142" w:rsidP="00546142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546142">
              <w:rPr>
                <w:b/>
                <w:bCs/>
                <w:sz w:val="24"/>
                <w:szCs w:val="24"/>
              </w:rPr>
              <w:t>Odpowiedź:</w:t>
            </w:r>
            <w:r w:rsidR="001E3E91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0D9B6844" w14:textId="77777777" w:rsidR="000167A3" w:rsidRPr="00546142" w:rsidRDefault="000167A3" w:rsidP="00FA1A2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DFBB459" w14:textId="77777777" w:rsidR="000167A3" w:rsidRPr="00546142" w:rsidRDefault="000167A3" w:rsidP="00FA1A2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46142">
              <w:rPr>
                <w:sz w:val="24"/>
                <w:szCs w:val="24"/>
              </w:rPr>
              <w:t>Czy Zamawiający wymaga by zaoferowany wskaźnik był typu 4, zgodnie z normą 11140-1, co będzie potwierdzone certyfikatem niezależnej jednostki notyfikowanej?</w:t>
            </w:r>
          </w:p>
          <w:p w14:paraId="0F336C23" w14:textId="68BB76E8" w:rsidR="00546142" w:rsidRPr="00546142" w:rsidRDefault="00546142" w:rsidP="00546142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546142">
              <w:rPr>
                <w:b/>
                <w:bCs/>
                <w:sz w:val="24"/>
                <w:szCs w:val="24"/>
              </w:rPr>
              <w:t>Odpowiedź:</w:t>
            </w:r>
            <w:r w:rsidR="001E3E91">
              <w:rPr>
                <w:b/>
                <w:bCs/>
                <w:sz w:val="24"/>
                <w:szCs w:val="24"/>
              </w:rPr>
              <w:t xml:space="preserve"> Tak, Zamawiający wymaga.</w:t>
            </w:r>
          </w:p>
          <w:p w14:paraId="7ED9C912" w14:textId="77777777" w:rsidR="000167A3" w:rsidRPr="00546142" w:rsidRDefault="000167A3" w:rsidP="00FA1A2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403AE9B" w14:textId="77777777" w:rsidR="000167A3" w:rsidRPr="00546142" w:rsidRDefault="000167A3" w:rsidP="00FA1A2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46142">
              <w:rPr>
                <w:sz w:val="24"/>
                <w:szCs w:val="24"/>
              </w:rPr>
              <w:t>Dotyczy pakietu 2- pozycja 3:</w:t>
            </w:r>
          </w:p>
          <w:p w14:paraId="1C4E158D" w14:textId="77777777" w:rsidR="000167A3" w:rsidRPr="00546142" w:rsidRDefault="000167A3" w:rsidP="00FA1A2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7A9D8043" w14:textId="77777777" w:rsidR="000167A3" w:rsidRPr="00546142" w:rsidRDefault="000167A3" w:rsidP="00FA1A2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46142">
              <w:rPr>
                <w:sz w:val="24"/>
                <w:szCs w:val="24"/>
              </w:rPr>
              <w:t>Czy Zamawiający wymaga by zaoferowany wskaźnik był łatwy do znalezienia we wnętrzu pakietu dzięki kolorowemu tyłowi wskaźnika – minimum dwa kolory oraz kolorowemu przodowi wskaźnika minimum 3 kolory?</w:t>
            </w:r>
          </w:p>
          <w:p w14:paraId="42C82799" w14:textId="186E5E0F" w:rsidR="00546142" w:rsidRPr="00546142" w:rsidRDefault="00546142" w:rsidP="00546142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546142">
              <w:rPr>
                <w:b/>
                <w:bCs/>
                <w:sz w:val="24"/>
                <w:szCs w:val="24"/>
              </w:rPr>
              <w:t>Odpowiedź:</w:t>
            </w:r>
            <w:r w:rsidR="001E3E91">
              <w:rPr>
                <w:b/>
                <w:bCs/>
                <w:sz w:val="24"/>
                <w:szCs w:val="24"/>
              </w:rPr>
              <w:t xml:space="preserve"> Zamawiający nie wymaga.</w:t>
            </w:r>
          </w:p>
          <w:p w14:paraId="074E7378" w14:textId="77777777" w:rsidR="000167A3" w:rsidRPr="00546142" w:rsidRDefault="000167A3" w:rsidP="00FA1A2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67B07013" w14:textId="050FA398" w:rsidR="000167A3" w:rsidRPr="00546142" w:rsidRDefault="000167A3" w:rsidP="00FA1A2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46142">
              <w:rPr>
                <w:sz w:val="24"/>
                <w:szCs w:val="24"/>
              </w:rPr>
              <w:t xml:space="preserve">Czy Zamawiający wymaga by zgodność oferowanego wskaźnika z normą 11140-1 była potwierdzona certyfikatem </w:t>
            </w:r>
            <w:r w:rsidR="00546142" w:rsidRPr="00546142">
              <w:rPr>
                <w:sz w:val="24"/>
                <w:szCs w:val="24"/>
              </w:rPr>
              <w:t>niezależnej</w:t>
            </w:r>
            <w:r w:rsidRPr="00546142">
              <w:rPr>
                <w:sz w:val="24"/>
                <w:szCs w:val="24"/>
              </w:rPr>
              <w:t xml:space="preserve"> jednostki notyfikowanej?</w:t>
            </w:r>
          </w:p>
          <w:p w14:paraId="127597F9" w14:textId="24C6A005" w:rsidR="00546142" w:rsidRPr="00546142" w:rsidRDefault="00546142" w:rsidP="00546142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546142">
              <w:rPr>
                <w:b/>
                <w:bCs/>
                <w:sz w:val="24"/>
                <w:szCs w:val="24"/>
              </w:rPr>
              <w:t>Odpowiedź:</w:t>
            </w:r>
            <w:r w:rsidR="001E3E91">
              <w:rPr>
                <w:b/>
                <w:bCs/>
                <w:sz w:val="24"/>
                <w:szCs w:val="24"/>
              </w:rPr>
              <w:t xml:space="preserve"> Tak, Zamawiający wymaga.</w:t>
            </w:r>
          </w:p>
          <w:p w14:paraId="01F973C2" w14:textId="13A3EADB" w:rsidR="000167A3" w:rsidRPr="00546142" w:rsidRDefault="000167A3" w:rsidP="00FA1A2A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2FE583BF" w14:textId="77777777" w:rsidR="00BE7BFD" w:rsidRPr="00546142" w:rsidRDefault="00BE7BFD" w:rsidP="00520165">
      <w:pPr>
        <w:jc w:val="both"/>
        <w:rPr>
          <w:sz w:val="22"/>
          <w:szCs w:val="22"/>
        </w:rPr>
      </w:pPr>
    </w:p>
    <w:p w14:paraId="12FC140D" w14:textId="77777777" w:rsidR="006D4AB3" w:rsidRPr="00546142" w:rsidRDefault="007427BD" w:rsidP="00546142">
      <w:pPr>
        <w:pStyle w:val="Tekstpodstawowy"/>
        <w:spacing w:before="120" w:after="480"/>
        <w:ind w:left="3119" w:firstLine="425"/>
        <w:jc w:val="right"/>
        <w:rPr>
          <w:sz w:val="24"/>
          <w:szCs w:val="24"/>
        </w:rPr>
      </w:pPr>
      <w:r w:rsidRPr="00546142">
        <w:rPr>
          <w:sz w:val="24"/>
          <w:szCs w:val="24"/>
        </w:rPr>
        <w:t>Przewodniczący Komisji Przetargowej</w:t>
      </w:r>
    </w:p>
    <w:p w14:paraId="6B99EC25" w14:textId="6DBD1914" w:rsidR="006D4AB3" w:rsidRPr="00546142" w:rsidRDefault="00546142" w:rsidP="00546142">
      <w:pPr>
        <w:spacing w:before="120" w:after="120" w:line="360" w:lineRule="auto"/>
        <w:ind w:left="6663"/>
        <w:rPr>
          <w:sz w:val="24"/>
          <w:szCs w:val="24"/>
        </w:rPr>
      </w:pPr>
      <w:r>
        <w:rPr>
          <w:sz w:val="24"/>
          <w:szCs w:val="24"/>
        </w:rPr>
        <w:t>Ewa Podsiadło</w:t>
      </w:r>
    </w:p>
    <w:sectPr w:rsidR="006D4AB3" w:rsidRPr="00546142" w:rsidSect="001E3E9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702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28BC80" w14:textId="77777777" w:rsidR="00743011" w:rsidRDefault="00743011">
      <w:r>
        <w:separator/>
      </w:r>
    </w:p>
  </w:endnote>
  <w:endnote w:type="continuationSeparator" w:id="0">
    <w:p w14:paraId="01F9B333" w14:textId="77777777" w:rsidR="00743011" w:rsidRDefault="007430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F819A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3FC408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6F5BFE" w14:textId="77777777" w:rsidR="006D4AB3" w:rsidRDefault="009F48F0">
    <w:pPr>
      <w:pStyle w:val="Stopka"/>
      <w:tabs>
        <w:tab w:val="clear" w:pos="4536"/>
      </w:tabs>
      <w:jc w:val="center"/>
    </w:pPr>
    <w:r>
      <w:rPr>
        <w:noProof/>
      </w:rPr>
      <w:pict w14:anchorId="6EC22916">
        <v:line id="_x0000_s1025" style="position:absolute;left:0;text-align:left;z-index:251657728" from="-3.85pt,8.75pt" to="455.15pt,8.75pt"/>
      </w:pict>
    </w:r>
  </w:p>
  <w:p w14:paraId="7F28FD7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9325C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1D096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BFF7509" w14:textId="77777777" w:rsidR="006D4AB3" w:rsidRDefault="006D4AB3">
    <w:pPr>
      <w:pStyle w:val="Stopka"/>
      <w:tabs>
        <w:tab w:val="clear" w:pos="4536"/>
        <w:tab w:val="left" w:pos="6237"/>
      </w:tabs>
    </w:pPr>
  </w:p>
  <w:p w14:paraId="2239BD5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9679BA" w14:textId="77777777" w:rsidR="00743011" w:rsidRDefault="00743011">
      <w:r>
        <w:separator/>
      </w:r>
    </w:p>
  </w:footnote>
  <w:footnote w:type="continuationSeparator" w:id="0">
    <w:p w14:paraId="62559016" w14:textId="77777777" w:rsidR="00743011" w:rsidRDefault="007430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039A13" w14:textId="77777777" w:rsidR="000167A3" w:rsidRDefault="000167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EE2641" w14:textId="77777777" w:rsidR="000167A3" w:rsidRDefault="000167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818B4D" w14:textId="77777777" w:rsidR="000167A3" w:rsidRDefault="000167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31546920">
    <w:abstractNumId w:val="3"/>
  </w:num>
  <w:num w:numId="2" w16cid:durableId="1095248934">
    <w:abstractNumId w:val="6"/>
  </w:num>
  <w:num w:numId="3" w16cid:durableId="1552422680">
    <w:abstractNumId w:val="2"/>
  </w:num>
  <w:num w:numId="4" w16cid:durableId="763380246">
    <w:abstractNumId w:val="5"/>
  </w:num>
  <w:num w:numId="5" w16cid:durableId="2055306168">
    <w:abstractNumId w:val="0"/>
  </w:num>
  <w:num w:numId="6" w16cid:durableId="440489749">
    <w:abstractNumId w:val="1"/>
  </w:num>
  <w:num w:numId="7" w16cid:durableId="2722541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3011"/>
    <w:rsid w:val="000167A3"/>
    <w:rsid w:val="00031374"/>
    <w:rsid w:val="000A1097"/>
    <w:rsid w:val="000E2A8F"/>
    <w:rsid w:val="0012774F"/>
    <w:rsid w:val="00144B7A"/>
    <w:rsid w:val="00180C6E"/>
    <w:rsid w:val="001E3E91"/>
    <w:rsid w:val="0029606A"/>
    <w:rsid w:val="004708C8"/>
    <w:rsid w:val="004848F3"/>
    <w:rsid w:val="004A75F2"/>
    <w:rsid w:val="005144A9"/>
    <w:rsid w:val="00520165"/>
    <w:rsid w:val="00546142"/>
    <w:rsid w:val="005B1B08"/>
    <w:rsid w:val="00632C3C"/>
    <w:rsid w:val="00662BDB"/>
    <w:rsid w:val="006A5DF1"/>
    <w:rsid w:val="006B7198"/>
    <w:rsid w:val="006D4AB3"/>
    <w:rsid w:val="006F3B81"/>
    <w:rsid w:val="007427BD"/>
    <w:rsid w:val="00743011"/>
    <w:rsid w:val="007D7198"/>
    <w:rsid w:val="00864A4B"/>
    <w:rsid w:val="00870F9F"/>
    <w:rsid w:val="008804B6"/>
    <w:rsid w:val="00897AB0"/>
    <w:rsid w:val="008A3553"/>
    <w:rsid w:val="009F48F0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5671B8"/>
  <w15:chartTrackingRefBased/>
  <w15:docId w15:val="{55998CD3-FBBE-45D6-9E8E-31D2AE0DF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293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5</cp:revision>
  <cp:lastPrinted>2024-04-15T07:27:00Z</cp:lastPrinted>
  <dcterms:created xsi:type="dcterms:W3CDTF">2024-04-12T05:54:00Z</dcterms:created>
  <dcterms:modified xsi:type="dcterms:W3CDTF">2024-04-15T08:26:00Z</dcterms:modified>
</cp:coreProperties>
</file>