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90FBA" w:rsidP="006A5DF1">
      <w:pPr>
        <w:spacing w:after="240"/>
        <w:jc w:val="right"/>
        <w:rPr>
          <w:sz w:val="22"/>
          <w:szCs w:val="22"/>
        </w:rPr>
      </w:pPr>
      <w:r w:rsidRPr="00A90FB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90FBA">
        <w:rPr>
          <w:sz w:val="22"/>
          <w:szCs w:val="22"/>
        </w:rPr>
        <w:t>2024-04-11</w:t>
      </w:r>
    </w:p>
    <w:p w:rsidR="00A90FBA" w:rsidRPr="00A90FBA" w:rsidRDefault="00A90FBA" w:rsidP="006A5DF1">
      <w:pPr>
        <w:rPr>
          <w:b/>
          <w:bCs/>
          <w:sz w:val="22"/>
          <w:szCs w:val="22"/>
        </w:rPr>
      </w:pPr>
      <w:r w:rsidRPr="00A90FBA">
        <w:rPr>
          <w:b/>
          <w:bCs/>
          <w:sz w:val="22"/>
          <w:szCs w:val="22"/>
        </w:rPr>
        <w:t>Akademia Górniczo - Hutnicza</w:t>
      </w:r>
    </w:p>
    <w:p w:rsidR="00A90FBA" w:rsidRPr="00A90FBA" w:rsidRDefault="00A90FBA" w:rsidP="006A5DF1">
      <w:pPr>
        <w:rPr>
          <w:b/>
          <w:bCs/>
          <w:sz w:val="22"/>
          <w:szCs w:val="22"/>
        </w:rPr>
      </w:pPr>
      <w:r w:rsidRPr="00A90FBA">
        <w:rPr>
          <w:b/>
          <w:bCs/>
          <w:sz w:val="22"/>
          <w:szCs w:val="22"/>
        </w:rPr>
        <w:t>im. Stanisława Staszica w Krakowie</w:t>
      </w:r>
    </w:p>
    <w:p w:rsidR="006A5DF1" w:rsidRPr="00D91931" w:rsidRDefault="00A90FBA" w:rsidP="006A5DF1">
      <w:pPr>
        <w:rPr>
          <w:b/>
          <w:bCs/>
          <w:sz w:val="22"/>
          <w:szCs w:val="22"/>
        </w:rPr>
      </w:pPr>
      <w:r w:rsidRPr="00A90FBA">
        <w:rPr>
          <w:b/>
          <w:bCs/>
          <w:sz w:val="22"/>
          <w:szCs w:val="22"/>
        </w:rPr>
        <w:t>Dział Zamówień Publicznych</w:t>
      </w:r>
    </w:p>
    <w:p w:rsidR="006A5DF1" w:rsidRPr="00BD5546" w:rsidRDefault="00A90FBA" w:rsidP="006A5DF1">
      <w:pPr>
        <w:rPr>
          <w:sz w:val="22"/>
          <w:szCs w:val="22"/>
        </w:rPr>
      </w:pPr>
      <w:r w:rsidRPr="00A90FB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90FBA">
        <w:rPr>
          <w:sz w:val="22"/>
          <w:szCs w:val="22"/>
        </w:rPr>
        <w:t>30</w:t>
      </w:r>
    </w:p>
    <w:p w:rsidR="006A5DF1" w:rsidRPr="00BD5546" w:rsidRDefault="00A90FBA" w:rsidP="006A5DF1">
      <w:pPr>
        <w:rPr>
          <w:sz w:val="22"/>
          <w:szCs w:val="22"/>
        </w:rPr>
      </w:pPr>
      <w:r w:rsidRPr="00A90FB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90FB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504BE" w:rsidRPr="001504BE">
        <w:rPr>
          <w:b/>
          <w:sz w:val="22"/>
          <w:szCs w:val="22"/>
        </w:rPr>
        <w:t xml:space="preserve"> </w:t>
      </w:r>
      <w:r w:rsidR="001504BE" w:rsidRPr="00A90FBA">
        <w:rPr>
          <w:b/>
          <w:sz w:val="22"/>
          <w:szCs w:val="22"/>
        </w:rPr>
        <w:t>DE-dzp.272-143/24</w:t>
      </w:r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13EC8">
        <w:rPr>
          <w:rFonts w:ascii="Times New Roman" w:hAnsi="Times New Roman"/>
          <w:szCs w:val="28"/>
        </w:rPr>
        <w:t xml:space="preserve"> – ZMIANA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90FBA" w:rsidRPr="00A90FBA">
        <w:rPr>
          <w:sz w:val="22"/>
          <w:szCs w:val="22"/>
        </w:rPr>
        <w:t xml:space="preserve">Tryb podstawowy bez negocjacji - art. 275 pkt. 1 ustawy </w:t>
      </w:r>
      <w:proofErr w:type="spellStart"/>
      <w:r w:rsidR="00A90FBA" w:rsidRPr="00A90FB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90FBA" w:rsidRPr="00A90FBA">
        <w:rPr>
          <w:b/>
          <w:bCs/>
          <w:sz w:val="22"/>
          <w:szCs w:val="22"/>
        </w:rPr>
        <w:t xml:space="preserve">dostawa </w:t>
      </w:r>
      <w:proofErr w:type="spellStart"/>
      <w:r w:rsidR="00A90FBA" w:rsidRPr="00A90FBA">
        <w:rPr>
          <w:b/>
          <w:bCs/>
          <w:sz w:val="22"/>
          <w:szCs w:val="22"/>
        </w:rPr>
        <w:t>wagosuszarki</w:t>
      </w:r>
      <w:proofErr w:type="spellEnd"/>
      <w:r w:rsidR="00A90FBA" w:rsidRPr="00A90FBA">
        <w:rPr>
          <w:b/>
          <w:bCs/>
          <w:sz w:val="22"/>
          <w:szCs w:val="22"/>
        </w:rPr>
        <w:t xml:space="preserve"> (wagi laboratoryjnej) do laboratorium astrobiologii dla Centrum Technologii Kosmicznych - DE-dzp.272-143/24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0FBA" w:rsidRPr="00A90FBA">
        <w:rPr>
          <w:b/>
          <w:sz w:val="22"/>
          <w:szCs w:val="22"/>
        </w:rPr>
        <w:t>DE-dzp.272-143/24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0FBA" w:rsidRPr="006A5DF1" w:rsidTr="00BD7290">
        <w:tc>
          <w:tcPr>
            <w:tcW w:w="9356" w:type="dxa"/>
            <w:shd w:val="clear" w:color="auto" w:fill="auto"/>
          </w:tcPr>
          <w:p w:rsidR="00A90FBA" w:rsidRPr="006A5DF1" w:rsidRDefault="00A90FBA" w:rsidP="00BD729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A90FBA">
              <w:rPr>
                <w:b/>
                <w:bCs/>
                <w:sz w:val="22"/>
                <w:szCs w:val="22"/>
              </w:rPr>
              <w:t>1</w:t>
            </w:r>
          </w:p>
          <w:p w:rsidR="00A90FBA" w:rsidRPr="00A90FBA" w:rsidRDefault="00A90FBA" w:rsidP="00BD72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0FBA">
              <w:rPr>
                <w:sz w:val="22"/>
                <w:szCs w:val="22"/>
              </w:rPr>
              <w:t>Szanowni Państwo,</w:t>
            </w:r>
          </w:p>
          <w:p w:rsidR="00A90FBA" w:rsidRPr="00A90FBA" w:rsidRDefault="00A90FBA" w:rsidP="00BD72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0FBA">
              <w:rPr>
                <w:sz w:val="22"/>
                <w:szCs w:val="22"/>
              </w:rPr>
              <w:t xml:space="preserve">zwracam się z uprzejmą prośbą o odpowiedź na pytanie dotyczące zakresu ważenia. W specyfikacji znajdującej się w SWZ do niniejszego postępowania jest powielona informacja na temat maksymalnego zakresu ważenia. W jednym miejscu wpisano 200 g w drugim miejscu 110g. Zakładam, że zależy Państwu na zakresie ważenia do 110 g - wnioskuję po podanym przez Państwa przykładowym modelu urządzenia. Prosiłabym o potwierdzenie. </w:t>
            </w:r>
          </w:p>
          <w:p w:rsidR="00A90FBA" w:rsidRPr="00A90FBA" w:rsidRDefault="00A90FBA" w:rsidP="00BD72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90FBA" w:rsidRPr="006A5DF1" w:rsidRDefault="00A90FBA" w:rsidP="00BD729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90FBA" w:rsidRPr="001504BE" w:rsidRDefault="001504BE" w:rsidP="00BD729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504BE">
              <w:rPr>
                <w:sz w:val="22"/>
                <w:szCs w:val="22"/>
              </w:rPr>
              <w:t>Z</w:t>
            </w:r>
            <w:r w:rsidRPr="001504BE">
              <w:rPr>
                <w:sz w:val="22"/>
                <w:szCs w:val="22"/>
              </w:rPr>
              <w:t xml:space="preserve">akres ważenia wagi powinien </w:t>
            </w:r>
            <w:r w:rsidR="007D3BDB">
              <w:rPr>
                <w:sz w:val="22"/>
                <w:szCs w:val="22"/>
              </w:rPr>
              <w:t xml:space="preserve">być do </w:t>
            </w:r>
            <w:bookmarkStart w:id="0" w:name="_GoBack"/>
            <w:bookmarkEnd w:id="0"/>
            <w:r w:rsidRPr="001504BE">
              <w:rPr>
                <w:sz w:val="22"/>
                <w:szCs w:val="22"/>
              </w:rPr>
              <w:t>110 g.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1504BE" w:rsidRPr="001504BE" w:rsidRDefault="001504BE" w:rsidP="001504BE">
      <w:pPr>
        <w:jc w:val="both"/>
        <w:rPr>
          <w:sz w:val="22"/>
          <w:szCs w:val="22"/>
        </w:rPr>
      </w:pPr>
      <w:r w:rsidRPr="001504BE">
        <w:rPr>
          <w:sz w:val="22"/>
          <w:szCs w:val="22"/>
        </w:rPr>
        <w:t xml:space="preserve">Zamawiający </w:t>
      </w:r>
      <w:r w:rsidRPr="001504BE">
        <w:rPr>
          <w:sz w:val="22"/>
          <w:szCs w:val="22"/>
        </w:rPr>
        <w:t>usuwa z pkt 4.1 SWZ zapis</w:t>
      </w:r>
      <w:r>
        <w:rPr>
          <w:sz w:val="22"/>
          <w:szCs w:val="22"/>
        </w:rPr>
        <w:t>:</w:t>
      </w:r>
      <w:r w:rsidRPr="001504BE">
        <w:rPr>
          <w:sz w:val="22"/>
          <w:szCs w:val="22"/>
        </w:rPr>
        <w:t xml:space="preserve"> </w:t>
      </w:r>
    </w:p>
    <w:p w:rsidR="001504BE" w:rsidRPr="001504BE" w:rsidRDefault="001504BE" w:rsidP="00520165">
      <w:pPr>
        <w:jc w:val="both"/>
        <w:rPr>
          <w:sz w:val="22"/>
          <w:szCs w:val="22"/>
        </w:rPr>
      </w:pPr>
      <w:r w:rsidRPr="001504BE">
        <w:rPr>
          <w:sz w:val="22"/>
          <w:szCs w:val="22"/>
        </w:rPr>
        <w:t>Maksymalny zakres ważenia: 200g</w:t>
      </w:r>
    </w:p>
    <w:sectPr w:rsidR="001504BE" w:rsidRPr="001504B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B64" w:rsidRDefault="009F3B64">
      <w:r>
        <w:separator/>
      </w:r>
    </w:p>
  </w:endnote>
  <w:endnote w:type="continuationSeparator" w:id="0">
    <w:p w:rsidR="009F3B64" w:rsidRDefault="009F3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B64" w:rsidRDefault="009F3B64">
      <w:r>
        <w:separator/>
      </w:r>
    </w:p>
  </w:footnote>
  <w:footnote w:type="continuationSeparator" w:id="0">
    <w:p w:rsidR="009F3B64" w:rsidRDefault="009F3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FBA" w:rsidRDefault="00A90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FBA" w:rsidRDefault="00A90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FBA" w:rsidRDefault="00A90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B64"/>
    <w:rsid w:val="00031374"/>
    <w:rsid w:val="000A1097"/>
    <w:rsid w:val="000E2A8F"/>
    <w:rsid w:val="0012774F"/>
    <w:rsid w:val="00144B7A"/>
    <w:rsid w:val="001504BE"/>
    <w:rsid w:val="00180C6E"/>
    <w:rsid w:val="00213EC8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3BDB"/>
    <w:rsid w:val="007D7198"/>
    <w:rsid w:val="00870F9F"/>
    <w:rsid w:val="008804B6"/>
    <w:rsid w:val="00897AB0"/>
    <w:rsid w:val="008A3553"/>
    <w:rsid w:val="009F3B64"/>
    <w:rsid w:val="00A905AC"/>
    <w:rsid w:val="00A90FBA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F859A5"/>
  <w15:chartTrackingRefBased/>
  <w15:docId w15:val="{0CACEC20-62DD-4A5E-9728-3CF09B4C6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204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2024-04-11T10:02:00Z</cp:lastPrinted>
  <dcterms:created xsi:type="dcterms:W3CDTF">2024-04-11T09:57:00Z</dcterms:created>
  <dcterms:modified xsi:type="dcterms:W3CDTF">2024-04-11T10:03:00Z</dcterms:modified>
</cp:coreProperties>
</file>