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7EAAE" w14:textId="77777777" w:rsidR="00D42992" w:rsidRPr="00F866D5" w:rsidRDefault="007203DA" w:rsidP="003C0C87">
      <w:pPr>
        <w:pStyle w:val="Standard"/>
        <w:suppressAutoHyphens w:val="0"/>
      </w:pPr>
      <w:r w:rsidRPr="00F866D5">
        <w:rPr>
          <w:rFonts w:ascii="Times New Roman" w:eastAsia="Times New Roman" w:hAnsi="Times New Roman" w:cs="Times New Roman"/>
          <w:b/>
          <w:bCs/>
        </w:rPr>
        <w:t xml:space="preserve">Pakiet 1  </w:t>
      </w:r>
    </w:p>
    <w:p w14:paraId="15A2DC8C" w14:textId="08997049" w:rsidR="00D42992" w:rsidRPr="00F866D5" w:rsidRDefault="007203DA" w:rsidP="003C0C87">
      <w:pPr>
        <w:pStyle w:val="Standard"/>
        <w:suppressAutoHyphens w:val="0"/>
      </w:pPr>
      <w:r w:rsidRPr="00F866D5">
        <w:rPr>
          <w:rFonts w:ascii="Times New Roman" w:eastAsia="Times New Roman" w:hAnsi="Times New Roman" w:cs="Times New Roman"/>
          <w:b/>
          <w:bCs/>
        </w:rPr>
        <w:t>Zakup i dostawa testów oraz materiałów zużywalnych wraz z dzierżawą automatycznego analizatora immunodiagnostycznego do diagnostyki chorób zakaźnych dla Pracowni Wirusologii</w:t>
      </w:r>
    </w:p>
    <w:p w14:paraId="23F39757" w14:textId="77777777" w:rsidR="00D42992" w:rsidRPr="00F866D5" w:rsidRDefault="00D42992" w:rsidP="003C0C87">
      <w:pPr>
        <w:pStyle w:val="Standard"/>
        <w:suppressAutoHyphens w:val="0"/>
        <w:rPr>
          <w:rFonts w:ascii="Times New Roman" w:eastAsia="Times New Roman" w:hAnsi="Times New Roman" w:cs="Times New Roman"/>
          <w:b/>
          <w:bCs/>
        </w:rPr>
      </w:pPr>
    </w:p>
    <w:p w14:paraId="5301AC16" w14:textId="2B913266" w:rsidR="00D42992" w:rsidRPr="00401CDF" w:rsidRDefault="007203DA" w:rsidP="00860654">
      <w:pPr>
        <w:pStyle w:val="Standard"/>
        <w:suppressAutoHyphens w:val="0"/>
        <w:ind w:left="624" w:hanging="1050"/>
        <w:rPr>
          <w:color w:val="000000"/>
          <w:sz w:val="22"/>
          <w:szCs w:val="22"/>
        </w:rPr>
      </w:pPr>
      <w:r w:rsidRPr="00F866D5">
        <w:rPr>
          <w:rFonts w:ascii="Times New Roman" w:eastAsia="Times New Roman" w:hAnsi="Times New Roman" w:cs="Times New Roman"/>
          <w:b/>
          <w:bCs/>
          <w:color w:val="000000"/>
        </w:rPr>
        <w:t xml:space="preserve">Tabela nr </w:t>
      </w:r>
      <w:r w:rsidRPr="00401CDF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 xml:space="preserve">1 - </w:t>
      </w:r>
      <w:r w:rsidR="00F866D5" w:rsidRPr="00401CDF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D</w:t>
      </w:r>
      <w:r w:rsidRPr="00401CDF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zierżawa automatycznego analizatora immunodiagnostycznego</w:t>
      </w:r>
    </w:p>
    <w:tbl>
      <w:tblPr>
        <w:tblW w:w="15940" w:type="dxa"/>
        <w:tblInd w:w="-68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2"/>
        <w:gridCol w:w="2726"/>
        <w:gridCol w:w="1637"/>
        <w:gridCol w:w="1540"/>
        <w:gridCol w:w="708"/>
        <w:gridCol w:w="1123"/>
        <w:gridCol w:w="1134"/>
        <w:gridCol w:w="1156"/>
        <w:gridCol w:w="1005"/>
        <w:gridCol w:w="1209"/>
        <w:gridCol w:w="1432"/>
        <w:gridCol w:w="1718"/>
      </w:tblGrid>
      <w:tr w:rsidR="00860654" w:rsidRPr="00401CDF" w14:paraId="0D94A8DE" w14:textId="77777777" w:rsidTr="00113351">
        <w:trPr>
          <w:trHeight w:hRule="exact" w:val="1557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33ACC6" w14:textId="77777777" w:rsidR="00401CDF" w:rsidRPr="00860654" w:rsidRDefault="00401CDF">
            <w:pPr>
              <w:widowControl w:val="0"/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77E72C" w14:textId="5084E898" w:rsidR="00401CDF" w:rsidRPr="00860654" w:rsidRDefault="00401CDF">
            <w:pPr>
              <w:widowControl w:val="0"/>
              <w:shd w:val="clear" w:color="auto" w:fill="FFFFFF"/>
              <w:ind w:left="1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pacing w:val="-4"/>
                <w:sz w:val="20"/>
                <w:szCs w:val="20"/>
              </w:rPr>
              <w:t>Przedmiot zamówienia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EC4226" w14:textId="77777777" w:rsidR="00401CDF" w:rsidRPr="00860654" w:rsidRDefault="00401CDF">
            <w:pPr>
              <w:widowControl w:val="0"/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  <w:spacing w:val="8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pacing w:val="8"/>
                <w:sz w:val="20"/>
                <w:szCs w:val="20"/>
              </w:rPr>
              <w:t xml:space="preserve">Nazwa </w:t>
            </w:r>
          </w:p>
          <w:p w14:paraId="77B2A15D" w14:textId="77777777" w:rsidR="00401CDF" w:rsidRPr="00860654" w:rsidRDefault="00401CDF">
            <w:pPr>
              <w:widowControl w:val="0"/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pacing w:val="8"/>
                <w:sz w:val="20"/>
                <w:szCs w:val="20"/>
              </w:rPr>
              <w:t>/typ/ symbol</w:t>
            </w:r>
          </w:p>
        </w:tc>
        <w:tc>
          <w:tcPr>
            <w:tcW w:w="1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E56CD7" w14:textId="77777777" w:rsidR="00401CDF" w:rsidRPr="00860654" w:rsidRDefault="00401CDF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8D37EA" w14:textId="77777777" w:rsidR="00401CDF" w:rsidRPr="00860654" w:rsidRDefault="00401CDF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AFA7BC" w14:textId="77777777" w:rsidR="00401CDF" w:rsidRPr="00860654" w:rsidRDefault="00401CDF">
            <w:pPr>
              <w:widowControl w:val="0"/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netto dzierżawy za 1 m-c </w:t>
            </w:r>
          </w:p>
          <w:p w14:paraId="3AA6F49C" w14:textId="3E8656C8" w:rsidR="00401CDF" w:rsidRPr="00860654" w:rsidRDefault="00860654">
            <w:pPr>
              <w:widowControl w:val="0"/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r w:rsidR="00401CDF"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zł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45679C" w14:textId="77777777" w:rsidR="00401CDF" w:rsidRPr="00860654" w:rsidRDefault="00401CDF">
            <w:pPr>
              <w:widowControl w:val="0"/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brutto dzierżawy za 1 m-c </w:t>
            </w:r>
          </w:p>
          <w:p w14:paraId="3202CE07" w14:textId="37F7805E" w:rsidR="00401CDF" w:rsidRPr="00860654" w:rsidRDefault="00860654">
            <w:pPr>
              <w:widowControl w:val="0"/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r w:rsidR="00401CDF"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zł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A6B5B7" w14:textId="77777777" w:rsidR="00401CDF" w:rsidRPr="00860654" w:rsidRDefault="00401CDF">
            <w:pPr>
              <w:widowControl w:val="0"/>
              <w:shd w:val="clear" w:color="auto" w:fill="FFFFFF"/>
              <w:ind w:left="-4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Okres dzierżawy 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FA4EF0" w14:textId="77777777" w:rsidR="00860654" w:rsidRDefault="00401CDF">
            <w:pPr>
              <w:widowControl w:val="0"/>
              <w:shd w:val="clear" w:color="auto" w:fill="FFFFFF"/>
              <w:ind w:left="-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netto </w:t>
            </w:r>
          </w:p>
          <w:p w14:paraId="0695F8CA" w14:textId="69911520" w:rsidR="00401CDF" w:rsidRPr="00860654" w:rsidRDefault="00860654">
            <w:pPr>
              <w:widowControl w:val="0"/>
              <w:shd w:val="clear" w:color="auto" w:fill="FFFFFF"/>
              <w:ind w:left="-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r w:rsidR="00401CDF"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zł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75FF8D" w14:textId="77777777" w:rsidR="00401CDF" w:rsidRPr="00860654" w:rsidRDefault="00401CDF">
            <w:pPr>
              <w:widowControl w:val="0"/>
              <w:shd w:val="clear" w:color="auto" w:fill="FFFFFF"/>
              <w:ind w:left="-3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Podatek VAT w zł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C18726A" w14:textId="77777777" w:rsidR="00401CDF" w:rsidRPr="00860654" w:rsidRDefault="00401CDF">
            <w:pPr>
              <w:widowControl w:val="0"/>
              <w:shd w:val="clear" w:color="auto" w:fill="FFFFFF"/>
              <w:ind w:left="-3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B9C6BF9" w14:textId="77777777" w:rsidR="00860654" w:rsidRDefault="00401CDF" w:rsidP="00401CDF">
            <w:pPr>
              <w:widowControl w:val="0"/>
              <w:shd w:val="clear" w:color="auto" w:fill="FFFFFF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</w:t>
            </w:r>
          </w:p>
          <w:p w14:paraId="3ECC3E38" w14:textId="77777777" w:rsidR="00860654" w:rsidRDefault="00860654" w:rsidP="00401CDF">
            <w:pPr>
              <w:widowControl w:val="0"/>
              <w:shd w:val="clear" w:color="auto" w:fill="FFFFFF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A9EEA2E" w14:textId="6AE7198E" w:rsidR="00401CDF" w:rsidRDefault="00401CDF" w:rsidP="00401CDF">
            <w:pPr>
              <w:widowControl w:val="0"/>
              <w:shd w:val="clear" w:color="auto" w:fill="FFFFFF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 VAT</w:t>
            </w:r>
          </w:p>
          <w:p w14:paraId="3C3F316E" w14:textId="2C199470" w:rsidR="00860654" w:rsidRPr="00860654" w:rsidRDefault="00860654" w:rsidP="00860654">
            <w:pPr>
              <w:widowControl w:val="0"/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(zł)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D99778" w14:textId="722D1DB1" w:rsidR="00401CDF" w:rsidRPr="00860654" w:rsidRDefault="00401CDF">
            <w:pPr>
              <w:widowControl w:val="0"/>
              <w:shd w:val="clear" w:color="auto" w:fill="FFFFFF"/>
              <w:ind w:left="-3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brutto </w:t>
            </w:r>
            <w:r w:rsid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zł</w:t>
            </w:r>
            <w:r w:rsid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</w:tr>
      <w:tr w:rsidR="00860654" w:rsidRPr="00860654" w14:paraId="19D081AE" w14:textId="77777777" w:rsidTr="00113351">
        <w:trPr>
          <w:trHeight w:val="243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1F1110" w14:textId="77777777" w:rsidR="00401CDF" w:rsidRPr="00860654" w:rsidRDefault="00401CDF" w:rsidP="00401CDF">
            <w:pPr>
              <w:widowControl w:val="0"/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DE4013" w14:textId="77777777" w:rsidR="00401CDF" w:rsidRPr="00860654" w:rsidRDefault="00401CDF" w:rsidP="00401CDF">
            <w:pPr>
              <w:widowContro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Dzierżawa automatycznego analizatora immunodiagnostycznego do diagnostyki chorób zakaźnych wraz z osprzętem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64CC14B" w14:textId="77777777" w:rsidR="00401CDF" w:rsidRPr="00860654" w:rsidRDefault="00401CDF" w:rsidP="00401CDF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A00A0E" w14:textId="77777777" w:rsidR="00401CDF" w:rsidRPr="00860654" w:rsidRDefault="00401CDF" w:rsidP="00401CDF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AE6A38" w14:textId="77777777" w:rsidR="00401CDF" w:rsidRPr="00860654" w:rsidRDefault="00401CDF" w:rsidP="00401CDF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2DA37C" w14:textId="77777777" w:rsidR="00401CDF" w:rsidRPr="00860654" w:rsidRDefault="00401CDF" w:rsidP="00401CDF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E5AE47" w14:textId="77777777" w:rsidR="00401CDF" w:rsidRPr="00860654" w:rsidRDefault="00401CDF" w:rsidP="00401CDF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5BB8A8" w14:textId="77777777" w:rsidR="00401CDF" w:rsidRPr="00860654" w:rsidRDefault="00401CDF" w:rsidP="00401CDF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 miesięcy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C7B6DD" w14:textId="77777777" w:rsidR="00401CDF" w:rsidRPr="00860654" w:rsidRDefault="00401CDF" w:rsidP="00401CDF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BEE7BF" w14:textId="77777777" w:rsidR="00401CDF" w:rsidRPr="00860654" w:rsidRDefault="00401CDF">
            <w:pPr>
              <w:widowControl w:val="0"/>
              <w:jc w:val="center"/>
              <w:rPr>
                <w:rFonts w:cs="Liberation Serif"/>
                <w:color w:val="000000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89AC29" w14:textId="77777777" w:rsidR="00401CDF" w:rsidRPr="00860654" w:rsidRDefault="00401CDF">
            <w:pPr>
              <w:widowControl w:val="0"/>
              <w:jc w:val="center"/>
              <w:rPr>
                <w:rFonts w:cs="Liberation Serif"/>
                <w:color w:val="000000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CD4B59" w14:textId="5F581E27" w:rsidR="00401CDF" w:rsidRPr="00860654" w:rsidRDefault="00401CDF">
            <w:pPr>
              <w:widowControl w:val="0"/>
              <w:jc w:val="center"/>
              <w:rPr>
                <w:rFonts w:cs="Liberation Serif"/>
                <w:color w:val="000000"/>
                <w:sz w:val="20"/>
                <w:szCs w:val="20"/>
              </w:rPr>
            </w:pPr>
          </w:p>
        </w:tc>
      </w:tr>
    </w:tbl>
    <w:p w14:paraId="6F0BBCDC" w14:textId="77777777" w:rsidR="00D42992" w:rsidRPr="00860654" w:rsidRDefault="00D42992">
      <w:pPr>
        <w:pStyle w:val="Standard"/>
        <w:widowControl w:val="0"/>
        <w:spacing w:line="276" w:lineRule="auto"/>
        <w:ind w:left="624"/>
        <w:jc w:val="both"/>
        <w:rPr>
          <w:rFonts w:ascii="Times New Roman" w:hAnsi="Times New Roman"/>
          <w:b/>
          <w:bCs/>
          <w:color w:val="000000"/>
          <w:sz w:val="20"/>
          <w:szCs w:val="20"/>
        </w:rPr>
      </w:pPr>
    </w:p>
    <w:p w14:paraId="30593D28" w14:textId="025F41C7" w:rsidR="00D42992" w:rsidRPr="00401CDF" w:rsidRDefault="003626CC" w:rsidP="003626CC">
      <w:pPr>
        <w:pStyle w:val="Standard"/>
        <w:widowControl w:val="0"/>
        <w:tabs>
          <w:tab w:val="left" w:pos="-284"/>
        </w:tabs>
        <w:spacing w:line="276" w:lineRule="auto"/>
        <w:ind w:left="-142" w:hanging="709"/>
        <w:rPr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            </w:t>
      </w:r>
      <w:r w:rsidR="007203DA" w:rsidRPr="00401CDF">
        <w:rPr>
          <w:rFonts w:ascii="Times New Roman" w:hAnsi="Times New Roman"/>
          <w:b/>
          <w:bCs/>
          <w:sz w:val="22"/>
          <w:szCs w:val="22"/>
        </w:rPr>
        <w:t>Tabela asortymentowo-cenowa nr 2 -</w:t>
      </w:r>
      <w:r w:rsidR="007203DA" w:rsidRPr="00401CDF">
        <w:rPr>
          <w:rFonts w:ascii="Times New Roman" w:hAnsi="Times New Roman" w:cs="Times New Roman"/>
          <w:b/>
          <w:bCs/>
          <w:sz w:val="22"/>
          <w:szCs w:val="22"/>
        </w:rPr>
        <w:t xml:space="preserve"> z</w:t>
      </w:r>
      <w:r w:rsidR="007203DA" w:rsidRPr="00401CDF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akup i dostawa testów i materiałów zużywalnych do diagnostyki chorób zakaźnych </w:t>
      </w:r>
    </w:p>
    <w:tbl>
      <w:tblPr>
        <w:tblW w:w="15643" w:type="dxa"/>
        <w:jc w:val="center"/>
        <w:tblLayout w:type="fixed"/>
        <w:tblLook w:val="0000" w:firstRow="0" w:lastRow="0" w:firstColumn="0" w:lastColumn="0" w:noHBand="0" w:noVBand="0"/>
      </w:tblPr>
      <w:tblGrid>
        <w:gridCol w:w="562"/>
        <w:gridCol w:w="2177"/>
        <w:gridCol w:w="1279"/>
        <w:gridCol w:w="1023"/>
        <w:gridCol w:w="1809"/>
        <w:gridCol w:w="1276"/>
        <w:gridCol w:w="855"/>
        <w:gridCol w:w="1230"/>
        <w:gridCol w:w="834"/>
        <w:gridCol w:w="1000"/>
        <w:gridCol w:w="1188"/>
        <w:gridCol w:w="1272"/>
        <w:gridCol w:w="1138"/>
      </w:tblGrid>
      <w:tr w:rsidR="003626CC" w14:paraId="60B73614" w14:textId="77777777" w:rsidTr="00D15C2C">
        <w:trPr>
          <w:trHeight w:val="1347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8BFD79" w14:textId="77777777" w:rsidR="003626CC" w:rsidRPr="00860654" w:rsidRDefault="003626CC" w:rsidP="00D15C2C">
            <w:pPr>
              <w:pStyle w:val="Standard"/>
              <w:widowControl w:val="0"/>
              <w:ind w:hanging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87F1E9" w14:textId="77777777" w:rsidR="003626CC" w:rsidRPr="00860654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Nazwa i opis</w:t>
            </w:r>
          </w:p>
          <w:p w14:paraId="55584126" w14:textId="77777777" w:rsidR="003626CC" w:rsidRPr="00860654" w:rsidRDefault="003626CC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przedmiotu zamówienia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C82FEA" w14:textId="77777777" w:rsidR="003626CC" w:rsidRPr="00860654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BE2E711" w14:textId="77777777" w:rsidR="003626CC" w:rsidRPr="00860654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</w:t>
            </w:r>
          </w:p>
          <w:p w14:paraId="2AC766D2" w14:textId="77777777" w:rsidR="003626CC" w:rsidRPr="00860654" w:rsidRDefault="003626CC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katalogowy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C0527E" w14:textId="77777777" w:rsidR="003626CC" w:rsidRPr="00B41C08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3297B32" w14:textId="77777777" w:rsidR="003626CC" w:rsidRPr="00B41C08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Ilość oznaczeń</w:t>
            </w:r>
          </w:p>
          <w:p w14:paraId="19681BB0" w14:textId="77777777" w:rsidR="003626CC" w:rsidRPr="00B41C08" w:rsidRDefault="003626CC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 36 miesięcy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0E0879" w14:textId="3C3648B8" w:rsidR="003626CC" w:rsidRPr="00B41C08" w:rsidRDefault="003626CC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Ilość opakowań wystarczając o wykonywania przewidywanej ilości oznaczeń w okresie 36 m-cy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E0D00" w14:textId="77777777" w:rsidR="00B41C08" w:rsidRDefault="00B41C08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535052D" w14:textId="77777777" w:rsidR="00B41C08" w:rsidRDefault="00B41C08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F6B2280" w14:textId="61257637" w:rsidR="003626CC" w:rsidRPr="00B41C08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Wielkość opakowania odczynnika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67EF8F" w14:textId="0C34C4B6" w:rsidR="003626CC" w:rsidRPr="00B41C08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05E267A" w14:textId="77777777" w:rsidR="003626CC" w:rsidRPr="00B41C08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</w:t>
            </w:r>
          </w:p>
          <w:p w14:paraId="16F6F4E2" w14:textId="77777777" w:rsidR="003626CC" w:rsidRPr="00B41C08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op.</w:t>
            </w:r>
          </w:p>
          <w:p w14:paraId="6D2AB0FC" w14:textId="0EB8ED3E" w:rsidR="003626CC" w:rsidRPr="00B41C08" w:rsidRDefault="003626CC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Netto</w:t>
            </w:r>
          </w:p>
          <w:p w14:paraId="1B1D3E6C" w14:textId="30DE69CA" w:rsidR="003626CC" w:rsidRPr="00B41C08" w:rsidRDefault="003626CC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(zł)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8249E" w14:textId="77777777" w:rsidR="003626CC" w:rsidRPr="00860654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365409A2" w14:textId="77777777" w:rsidR="003626CC" w:rsidRPr="00860654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3FCBD3FA" w14:textId="7821735F" w:rsidR="003626CC" w:rsidRPr="00860654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 netto (zł)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17F379" w14:textId="1F9F5D52" w:rsidR="003626CC" w:rsidRPr="00860654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7E442A5" w14:textId="77777777" w:rsidR="003626CC" w:rsidRPr="00860654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VAT</w:t>
            </w:r>
          </w:p>
          <w:p w14:paraId="4B35F998" w14:textId="77777777" w:rsidR="003626CC" w:rsidRDefault="003626CC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 </w:t>
            </w:r>
          </w:p>
          <w:p w14:paraId="3ADD9E0A" w14:textId="027E880D" w:rsidR="003626CC" w:rsidRPr="00860654" w:rsidRDefault="003626CC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%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04C743" w14:textId="77777777" w:rsidR="003626CC" w:rsidRPr="00860654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95D492E" w14:textId="19301020" w:rsidR="003626CC" w:rsidRPr="00860654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</w:t>
            </w: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VAT</w:t>
            </w:r>
          </w:p>
          <w:p w14:paraId="467E400A" w14:textId="77777777" w:rsidR="003626CC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 </w:t>
            </w:r>
          </w:p>
          <w:p w14:paraId="1ACD3C82" w14:textId="746F3BFE" w:rsidR="003626CC" w:rsidRPr="00860654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zł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  <w:p w14:paraId="4E97160D" w14:textId="77777777" w:rsidR="003626CC" w:rsidRPr="00860654" w:rsidRDefault="003626CC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487956" w14:textId="77777777" w:rsidR="003626CC" w:rsidRPr="00860654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363A27F" w14:textId="77777777" w:rsidR="003626CC" w:rsidRPr="00860654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</w:t>
            </w:r>
          </w:p>
          <w:p w14:paraId="305DBC34" w14:textId="72A34388" w:rsidR="003626CC" w:rsidRPr="00860654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brutto</w:t>
            </w:r>
          </w:p>
          <w:p w14:paraId="1709D71B" w14:textId="67538CB0" w:rsidR="003626CC" w:rsidRPr="00860654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(zł)</w:t>
            </w:r>
          </w:p>
          <w:p w14:paraId="6F8DF3D5" w14:textId="77777777" w:rsidR="003626CC" w:rsidRPr="00860654" w:rsidRDefault="003626CC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D02818" w14:textId="77777777" w:rsidR="003626CC" w:rsidRPr="00860654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39EE1FB" w14:textId="631C40BA" w:rsidR="003626CC" w:rsidRPr="00860654" w:rsidRDefault="00F52E7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Minimalny </w:t>
            </w:r>
            <w:r w:rsidR="003626CC"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Termin ważności</w:t>
            </w:r>
          </w:p>
          <w:p w14:paraId="11503C0B" w14:textId="77777777" w:rsidR="003626CC" w:rsidRPr="00860654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 mies.</w:t>
            </w:r>
          </w:p>
          <w:p w14:paraId="4E1C2E03" w14:textId="77777777" w:rsidR="003626CC" w:rsidRPr="00860654" w:rsidRDefault="003626CC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1E15E3" w14:textId="77777777" w:rsidR="003626CC" w:rsidRPr="00860654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F3A7569" w14:textId="77777777" w:rsidR="003626CC" w:rsidRPr="00860654" w:rsidRDefault="003626CC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</w:t>
            </w:r>
          </w:p>
        </w:tc>
      </w:tr>
      <w:tr w:rsidR="003626CC" w14:paraId="614C1DC1" w14:textId="77777777" w:rsidTr="00D15C2C">
        <w:trPr>
          <w:trHeight w:val="341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539B10" w14:textId="77777777" w:rsidR="003626CC" w:rsidRPr="00401CDF" w:rsidRDefault="003626CC" w:rsidP="00860654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708789" w14:textId="273F0284" w:rsidR="003626CC" w:rsidRPr="00B41C08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0C5AA0" w14:textId="375055F3" w:rsidR="003626CC" w:rsidRPr="00B41C08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FD8D61" w14:textId="1FFE1682" w:rsidR="003626CC" w:rsidRPr="00B41C08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25B99A" w14:textId="065BF484" w:rsidR="003626CC" w:rsidRPr="00B41C08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75967" w14:textId="77777777" w:rsidR="003626CC" w:rsidRPr="00B41C08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4E09FC" w14:textId="2C178508" w:rsidR="003626CC" w:rsidRPr="00B41C08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51E41" w14:textId="1F36D875" w:rsidR="003626CC" w:rsidRPr="00B41C08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C857E1" w14:textId="1A4C2C4A" w:rsidR="003626CC" w:rsidRPr="00B41C08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E03E68" w14:textId="313F0682" w:rsidR="003626CC" w:rsidRPr="00B41C08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A3430E" w14:textId="21923EC3" w:rsidR="003626CC" w:rsidRPr="00B41C08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504AC1" w14:textId="77777777" w:rsidR="003626CC" w:rsidRPr="00401CDF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507959" w14:textId="77777777" w:rsidR="003626CC" w:rsidRPr="00401CDF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3626CC" w14:paraId="0CB30620" w14:textId="77777777" w:rsidTr="00D15C2C">
        <w:trPr>
          <w:trHeight w:val="341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5FD5B8" w14:textId="77777777" w:rsidR="003626CC" w:rsidRPr="00401CDF" w:rsidRDefault="003626CC" w:rsidP="00860654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96CB5D" w14:textId="77777777" w:rsidR="003626CC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046841" w14:textId="77777777" w:rsidR="003626CC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206BAA" w14:textId="77777777" w:rsidR="003626CC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CF41BB" w14:textId="77777777" w:rsidR="003626CC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02D2F" w14:textId="77777777" w:rsidR="003626CC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198F20" w14:textId="3B0D818F" w:rsidR="003626CC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309A0" w14:textId="67036157" w:rsidR="003626CC" w:rsidRPr="00B41C08" w:rsidRDefault="00B41C08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4x5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64FD03" w14:textId="77777777" w:rsidR="003626CC" w:rsidRPr="00B41C08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4B5DA5" w14:textId="3A0749FA" w:rsidR="003626CC" w:rsidRPr="00B41C08" w:rsidRDefault="00B41C08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7x8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0EB4AA" w14:textId="6CC5767C" w:rsidR="003626CC" w:rsidRPr="00B41C08" w:rsidRDefault="00B41C08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7+9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35AE9B" w14:textId="77777777" w:rsidR="003626CC" w:rsidRPr="00401CDF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7849C5" w14:textId="77777777" w:rsidR="003626CC" w:rsidRPr="00401CDF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3626CC" w14:paraId="7B0B6F38" w14:textId="77777777" w:rsidTr="00D15C2C">
        <w:trPr>
          <w:cantSplit/>
          <w:trHeight w:val="964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A27D8C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B74D5C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Test do oznaczania przeciwciał przeciwko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Toxoplasma</w:t>
            </w:r>
            <w:proofErr w:type="spellEnd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gondii</w:t>
            </w:r>
            <w:proofErr w:type="spellEnd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1F92AB" w14:textId="77777777" w:rsidR="003626CC" w:rsidRPr="00860654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4A9890" w14:textId="77777777" w:rsidR="003626CC" w:rsidRPr="00860654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1500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CBC279" w14:textId="77777777" w:rsidR="003626CC" w:rsidRPr="00860654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EE53B" w14:textId="77777777" w:rsidR="003626CC" w:rsidRPr="00860654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F08708" w14:textId="23421C92" w:rsidR="003626CC" w:rsidRPr="00860654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07CD1" w14:textId="77777777" w:rsidR="003626CC" w:rsidRPr="00860654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0FC8E6" w14:textId="3DA69009" w:rsidR="003626CC" w:rsidRPr="00860654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9AF739" w14:textId="77777777" w:rsidR="003626CC" w:rsidRPr="00860654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02EF58" w14:textId="77777777" w:rsidR="003626CC" w:rsidRPr="00860654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9A4ECB1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57192774" w14:textId="77777777" w:rsidR="003626CC" w:rsidRPr="00860654" w:rsidRDefault="003626CC" w:rsidP="00860654">
            <w:pPr>
              <w:pStyle w:val="Zawartotabeli"/>
              <w:widowControl w:val="0"/>
              <w:snapToGrid w:val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54D1D8C0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0B6AEA2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B5636EB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Test do oznaczania przeciwciał przeciwko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Toxoplasma</w:t>
            </w:r>
            <w:proofErr w:type="spellEnd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gondii</w:t>
            </w:r>
            <w:proofErr w:type="spellEnd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585CCCF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90EF4BE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1500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DD00B2A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B0DD6F1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1494AE9" w14:textId="7FBCDA40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406B0C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60C7CBD" w14:textId="59F125B5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81A2B02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C1EF535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AB1B157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</w:tcPr>
          <w:p w14:paraId="3DED548F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7170D5B8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51FAF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D3F8F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Test do oznaczania przeciwciał przeciwko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Toxoplasma</w:t>
            </w:r>
            <w:proofErr w:type="spellEnd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gondii</w:t>
            </w:r>
            <w:proofErr w:type="spellEnd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IgG</w:t>
            </w:r>
            <w:proofErr w:type="spellEnd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awidność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C39A1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B7F74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52DD4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3B124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BE9B1" w14:textId="2CFBA19C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8F190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FA991" w14:textId="29575A1E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8D46C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C29B6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9C906AE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201219B4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52C7A6CE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C3F10D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034747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przeciwciał przeciwko CMV w klasie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D25A8A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E8419D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450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2A09F0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73106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C1739" w14:textId="0D5F9942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38901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F4A1C5" w14:textId="18C7F1CA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EEE4CD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7EB649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523E057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2C6250EF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769EB9D3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571FB3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680153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przeciwciał przeciwko CMV w klasie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07AB2F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3F28B4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450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095A2E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B5348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D579EB" w14:textId="087087ED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D7204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16B8EA" w14:textId="3BFBD52A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C0BFB2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615ED9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C806952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45555B5C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321859DF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4BD8F3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CEC182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Test do oznaczania przeciwciał przeciwko CMV w klasie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IgG</w:t>
            </w:r>
            <w:proofErr w:type="spellEnd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awidność</w:t>
            </w:r>
            <w:proofErr w:type="spellEnd"/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E29343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382EB6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64A686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596EA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55670B" w14:textId="1356D63D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370CD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C64F0F" w14:textId="357BE16A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D3BC1A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BF3CBD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48A1CFD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0186F958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106DE6DC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3C7CA1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860FCF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przeciwciał przeciwko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Rubella</w:t>
            </w:r>
            <w:proofErr w:type="spellEnd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 IgG</w:t>
            </w:r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1935DD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344BEE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51D1D5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A68FF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EBD98F" w14:textId="255B3DB1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16138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A5FB71" w14:textId="098B6BC0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ABFCAF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93FBE4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033401B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292F2367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0C234D6E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3E417D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6341C2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przeciwciał przeciwko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Rubella</w:t>
            </w:r>
            <w:proofErr w:type="spellEnd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 IgM</w:t>
            </w:r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DE9828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7FE07D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D410D2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65B0C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963A54" w14:textId="7F7AD33A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D474B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641035" w14:textId="63EB6B39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CEB3AB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ACB6DC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3EFC5A6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007E6632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7738683B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5E3075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75C006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Test do oznaczania przeciwciał przeciwko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Rubella</w:t>
            </w:r>
            <w:proofErr w:type="spellEnd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IgG -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awidność</w:t>
            </w:r>
            <w:proofErr w:type="spellEnd"/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547B4D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0AF9A3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17B2B0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2D7CB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2EE6EC" w14:textId="5CDFA251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1A054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D5AE87" w14:textId="3624DD11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954F01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13F24E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E437D2A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2E25B25D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62CF782D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A03A674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9159646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przeciwciał przeciwko Epstein-Barr VCA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C329EA6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CFD0804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22966C1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05AA7F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957EA22" w14:textId="0CFD3C79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AFD872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BBE6AF6" w14:textId="53B09779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31A256C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0956581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E63CBD9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</w:tcPr>
          <w:p w14:paraId="65901055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715B44BC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23462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06BDF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przeciwciał przeciwko Epstein-Barr VCA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6FC71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F37E5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0128D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84CCB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47434" w14:textId="766AC158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9E8A3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AC50A" w14:textId="4D0F5EF0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5D74B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216DD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D742421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2B9AEBF8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64606172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68D09D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17FBAA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przeciwciał przeciwko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Mycoplasma</w:t>
            </w:r>
            <w:proofErr w:type="spellEnd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pneumoniae</w:t>
            </w:r>
            <w:proofErr w:type="spellEnd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1E806E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319D01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450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610D2C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C4EC8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434919" w14:textId="1FF70374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1415E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BB0F5E" w14:textId="341EB20C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97BA4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C9248C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A8BE541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23E6B2A6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2EB82C99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8735C4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269ADC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przeciwciał przeciwko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Mycoplasma</w:t>
            </w:r>
            <w:proofErr w:type="spellEnd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pneumoniae</w:t>
            </w:r>
            <w:proofErr w:type="spellEnd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0FD105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D2AA9E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450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E86EA0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2D913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E8DA72" w14:textId="2477401A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94591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827AE8" w14:textId="7D555FCD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B1D1C7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8C7280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9114216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36211890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41AB74A0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93ACB7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55DF18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przeciwciał przeciwko Chlamydia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pneumoniae</w:t>
            </w:r>
            <w:proofErr w:type="spellEnd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5C63CC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6D7F46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120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86525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7EDF5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0CDF36" w14:textId="52AE6726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79A24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1C44C5" w14:textId="48FE9C86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871E58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F6F592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2379A3C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0A24D27B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3483950F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A603F3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F27BB6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przeciwciał przeciwko Chlamydia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pneumoniae</w:t>
            </w:r>
            <w:proofErr w:type="spellEnd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80C751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6B2BDF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120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7EBB63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00A1B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E7B9B5" w14:textId="3630789E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BFEEC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64911B" w14:textId="067152A4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1F925A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A397A5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BFD8808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385874BF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01930131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FA39D7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89BB55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przeciwciał przeciwko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Helicobacter</w:t>
            </w:r>
            <w:proofErr w:type="spellEnd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pylori</w:t>
            </w:r>
            <w:proofErr w:type="spellEnd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E477A2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CE4DD4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75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8C9EE5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F779B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B8B213" w14:textId="3CE09D4D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72D53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15BDF0" w14:textId="63EF770E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247A2D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555B28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696B638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4ED94E05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4FBF91C4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A17370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D68A32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przeciwciał przeciwko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Varicella</w:t>
            </w:r>
            <w:proofErr w:type="spellEnd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 – Zoster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8084F2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78F73B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300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B15891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21C71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9F8D1E" w14:textId="569C269C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F45FB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86A3A4" w14:textId="3252AFCE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409BCD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2C1275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CCD025E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5FE0D7B1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29F69EB0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347FEB3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C02BB1E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przeciwciał przeciwko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Varicella</w:t>
            </w:r>
            <w:proofErr w:type="spellEnd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 – Zoster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FD1608B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E717B9A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300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29FAB40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11CF9A6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27963BC" w14:textId="7D89F8DC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1014104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7FBCAAA" w14:textId="159C875A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19A8C03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7DE85B0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EBB6F0E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</w:tcPr>
          <w:p w14:paraId="07A04152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768C6552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28CBE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E47D1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przeciwciał przeciwko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Syphilis</w:t>
            </w:r>
            <w:proofErr w:type="spellEnd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screen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5DAE4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B3EFB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C2171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C9EAC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BA213" w14:textId="3FA2142B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3C1E4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E8927" w14:textId="18280E92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07821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CABCD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147D1AE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7B43E3F0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0329ACFE" w14:textId="77777777" w:rsidTr="00D15C2C">
        <w:trPr>
          <w:cantSplit/>
          <w:trHeight w:val="114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17F3CD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F0C06F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przeciwciał przeciwko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Borrelia</w:t>
            </w:r>
            <w:proofErr w:type="spellEnd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burgdorferi</w:t>
            </w:r>
            <w:proofErr w:type="spellEnd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134EAC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BDFFFE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126F25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B4654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3E96F1" w14:textId="5B8FF949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5F067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72540F" w14:textId="17F2334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0FAAC7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F2022A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C49EC6F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6B003CCE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66D55158" w14:textId="77777777" w:rsidTr="00D15C2C">
        <w:trPr>
          <w:cantSplit/>
          <w:trHeight w:val="1058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DE2D04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71DAC2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przeciwciał przeciwko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Borrelia</w:t>
            </w:r>
            <w:proofErr w:type="spellEnd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burgdorferi</w:t>
            </w:r>
            <w:proofErr w:type="spellEnd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E2090A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817FD5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11AE86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8AFF2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612199" w14:textId="71A5D210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41B97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03C0DD" w14:textId="16046F72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0A9EB9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D08511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48D9F7E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482C4EBC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475340BC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9E8F03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E12B18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Test do oznaczania przeciwciał przeciwko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Borrelia</w:t>
            </w:r>
            <w:proofErr w:type="spellEnd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burgdorferi</w:t>
            </w:r>
            <w:proofErr w:type="spellEnd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IgG</w:t>
            </w:r>
            <w:proofErr w:type="spellEnd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CSF</w:t>
            </w:r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3F4316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FD7724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D052E2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509DF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08616D" w14:textId="0E027B68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81F54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E0FB8D" w14:textId="41134C04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1F154F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19CFBA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342C5BF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43A90C8C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7D3059FB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E73906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837505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przeciwciał przeciwko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Herpes</w:t>
            </w:r>
            <w:proofErr w:type="spellEnd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Simplex</w:t>
            </w:r>
            <w:proofErr w:type="spellEnd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1+2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2D127E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2B1ECD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496CB4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EA326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DBF1C9" w14:textId="43985AC2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4725D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C7822B" w14:textId="7BB6A63D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D98011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62AC64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67C784E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50202B77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294B8151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F8E5A6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8EE7B2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Test do oznaczania przeciwciał przeciwko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Herpes</w:t>
            </w:r>
            <w:proofErr w:type="spellEnd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Simplex</w:t>
            </w:r>
            <w:proofErr w:type="spellEnd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1+2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5B8210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9976F4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7551FF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BE57C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D777EF" w14:textId="6625C2B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6E0C3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5487C1" w14:textId="10742B89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E8CFFA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5D5FF2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F36BD9B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42148BFF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74173664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ACC56F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1F1855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przeciwciał przeciwko wirusowi KZM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F522A9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3F868E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19FBA3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64108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D74E0A" w14:textId="4A8F9B51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567D4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B9B241" w14:textId="29D9894F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F82DAC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0161D1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0126D57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4DF967FD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51D28F06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98E803B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ADA3279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przeciwciał przeciwko wirusowi KZM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FCF1A09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7268917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C65E536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2CE96AB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C1728C0" w14:textId="5C3971C6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A75063D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5D4BA8E" w14:textId="481CF879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D05A0EB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E28BB77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BAC82A5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</w:tcPr>
          <w:p w14:paraId="341CD98C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068C5643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5B7BE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6B057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czynnika reumatoidalnego (RF), przeciwciała klasy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7DBEA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C5F79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300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77906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C3529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AD3BC" w14:textId="6A76F184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9D5D6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4D5EA" w14:textId="167D0231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F6998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F85DA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72E9F57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72A38759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169C8C73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D5FA04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E555B4" w14:textId="77777777" w:rsidR="003626CC" w:rsidRPr="00860654" w:rsidRDefault="003626CC" w:rsidP="00860654">
            <w:pPr>
              <w:pStyle w:val="Standard"/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Kontrole,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kalibratory,materiały</w:t>
            </w:r>
            <w:proofErr w:type="spellEnd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 zużywalne, pomocnicze i akcesoria.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5A398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E9D1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E3CA79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7520B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DB4BBD" w14:textId="0530486E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84675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3B1E65" w14:textId="5E1D49E2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09EFB7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B69E69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8E80BF1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12 miesięcy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591F08AC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55995165" w14:textId="77777777" w:rsidR="00D42992" w:rsidRDefault="00D42992">
      <w:pPr>
        <w:pStyle w:val="Standard"/>
      </w:pPr>
    </w:p>
    <w:p w14:paraId="75D46B8D" w14:textId="77777777" w:rsidR="00D42992" w:rsidRPr="003C0C87" w:rsidRDefault="007203DA">
      <w:pPr>
        <w:pStyle w:val="Standard"/>
        <w:widowControl w:val="0"/>
        <w:ind w:left="680"/>
        <w:rPr>
          <w:rFonts w:ascii="Times New Roman" w:hAnsi="Times New Roman" w:cs="Times New Roman"/>
          <w:sz w:val="22"/>
          <w:szCs w:val="22"/>
        </w:rPr>
      </w:pPr>
      <w:r w:rsidRPr="003C0C87">
        <w:rPr>
          <w:rFonts w:ascii="Times New Roman" w:hAnsi="Times New Roman" w:cs="Times New Roman"/>
          <w:sz w:val="22"/>
          <w:szCs w:val="22"/>
        </w:rPr>
        <w:t>1. Należy podać wszystkie odczynniki, kalibratory, materiały kontrolne, zużywalne i akcesoria niezbędne do wykonywania wymienionych badań w tabeli 2.</w:t>
      </w:r>
    </w:p>
    <w:p w14:paraId="712EF495" w14:textId="77777777" w:rsidR="00D42992" w:rsidRPr="003C0C87" w:rsidRDefault="007203DA">
      <w:pPr>
        <w:pStyle w:val="Standard"/>
        <w:widowControl w:val="0"/>
        <w:ind w:left="680"/>
        <w:rPr>
          <w:rFonts w:ascii="Times New Roman" w:hAnsi="Times New Roman" w:cs="Times New Roman"/>
          <w:sz w:val="22"/>
          <w:szCs w:val="22"/>
        </w:rPr>
      </w:pPr>
      <w:r w:rsidRPr="003C0C87">
        <w:rPr>
          <w:rFonts w:ascii="Times New Roman" w:hAnsi="Times New Roman" w:cs="Times New Roman"/>
          <w:sz w:val="22"/>
          <w:szCs w:val="22"/>
        </w:rPr>
        <w:t>2. Podane ilości mają zawierać odczynniki potrzebne do wykonania badań kontrolnych.</w:t>
      </w:r>
    </w:p>
    <w:p w14:paraId="3169FBC7" w14:textId="77777777" w:rsidR="00D42992" w:rsidRPr="003C0C87" w:rsidRDefault="007203DA">
      <w:pPr>
        <w:pStyle w:val="Standard"/>
        <w:widowControl w:val="0"/>
        <w:ind w:left="680"/>
        <w:rPr>
          <w:rFonts w:ascii="Times New Roman" w:hAnsi="Times New Roman" w:cs="Times New Roman"/>
          <w:sz w:val="22"/>
          <w:szCs w:val="22"/>
        </w:rPr>
      </w:pPr>
      <w:r w:rsidRPr="003C0C87">
        <w:rPr>
          <w:rFonts w:ascii="Times New Roman" w:hAnsi="Times New Roman" w:cs="Times New Roman"/>
          <w:sz w:val="22"/>
          <w:szCs w:val="22"/>
        </w:rPr>
        <w:t>3. Wykonawca gwarantuje, że proponowane ilości odczynników, kalibratorów, materiałów kontrolnych, zużywalnych i akcesoriów wystarczą na wykonanie podanych ilości badań.</w:t>
      </w:r>
    </w:p>
    <w:p w14:paraId="49ECE0AD" w14:textId="77777777" w:rsidR="00D42992" w:rsidRPr="003C0C87" w:rsidRDefault="007203DA">
      <w:pPr>
        <w:pStyle w:val="Standard"/>
        <w:widowControl w:val="0"/>
        <w:ind w:left="680"/>
        <w:rPr>
          <w:rFonts w:ascii="Times New Roman" w:hAnsi="Times New Roman" w:cs="Times New Roman"/>
          <w:sz w:val="22"/>
          <w:szCs w:val="22"/>
        </w:rPr>
      </w:pPr>
      <w:r w:rsidRPr="003C0C87">
        <w:rPr>
          <w:rFonts w:ascii="Times New Roman" w:hAnsi="Times New Roman" w:cs="Times New Roman"/>
          <w:sz w:val="22"/>
          <w:szCs w:val="22"/>
        </w:rPr>
        <w:t>4. Wielkość opakowań i stabilność odczynników dostosowana do ilości badań wymienionych w tabeli 2, wszelkie koszty niedoszacowania z tego tytułu ponosi Wykonawca.</w:t>
      </w:r>
    </w:p>
    <w:p w14:paraId="1F742F75" w14:textId="77777777" w:rsidR="00D42992" w:rsidRPr="003C0C87" w:rsidRDefault="007203DA">
      <w:pPr>
        <w:pStyle w:val="Standard"/>
        <w:widowControl w:val="0"/>
        <w:ind w:left="680"/>
        <w:rPr>
          <w:rFonts w:ascii="Times New Roman" w:hAnsi="Times New Roman" w:cs="Times New Roman"/>
          <w:sz w:val="22"/>
          <w:szCs w:val="22"/>
        </w:rPr>
      </w:pPr>
      <w:r w:rsidRPr="003C0C87">
        <w:rPr>
          <w:rFonts w:ascii="Times New Roman" w:hAnsi="Times New Roman" w:cs="Times New Roman"/>
          <w:sz w:val="22"/>
          <w:szCs w:val="22"/>
        </w:rPr>
        <w:t>5. Wykonawca dołączy do oferty ulotki odczynnikowe, karty charakterystyki substancji niebezpiecznych dla wszystkich odczynników, kontroli i kalibratorów.</w:t>
      </w:r>
    </w:p>
    <w:p w14:paraId="474D507A" w14:textId="0D89BDF7" w:rsidR="00D42992" w:rsidRPr="006358B2" w:rsidRDefault="007203DA">
      <w:pPr>
        <w:pStyle w:val="Standard"/>
        <w:widowControl w:val="0"/>
        <w:ind w:left="680"/>
        <w:rPr>
          <w:rFonts w:ascii="Times New Roman" w:hAnsi="Times New Roman" w:cs="Times New Roman"/>
          <w:sz w:val="22"/>
          <w:szCs w:val="22"/>
        </w:rPr>
      </w:pPr>
      <w:r w:rsidRPr="006358B2">
        <w:rPr>
          <w:rFonts w:ascii="Times New Roman" w:hAnsi="Times New Roman" w:cs="Times New Roman"/>
          <w:sz w:val="22"/>
          <w:szCs w:val="22"/>
        </w:rPr>
        <w:t>6. Wykonawca dostarczy odczynniki, kalibratory, materiały kontrolne, zużywalne i akcesoria służące do rozruchu aparatu</w:t>
      </w:r>
      <w:r w:rsidR="00F52E7C">
        <w:rPr>
          <w:rFonts w:ascii="Times New Roman" w:hAnsi="Times New Roman" w:cs="Times New Roman"/>
          <w:sz w:val="22"/>
          <w:szCs w:val="22"/>
        </w:rPr>
        <w:t xml:space="preserve"> w ramach ceny ofertowej (bez dodatkowych opłat)</w:t>
      </w:r>
      <w:r w:rsidRPr="006358B2">
        <w:rPr>
          <w:rFonts w:ascii="Times New Roman" w:hAnsi="Times New Roman" w:cs="Times New Roman"/>
          <w:sz w:val="22"/>
          <w:szCs w:val="22"/>
        </w:rPr>
        <w:t>.</w:t>
      </w:r>
    </w:p>
    <w:p w14:paraId="0EB038C9" w14:textId="77777777" w:rsidR="003C0C87" w:rsidRPr="006358B2" w:rsidRDefault="003C0C87">
      <w:pPr>
        <w:pStyle w:val="Standard"/>
        <w:widowControl w:val="0"/>
        <w:ind w:left="680"/>
        <w:rPr>
          <w:rFonts w:ascii="Times New Roman" w:hAnsi="Times New Roman" w:cs="Times New Roman"/>
          <w:sz w:val="22"/>
          <w:szCs w:val="22"/>
        </w:rPr>
      </w:pPr>
    </w:p>
    <w:p w14:paraId="38656962" w14:textId="77777777" w:rsidR="003C0C87" w:rsidRPr="006358B2" w:rsidRDefault="003C0C87" w:rsidP="003C0C87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6358B2">
        <w:rPr>
          <w:rFonts w:ascii="Times New Roman" w:hAnsi="Times New Roman" w:cs="Times New Roman"/>
          <w:b/>
          <w:bCs/>
          <w:sz w:val="22"/>
          <w:szCs w:val="22"/>
        </w:rPr>
        <w:t>Tabela nr 3 – Łączna wartość zamówienia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6"/>
        <w:gridCol w:w="3536"/>
        <w:gridCol w:w="3536"/>
        <w:gridCol w:w="3536"/>
      </w:tblGrid>
      <w:tr w:rsidR="003C0C87" w:rsidRPr="006358B2" w14:paraId="04CA73D8" w14:textId="77777777" w:rsidTr="00C737FC">
        <w:tc>
          <w:tcPr>
            <w:tcW w:w="7072" w:type="dxa"/>
            <w:gridSpan w:val="2"/>
            <w:shd w:val="clear" w:color="auto" w:fill="auto"/>
          </w:tcPr>
          <w:p w14:paraId="2588963E" w14:textId="77777777" w:rsidR="003C0C87" w:rsidRPr="006358B2" w:rsidRDefault="003C0C87" w:rsidP="00C737FC">
            <w:pPr>
              <w:pStyle w:val="Nagwek8"/>
              <w:spacing w:before="0" w:after="0"/>
              <w:jc w:val="center"/>
              <w:rPr>
                <w:b/>
                <w:bCs/>
                <w:i w:val="0"/>
                <w:sz w:val="20"/>
                <w:szCs w:val="20"/>
              </w:rPr>
            </w:pPr>
            <w:r w:rsidRPr="006358B2">
              <w:rPr>
                <w:b/>
                <w:bCs/>
                <w:i w:val="0"/>
                <w:sz w:val="20"/>
                <w:szCs w:val="20"/>
              </w:rPr>
              <w:t>ŁĄCZNA WARTOŚĆ ZAMÓWIENIA</w:t>
            </w:r>
          </w:p>
          <w:p w14:paraId="03F88080" w14:textId="77777777" w:rsidR="003C0C87" w:rsidRPr="006358B2" w:rsidRDefault="003C0C87" w:rsidP="00C737F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36" w:type="dxa"/>
            <w:shd w:val="clear" w:color="auto" w:fill="auto"/>
          </w:tcPr>
          <w:p w14:paraId="6F6655E9" w14:textId="77777777" w:rsidR="003C0C87" w:rsidRPr="006358B2" w:rsidRDefault="003C0C87" w:rsidP="00C737FC">
            <w:pPr>
              <w:jc w:val="center"/>
              <w:rPr>
                <w:rFonts w:ascii="Times New Roman" w:hAnsi="Times New Roman" w:cs="Times New Roman"/>
              </w:rPr>
            </w:pPr>
            <w:r w:rsidRPr="006358B2">
              <w:rPr>
                <w:rFonts w:ascii="Times New Roman" w:hAnsi="Times New Roman" w:cs="Times New Roman"/>
              </w:rPr>
              <w:t>Wartość  bez VAT w zł</w:t>
            </w:r>
          </w:p>
        </w:tc>
        <w:tc>
          <w:tcPr>
            <w:tcW w:w="3536" w:type="dxa"/>
            <w:shd w:val="clear" w:color="auto" w:fill="auto"/>
          </w:tcPr>
          <w:p w14:paraId="43FABA50" w14:textId="77777777" w:rsidR="003C0C87" w:rsidRPr="006358B2" w:rsidRDefault="003C0C87" w:rsidP="00C737FC">
            <w:pPr>
              <w:jc w:val="center"/>
              <w:rPr>
                <w:rFonts w:ascii="Times New Roman" w:hAnsi="Times New Roman" w:cs="Times New Roman"/>
              </w:rPr>
            </w:pPr>
            <w:r w:rsidRPr="006358B2">
              <w:rPr>
                <w:rFonts w:ascii="Times New Roman" w:hAnsi="Times New Roman" w:cs="Times New Roman"/>
              </w:rPr>
              <w:t>Wartość z VAT w zł</w:t>
            </w:r>
          </w:p>
        </w:tc>
      </w:tr>
      <w:tr w:rsidR="003C0C87" w:rsidRPr="006358B2" w14:paraId="301CDF34" w14:textId="77777777" w:rsidTr="00C737FC">
        <w:tc>
          <w:tcPr>
            <w:tcW w:w="3536" w:type="dxa"/>
            <w:vMerge w:val="restart"/>
            <w:shd w:val="clear" w:color="auto" w:fill="auto"/>
            <w:vAlign w:val="center"/>
          </w:tcPr>
          <w:p w14:paraId="65CAE4B5" w14:textId="77777777" w:rsidR="003C0C87" w:rsidRPr="006358B2" w:rsidRDefault="003C0C87" w:rsidP="00C737FC">
            <w:pPr>
              <w:jc w:val="center"/>
              <w:rPr>
                <w:rFonts w:ascii="Times New Roman" w:hAnsi="Times New Roman" w:cs="Times New Roman"/>
              </w:rPr>
            </w:pPr>
            <w:r w:rsidRPr="006358B2">
              <w:rPr>
                <w:rFonts w:ascii="Times New Roman" w:hAnsi="Times New Roman" w:cs="Times New Roman"/>
              </w:rPr>
              <w:t>Wartość:</w:t>
            </w:r>
          </w:p>
        </w:tc>
        <w:tc>
          <w:tcPr>
            <w:tcW w:w="3536" w:type="dxa"/>
            <w:shd w:val="clear" w:color="auto" w:fill="auto"/>
            <w:vAlign w:val="center"/>
          </w:tcPr>
          <w:p w14:paraId="33B4D948" w14:textId="77777777" w:rsidR="003C0C87" w:rsidRPr="006358B2" w:rsidRDefault="003C0C87" w:rsidP="00C737FC">
            <w:pPr>
              <w:jc w:val="center"/>
              <w:rPr>
                <w:rFonts w:ascii="Times New Roman" w:hAnsi="Times New Roman" w:cs="Times New Roman"/>
              </w:rPr>
            </w:pPr>
            <w:r w:rsidRPr="006358B2">
              <w:rPr>
                <w:rFonts w:ascii="Times New Roman" w:hAnsi="Times New Roman" w:cs="Times New Roman"/>
              </w:rPr>
              <w:t>Odczynniki laboratoryjne</w:t>
            </w:r>
          </w:p>
        </w:tc>
        <w:tc>
          <w:tcPr>
            <w:tcW w:w="3536" w:type="dxa"/>
            <w:shd w:val="clear" w:color="auto" w:fill="auto"/>
          </w:tcPr>
          <w:p w14:paraId="3C007DB7" w14:textId="77777777" w:rsidR="003C0C87" w:rsidRPr="006358B2" w:rsidRDefault="003C0C87" w:rsidP="00C737F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36" w:type="dxa"/>
            <w:shd w:val="clear" w:color="auto" w:fill="auto"/>
          </w:tcPr>
          <w:p w14:paraId="79E3B828" w14:textId="77777777" w:rsidR="003C0C87" w:rsidRPr="006358B2" w:rsidRDefault="003C0C87" w:rsidP="00C737F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C0C87" w:rsidRPr="006358B2" w14:paraId="3AAF395A" w14:textId="77777777" w:rsidTr="00C737FC">
        <w:tc>
          <w:tcPr>
            <w:tcW w:w="3536" w:type="dxa"/>
            <w:vMerge/>
            <w:shd w:val="clear" w:color="auto" w:fill="auto"/>
            <w:vAlign w:val="center"/>
          </w:tcPr>
          <w:p w14:paraId="5EAB8D5A" w14:textId="77777777" w:rsidR="003C0C87" w:rsidRPr="006358B2" w:rsidRDefault="003C0C87" w:rsidP="00C737F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36" w:type="dxa"/>
            <w:shd w:val="clear" w:color="auto" w:fill="auto"/>
            <w:vAlign w:val="center"/>
          </w:tcPr>
          <w:p w14:paraId="765AB020" w14:textId="77777777" w:rsidR="003C0C87" w:rsidRPr="006358B2" w:rsidRDefault="003C0C87" w:rsidP="00C737FC">
            <w:pPr>
              <w:jc w:val="center"/>
              <w:rPr>
                <w:rFonts w:ascii="Times New Roman" w:hAnsi="Times New Roman" w:cs="Times New Roman"/>
              </w:rPr>
            </w:pPr>
            <w:r w:rsidRPr="006358B2">
              <w:rPr>
                <w:rFonts w:ascii="Times New Roman" w:hAnsi="Times New Roman" w:cs="Times New Roman"/>
              </w:rPr>
              <w:t>Dzierżawa</w:t>
            </w:r>
          </w:p>
        </w:tc>
        <w:tc>
          <w:tcPr>
            <w:tcW w:w="3536" w:type="dxa"/>
            <w:shd w:val="clear" w:color="auto" w:fill="auto"/>
          </w:tcPr>
          <w:p w14:paraId="1023B430" w14:textId="77777777" w:rsidR="003C0C87" w:rsidRPr="006358B2" w:rsidRDefault="003C0C87" w:rsidP="00C737F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36" w:type="dxa"/>
            <w:shd w:val="clear" w:color="auto" w:fill="auto"/>
          </w:tcPr>
          <w:p w14:paraId="44C452F4" w14:textId="77777777" w:rsidR="003C0C87" w:rsidRPr="006358B2" w:rsidRDefault="003C0C87" w:rsidP="00C737F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C0C87" w:rsidRPr="006358B2" w14:paraId="0B3812D8" w14:textId="77777777" w:rsidTr="00C737FC">
        <w:tc>
          <w:tcPr>
            <w:tcW w:w="7072" w:type="dxa"/>
            <w:gridSpan w:val="2"/>
            <w:shd w:val="clear" w:color="auto" w:fill="auto"/>
          </w:tcPr>
          <w:p w14:paraId="6F37FBF2" w14:textId="77777777" w:rsidR="003C0C87" w:rsidRPr="006358B2" w:rsidRDefault="003C0C87" w:rsidP="00C737FC">
            <w:pPr>
              <w:jc w:val="center"/>
              <w:rPr>
                <w:rFonts w:ascii="Times New Roman" w:hAnsi="Times New Roman" w:cs="Times New Roman"/>
              </w:rPr>
            </w:pPr>
            <w:r w:rsidRPr="006358B2">
              <w:rPr>
                <w:rFonts w:ascii="Times New Roman" w:hAnsi="Times New Roman" w:cs="Times New Roman"/>
                <w:b/>
                <w:bCs/>
              </w:rPr>
              <w:t>RAZEM</w:t>
            </w:r>
          </w:p>
        </w:tc>
        <w:tc>
          <w:tcPr>
            <w:tcW w:w="3536" w:type="dxa"/>
            <w:shd w:val="clear" w:color="auto" w:fill="auto"/>
          </w:tcPr>
          <w:p w14:paraId="51C97357" w14:textId="77777777" w:rsidR="003C0C87" w:rsidRPr="006358B2" w:rsidRDefault="003C0C87" w:rsidP="00C737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36" w:type="dxa"/>
            <w:shd w:val="clear" w:color="auto" w:fill="auto"/>
          </w:tcPr>
          <w:p w14:paraId="385AB755" w14:textId="77777777" w:rsidR="003C0C87" w:rsidRPr="006358B2" w:rsidRDefault="003C0C87" w:rsidP="00C737FC">
            <w:pPr>
              <w:rPr>
                <w:rFonts w:ascii="Times New Roman" w:hAnsi="Times New Roman" w:cs="Times New Roman"/>
              </w:rPr>
            </w:pPr>
          </w:p>
        </w:tc>
      </w:tr>
    </w:tbl>
    <w:p w14:paraId="0137AF94" w14:textId="77777777" w:rsidR="003C0C87" w:rsidRPr="006358B2" w:rsidRDefault="003C0C87" w:rsidP="003C0C87">
      <w:pPr>
        <w:rPr>
          <w:rFonts w:ascii="Times New Roman" w:hAnsi="Times New Roman" w:cs="Times New Roman"/>
          <w:sz w:val="16"/>
          <w:szCs w:val="16"/>
        </w:rPr>
      </w:pPr>
    </w:p>
    <w:p w14:paraId="505782B4" w14:textId="77777777" w:rsidR="003C0C87" w:rsidRDefault="003C0C87" w:rsidP="003C0C87">
      <w:pPr>
        <w:ind w:left="142" w:hanging="142"/>
        <w:rPr>
          <w:rFonts w:ascii="Times New Roman" w:hAnsi="Times New Roman" w:cs="Times New Roman"/>
        </w:rPr>
      </w:pPr>
      <w:bookmarkStart w:id="0" w:name="_Hlk161747342"/>
      <w:r w:rsidRPr="006358B2">
        <w:rPr>
          <w:rFonts w:ascii="Times New Roman" w:hAnsi="Times New Roman" w:cs="Times New Roman"/>
        </w:rPr>
        <w:t>Wartość pakietu z VAT słownie: …………………………………………...</w:t>
      </w:r>
    </w:p>
    <w:p w14:paraId="2375BFA1" w14:textId="77777777" w:rsidR="006358B2" w:rsidRPr="006358B2" w:rsidRDefault="006358B2" w:rsidP="003C0C87">
      <w:pPr>
        <w:ind w:left="142" w:hanging="142"/>
        <w:rPr>
          <w:rFonts w:ascii="Times New Roman" w:hAnsi="Times New Roman" w:cs="Times New Roman"/>
        </w:rPr>
      </w:pPr>
    </w:p>
    <w:bookmarkEnd w:id="0"/>
    <w:p w14:paraId="483E073D" w14:textId="77777777" w:rsidR="003C0C87" w:rsidRPr="006358B2" w:rsidRDefault="003C0C87" w:rsidP="003C0C87">
      <w:pPr>
        <w:rPr>
          <w:rFonts w:ascii="Times New Roman" w:hAnsi="Times New Roman" w:cs="Times New Roman"/>
          <w:sz w:val="16"/>
          <w:szCs w:val="16"/>
        </w:rPr>
      </w:pPr>
    </w:p>
    <w:p w14:paraId="0EA877EB" w14:textId="77777777" w:rsidR="003C0C87" w:rsidRPr="006358B2" w:rsidRDefault="003C0C87" w:rsidP="003C0C87">
      <w:pPr>
        <w:rPr>
          <w:rFonts w:ascii="Times New Roman" w:hAnsi="Times New Roman" w:cs="Times New Roman"/>
          <w:sz w:val="16"/>
          <w:szCs w:val="16"/>
        </w:rPr>
      </w:pPr>
    </w:p>
    <w:p w14:paraId="700D3428" w14:textId="77777777" w:rsidR="003C0C87" w:rsidRDefault="003C0C87" w:rsidP="003C0C87">
      <w:pPr>
        <w:rPr>
          <w:rFonts w:ascii="Calibri" w:hAnsi="Calibri" w:cs="Calibri"/>
          <w:sz w:val="16"/>
          <w:szCs w:val="16"/>
        </w:rPr>
      </w:pPr>
    </w:p>
    <w:p w14:paraId="3061D2EC" w14:textId="77777777" w:rsidR="003C0C87" w:rsidRDefault="007203DA">
      <w:pPr>
        <w:pStyle w:val="Standard"/>
        <w:spacing w:line="360" w:lineRule="auto"/>
        <w:rPr>
          <w:rFonts w:eastAsia="Times New Roman"/>
          <w:b/>
          <w:kern w:val="0"/>
          <w:sz w:val="26"/>
          <w:szCs w:val="26"/>
          <w:lang w:eastAsia="pl-PL"/>
        </w:rPr>
      </w:pPr>
      <w:r>
        <w:rPr>
          <w:rFonts w:eastAsia="Times New Roman"/>
          <w:b/>
          <w:kern w:val="0"/>
          <w:sz w:val="26"/>
          <w:szCs w:val="26"/>
          <w:lang w:eastAsia="pl-PL"/>
        </w:rPr>
        <w:t xml:space="preserve">  </w:t>
      </w:r>
      <w:r w:rsidR="003C0C87">
        <w:rPr>
          <w:rFonts w:eastAsia="Times New Roman"/>
          <w:b/>
          <w:noProof/>
          <w:kern w:val="0"/>
          <w:sz w:val="26"/>
          <w:szCs w:val="26"/>
          <w:lang w:eastAsia="pl-PL"/>
        </w:rPr>
        <w:drawing>
          <wp:inline distT="0" distB="0" distL="0" distR="0" wp14:anchorId="64E7085B" wp14:editId="6498DCE2">
            <wp:extent cx="8895080" cy="408305"/>
            <wp:effectExtent l="0" t="0" r="0" b="0"/>
            <wp:docPr id="632104029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5080" cy="40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kern w:val="0"/>
          <w:sz w:val="26"/>
          <w:szCs w:val="26"/>
          <w:lang w:eastAsia="pl-PL"/>
        </w:rPr>
        <w:t xml:space="preserve">         </w:t>
      </w:r>
    </w:p>
    <w:p w14:paraId="04A34D5B" w14:textId="77777777" w:rsidR="003C0C87" w:rsidRDefault="003C0C87">
      <w:pPr>
        <w:pStyle w:val="Standard"/>
        <w:spacing w:line="360" w:lineRule="auto"/>
        <w:rPr>
          <w:rFonts w:eastAsia="Times New Roman"/>
          <w:b/>
          <w:kern w:val="0"/>
          <w:sz w:val="26"/>
          <w:szCs w:val="26"/>
          <w:lang w:eastAsia="pl-PL"/>
        </w:rPr>
      </w:pPr>
    </w:p>
    <w:p w14:paraId="45742B53" w14:textId="77777777" w:rsidR="00586333" w:rsidRDefault="00586333">
      <w:pPr>
        <w:pStyle w:val="Standard"/>
        <w:spacing w:line="360" w:lineRule="auto"/>
        <w:rPr>
          <w:rFonts w:eastAsia="Times New Roman"/>
          <w:b/>
          <w:kern w:val="0"/>
          <w:sz w:val="26"/>
          <w:szCs w:val="26"/>
          <w:lang w:eastAsia="pl-PL"/>
        </w:rPr>
      </w:pPr>
    </w:p>
    <w:p w14:paraId="2BAE31B1" w14:textId="77777777" w:rsidR="005F76CE" w:rsidRDefault="003C0C87" w:rsidP="003C0C87">
      <w:pPr>
        <w:pStyle w:val="Standard"/>
        <w:spacing w:line="360" w:lineRule="auto"/>
        <w:rPr>
          <w:rFonts w:eastAsia="Times New Roman"/>
          <w:b/>
          <w:kern w:val="0"/>
          <w:sz w:val="22"/>
          <w:szCs w:val="22"/>
          <w:lang w:eastAsia="pl-PL"/>
        </w:rPr>
      </w:pPr>
      <w:r w:rsidRPr="003C0C87">
        <w:rPr>
          <w:rFonts w:eastAsia="Times New Roman"/>
          <w:b/>
          <w:kern w:val="0"/>
          <w:sz w:val="22"/>
          <w:szCs w:val="22"/>
          <w:lang w:eastAsia="pl-PL"/>
        </w:rPr>
        <w:lastRenderedPageBreak/>
        <w:t xml:space="preserve">    </w:t>
      </w:r>
    </w:p>
    <w:p w14:paraId="1FDE020D" w14:textId="138335A8" w:rsidR="00D42992" w:rsidRPr="003C0C87" w:rsidRDefault="007203DA" w:rsidP="003C0C87">
      <w:pPr>
        <w:pStyle w:val="Standard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3C0C87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pl-PL"/>
        </w:rPr>
        <w:t xml:space="preserve">Tabela nr </w:t>
      </w:r>
      <w:r w:rsidR="003C0C87" w:rsidRPr="003C0C87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pl-PL"/>
        </w:rPr>
        <w:t>4</w:t>
      </w:r>
      <w:r w:rsidRPr="003C0C87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pl-PL"/>
        </w:rPr>
        <w:t xml:space="preserve"> - PARAMETRY GRANICZNE</w:t>
      </w:r>
    </w:p>
    <w:tbl>
      <w:tblPr>
        <w:tblW w:w="14625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"/>
        <w:gridCol w:w="9045"/>
        <w:gridCol w:w="1951"/>
        <w:gridCol w:w="3119"/>
      </w:tblGrid>
      <w:tr w:rsidR="00D42992" w:rsidRPr="003C0C87" w14:paraId="069465F8" w14:textId="77777777" w:rsidTr="003C0C87">
        <w:trPr>
          <w:trHeight w:val="454"/>
          <w:jc w:val="center"/>
        </w:trPr>
        <w:tc>
          <w:tcPr>
            <w:tcW w:w="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30176D4" w14:textId="77777777" w:rsidR="00D42992" w:rsidRPr="003C0C87" w:rsidRDefault="007203DA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9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A386F25" w14:textId="77777777" w:rsidR="00D42992" w:rsidRPr="003C0C87" w:rsidRDefault="007203DA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Parametry graniczne analizatora i odczynników</w:t>
            </w:r>
          </w:p>
        </w:tc>
        <w:tc>
          <w:tcPr>
            <w:tcW w:w="1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20CA6E6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Wartość wymagana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A6B91D5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Wartość oferowana</w:t>
            </w:r>
          </w:p>
          <w:p w14:paraId="7BC66EC5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(opisać)</w:t>
            </w:r>
          </w:p>
        </w:tc>
      </w:tr>
      <w:tr w:rsidR="00D42992" w:rsidRPr="003C0C87" w14:paraId="5862088E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6188BE0" w14:textId="77777777" w:rsidR="00D42992" w:rsidRPr="003C0C87" w:rsidRDefault="00D42992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6BACD5D" w14:textId="77777777" w:rsidR="00D42992" w:rsidRPr="003C0C87" w:rsidRDefault="007203DA">
            <w:pPr>
              <w:pStyle w:val="Textbody"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3C0C8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Analizator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7656371" w14:textId="77777777" w:rsidR="00D42992" w:rsidRPr="003C0C87" w:rsidRDefault="00D42992">
            <w:pPr>
              <w:pStyle w:val="Standard"/>
              <w:widowContro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7A4CD3B" w14:textId="77777777" w:rsidR="00D42992" w:rsidRPr="003C0C87" w:rsidRDefault="00D42992">
            <w:pPr>
              <w:pStyle w:val="Standard"/>
              <w:widowContro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051AE3EA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3EF0B4C" w14:textId="633D641F" w:rsidR="00D42992" w:rsidRPr="003C0C87" w:rsidRDefault="006358B2" w:rsidP="006358B2">
            <w:pPr>
              <w:pStyle w:val="Standard"/>
              <w:widowControl w:val="0"/>
              <w:spacing w:line="276" w:lineRule="auto"/>
              <w:ind w:left="360" w:hanging="36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4914909" w14:textId="77777777" w:rsidR="00D42992" w:rsidRPr="003C0C87" w:rsidRDefault="007203DA">
            <w:pPr>
              <w:pStyle w:val="Textbody"/>
              <w:widowControl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0C8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Nowy, wieloparametrowy analizator przeznaczony do szybkiej diagnostyki w laboratoriach medycznych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4ABC3BA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Podać nazwę, typ, producent, kraj pochodzenia, rok produkcji, rok wprowadzenia modelu do produkcji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C8067CD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62E17290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3A64393" w14:textId="77777777" w:rsidR="00D42992" w:rsidRPr="003C0C87" w:rsidRDefault="007203DA">
            <w:pPr>
              <w:pStyle w:val="Standard"/>
              <w:widowControl w:val="0"/>
              <w:spacing w:line="276" w:lineRule="auto"/>
              <w:ind w:left="737" w:hanging="737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C7B47C0" w14:textId="77777777" w:rsidR="00D42992" w:rsidRPr="003C0C87" w:rsidRDefault="007203DA">
            <w:pPr>
              <w:pStyle w:val="Textbody"/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 xml:space="preserve">Możliwość wykonywania badań z zakresu chorób infekcyjnych 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07C7993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50DAAA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460F0774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DF4F119" w14:textId="77777777" w:rsidR="00D42992" w:rsidRPr="003C0C87" w:rsidRDefault="007203DA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8D256C6" w14:textId="77777777" w:rsidR="00D42992" w:rsidRPr="003C0C87" w:rsidRDefault="007203DA">
            <w:pPr>
              <w:pStyle w:val="Textbody"/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Automatyczny analizator immunologiczny wykonujący testy metodą </w:t>
            </w:r>
            <w:r w:rsidRPr="003C0C8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immunoenzymatyczną (ELISA) lub </w:t>
            </w:r>
            <w:proofErr w:type="spellStart"/>
            <w:r w:rsidRPr="003C0C8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immunochemiluminescencyjną</w:t>
            </w:r>
            <w:proofErr w:type="spellEnd"/>
            <w:r w:rsidRPr="003C0C8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(CLIA)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857CC28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401FC1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25B534C5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99DCCE6" w14:textId="77777777" w:rsidR="00D42992" w:rsidRPr="003C0C87" w:rsidRDefault="007203DA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5CA72A3" w14:textId="77777777" w:rsidR="00D42992" w:rsidRPr="003C0C87" w:rsidRDefault="007203DA">
            <w:pPr>
              <w:pStyle w:val="Textbody"/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Analizator ma umożliwiać analizę wymienionych w tabeli 2 badań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29CC451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323F685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7E12A4D0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3B63BFD" w14:textId="77777777" w:rsidR="00D42992" w:rsidRPr="003C0C87" w:rsidRDefault="007203DA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1282B41" w14:textId="77777777" w:rsidR="00D42992" w:rsidRPr="003C0C87" w:rsidRDefault="007203DA">
            <w:pPr>
              <w:pStyle w:val="Textbody"/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Pełna automatyzacja wszystkich procesów analizy po dodaniu próbek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D104E5B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59AC8B5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5D10BBE7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C49B055" w14:textId="77777777" w:rsidR="00D42992" w:rsidRPr="003C0C87" w:rsidRDefault="007203DA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1FE6E98" w14:textId="77777777" w:rsidR="00D42992" w:rsidRPr="003C0C87" w:rsidRDefault="007203DA">
            <w:pPr>
              <w:pStyle w:val="Textbody"/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Wykonywanie różnych oznaczeń równocześnie w jednej serii pomiarowej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8E57C29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6D8FA8C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09EA931E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6056E19" w14:textId="77777777" w:rsidR="00D42992" w:rsidRPr="003C0C87" w:rsidRDefault="007203DA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95DA579" w14:textId="77777777" w:rsidR="00D42992" w:rsidRPr="003C0C87" w:rsidRDefault="007203DA">
            <w:pPr>
              <w:pStyle w:val="Textbody"/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Minimum 20 pozycji próbek badanych na analizatorze jedno czasowo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8A1FE7B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AC8157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16D3B826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71A9555" w14:textId="77777777" w:rsidR="00D42992" w:rsidRPr="003C0C87" w:rsidRDefault="007203DA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1DF9088" w14:textId="77777777" w:rsidR="00D42992" w:rsidRPr="003C0C87" w:rsidRDefault="007203DA">
            <w:pPr>
              <w:pStyle w:val="Textbody"/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Wynik oznaczenia maksymalnie do 60 minut od zlecenia analizy na pokładzie analizatora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8B88328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98C4F86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668FEE3F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34C5602" w14:textId="77777777" w:rsidR="00D42992" w:rsidRPr="003C0C87" w:rsidRDefault="007203DA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28C5A27" w14:textId="77777777" w:rsidR="00D42992" w:rsidRPr="003C0C87" w:rsidRDefault="007203DA">
            <w:pPr>
              <w:pStyle w:val="Standard"/>
              <w:widowControl w:val="0"/>
              <w:spacing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C0C8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Objętość badanej próbki maksymalnie 200µl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D6B5253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94210EC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782895B7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AB3CFC9" w14:textId="77777777" w:rsidR="00D42992" w:rsidRPr="003C0C87" w:rsidRDefault="007203DA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F373740" w14:textId="77777777" w:rsidR="00D42992" w:rsidRPr="003C0C87" w:rsidRDefault="007203DA">
            <w:pPr>
              <w:pStyle w:val="Textbody"/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C0C8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Identyfikacja próbek badanych za pomocą kodów kreskowych poprzez czytnik kodów lub w innej technologii, również automatycznej bez udziału operatora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44F54F0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27A47FE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7AB57AFF" w14:textId="77777777" w:rsidTr="006358B2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8048165" w14:textId="77777777" w:rsidR="00D42992" w:rsidRPr="003C0C87" w:rsidRDefault="007203DA">
            <w:pPr>
              <w:pStyle w:val="Standard"/>
              <w:widowControl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9044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FE4D987" w14:textId="77777777" w:rsidR="00D42992" w:rsidRPr="003C0C87" w:rsidRDefault="007203DA">
            <w:pPr>
              <w:pStyle w:val="Textbody"/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Instrukcja obsługi w języku polskim dostarczona podczas instalacji analizatora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97A0814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1994C0CF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7640238A" w14:textId="77777777" w:rsidTr="006358B2">
        <w:trPr>
          <w:trHeight w:val="454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C7283" w14:textId="77777777" w:rsidR="00D42992" w:rsidRPr="003C0C87" w:rsidRDefault="007203DA">
            <w:pPr>
              <w:pStyle w:val="Standard"/>
              <w:widowControl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12.</w:t>
            </w:r>
          </w:p>
        </w:tc>
        <w:tc>
          <w:tcPr>
            <w:tcW w:w="9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1D864" w14:textId="012C5E82" w:rsidR="00D42992" w:rsidRPr="003C0C87" w:rsidRDefault="007203DA">
            <w:pPr>
              <w:pStyle w:val="Textbody"/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Dołączony zewnętrzny UPS, zapewniający ciągłość pracy</w:t>
            </w:r>
            <w:r w:rsidR="00F52E7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 xml:space="preserve"> oferowanego analizatora</w:t>
            </w:r>
            <w:r w:rsidRPr="003C0C87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 xml:space="preserve"> na minimum 30 minut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75522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9ED44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6AE99117" w14:textId="77777777" w:rsidTr="006358B2">
        <w:trPr>
          <w:trHeight w:val="454"/>
          <w:jc w:val="center"/>
        </w:trPr>
        <w:tc>
          <w:tcPr>
            <w:tcW w:w="51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5A05D2C" w14:textId="77777777" w:rsidR="00D42992" w:rsidRPr="003C0C87" w:rsidRDefault="007203DA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904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4231429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  <w:t xml:space="preserve">Wykonawca zapewni szkolenie merytoryczne i praktyczne z zakresu obsługi analizatora i oprogramowania potwierdzone certyfikatem dla pracowników Pracowni Wirusologii (max. 4 osoby) oraz dostarczy materiały edukacyjne w terminie do 7 dni od daty instalacji </w:t>
            </w:r>
            <w:r w:rsidRPr="003C0C87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  <w:br/>
              <w:t>analizatora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0C9450F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46B13F6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6A42AB63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D701F8F" w14:textId="77777777" w:rsidR="00D42992" w:rsidRPr="003C0C87" w:rsidRDefault="007203DA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17782B1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  <w:t>Zamawiający wymaga podłączenia analizatora do istniejącego systemu LIS – oprogramowanie „Prometeusz” z zapewnieniem dwukierunkowej wymiany danych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0DDC706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728FB6F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0C860B9C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AB5DB8B" w14:textId="77777777" w:rsidR="00D42992" w:rsidRPr="003C0C87" w:rsidRDefault="007203DA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DB43086" w14:textId="77777777" w:rsidR="00D42992" w:rsidRPr="003C0C87" w:rsidRDefault="007203DA">
            <w:pPr>
              <w:pStyle w:val="Textbody"/>
              <w:widowControl w:val="0"/>
              <w:suppressAutoHyphens w:val="0"/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  <w:t>Pamięć wyników min. 50 ostatnich oznaczeń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4B65408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1C27818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56FE6815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D781FD0" w14:textId="77777777" w:rsidR="00D42992" w:rsidRPr="003C0C87" w:rsidRDefault="007203DA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469349F" w14:textId="1E324964" w:rsidR="00D42992" w:rsidRPr="003C0C87" w:rsidRDefault="007203DA">
            <w:pPr>
              <w:pStyle w:val="Textbody"/>
              <w:widowControl w:val="0"/>
              <w:suppressAutoHyphens w:val="0"/>
              <w:spacing w:after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Wymagany certyfikat CE-IVD</w:t>
            </w:r>
            <w:r w:rsidR="00F52E7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R</w:t>
            </w: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 xml:space="preserve"> dla analizatora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3148B3B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62E3D9D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3AE70E5B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8EBC25F" w14:textId="77777777" w:rsidR="00D42992" w:rsidRPr="003C0C87" w:rsidRDefault="007203DA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78CA110" w14:textId="3A7C4340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  <w:t xml:space="preserve">W ramach ceny ofertowej Wykonawca zapewni udział w niezależnej zewnętrznej kontroli jakości dla testów z </w:t>
            </w: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pozycji 1,2, 3, 4,5, 6, 7,8, 9, 12,13, 17, 18</w:t>
            </w:r>
            <w:r w:rsidR="00F52E7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 xml:space="preserve"> Tabeli nr 2</w:t>
            </w: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.  Ilość oznaczeń kontroli zewnątrzlaboratoryjnej zapewni otrzymanie certyfikatu (minimum 1 raz w roku)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90BA1AE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E4652E7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2B9303CA" w14:textId="77777777" w:rsidTr="003C0C87">
        <w:trPr>
          <w:trHeight w:val="872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D1E99DE" w14:textId="77777777" w:rsidR="00D42992" w:rsidRPr="003C0C87" w:rsidRDefault="007203DA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A01A733" w14:textId="77777777" w:rsidR="00D42992" w:rsidRPr="003C0C87" w:rsidRDefault="007203DA">
            <w:pPr>
              <w:pStyle w:val="Textbody"/>
              <w:widowControl w:val="0"/>
              <w:suppressAutoHyphens w:val="0"/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  <w:t>W przypadku zaoferowania przez Wykonawcę analizatora na stołowego wymagane jest</w:t>
            </w:r>
            <w:r w:rsidRPr="003C0C87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  <w:br/>
              <w:t>dostarczenie stołu wyposażonego w 4 koła, min. 2 z blokadą o odpowiedniej wielkości, na którym będzie stał analizator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C78294B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8D4ECF3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367FE732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2052A3C" w14:textId="77777777" w:rsidR="00D42992" w:rsidRPr="003C0C87" w:rsidRDefault="007203DA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B320F12" w14:textId="77777777" w:rsidR="00D42992" w:rsidRPr="003C0C87" w:rsidRDefault="007203DA">
            <w:pPr>
              <w:pStyle w:val="Textbody"/>
              <w:widowControl w:val="0"/>
              <w:suppressAutoHyphens w:val="0"/>
              <w:spacing w:after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Wymagane wyznaczenie osoby odpowiedzialnej za obsługę Zamawiającego pod względem użytkowania i serwisu analizatora oraz reklamacji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A790620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ECB244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504FB1CF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3D532D1" w14:textId="77777777" w:rsidR="00D42992" w:rsidRPr="003C0C87" w:rsidRDefault="00D42992">
            <w:pPr>
              <w:pStyle w:val="Standard"/>
              <w:widowControl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50B6AF9" w14:textId="77777777" w:rsidR="00D42992" w:rsidRPr="003C0C87" w:rsidRDefault="007203DA">
            <w:pPr>
              <w:pStyle w:val="Textbody"/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Odczynniki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2138D47" w14:textId="77777777" w:rsidR="00D42992" w:rsidRPr="003C0C87" w:rsidRDefault="00D42992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1FA6D2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42992" w:rsidRPr="003C0C87" w14:paraId="265F1D7A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C654524" w14:textId="77777777" w:rsidR="00D42992" w:rsidRPr="003C0C87" w:rsidRDefault="00D42992">
            <w:pPr>
              <w:pStyle w:val="Standard"/>
              <w:widowControl w:val="0"/>
              <w:numPr>
                <w:ilvl w:val="0"/>
                <w:numId w:val="2"/>
              </w:numPr>
              <w:snapToGrid w:val="0"/>
              <w:spacing w:line="276" w:lineRule="auto"/>
              <w:ind w:left="737" w:hanging="68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41A41FA" w14:textId="77777777" w:rsidR="00D42992" w:rsidRPr="003C0C87" w:rsidRDefault="007203DA">
            <w:pPr>
              <w:pStyle w:val="Textbody"/>
              <w:widowControl w:val="0"/>
              <w:spacing w:after="0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Wszystkie testy </w:t>
            </w:r>
            <w:r w:rsidRPr="003C0C8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wykonywane metodą immunoenzymatyczną (ELISA) lub </w:t>
            </w:r>
            <w:proofErr w:type="spellStart"/>
            <w:r w:rsidRPr="003C0C8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immunochemiluminescencyjną</w:t>
            </w:r>
            <w:proofErr w:type="spellEnd"/>
            <w:r w:rsidRPr="003C0C8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(CLIA)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E621419" w14:textId="77777777" w:rsidR="00D42992" w:rsidRPr="003C0C87" w:rsidRDefault="007203DA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A9DBBA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42992" w:rsidRPr="003C0C87" w14:paraId="303958D3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9FA9FEC" w14:textId="77777777" w:rsidR="00D42992" w:rsidRPr="003C0C87" w:rsidRDefault="00D42992">
            <w:pPr>
              <w:pStyle w:val="Standard"/>
              <w:widowControl w:val="0"/>
              <w:numPr>
                <w:ilvl w:val="0"/>
                <w:numId w:val="2"/>
              </w:numPr>
              <w:spacing w:line="276" w:lineRule="auto"/>
              <w:ind w:left="737" w:hanging="68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ED5E8F8" w14:textId="77777777" w:rsidR="00D42992" w:rsidRPr="003C0C87" w:rsidRDefault="007203DA">
            <w:pPr>
              <w:pStyle w:val="Textbody"/>
              <w:widowControl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0C87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  <w:t>Odczynniki przygotowane w pojedynczych kasetkach, gotowe do użycia w aparacie. Jeden test/kasetka ma zawierać wszystkie niezbędne odczynniki do wykonania oznaczenia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F572977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DE9CFD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5ADD7062" w14:textId="77777777" w:rsidTr="006358B2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31151FF" w14:textId="77777777" w:rsidR="00D42992" w:rsidRPr="003C0C87" w:rsidRDefault="00D42992">
            <w:pPr>
              <w:pStyle w:val="Standard"/>
              <w:widowControl w:val="0"/>
              <w:numPr>
                <w:ilvl w:val="0"/>
                <w:numId w:val="2"/>
              </w:numPr>
              <w:spacing w:line="276" w:lineRule="auto"/>
              <w:ind w:left="737" w:hanging="68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044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A837814" w14:textId="77777777" w:rsidR="00D42992" w:rsidRPr="003C0C87" w:rsidRDefault="007203DA">
            <w:pPr>
              <w:pStyle w:val="Textbody"/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W opakowaniu testów mają znajdować się wszystkie odczynniki niezbędne do wykonywania badania, również kalibrator i kontrola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0A28C4E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06ED5B8A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4474B05C" w14:textId="77777777" w:rsidTr="006358B2">
        <w:trPr>
          <w:trHeight w:val="454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D42BA" w14:textId="77777777" w:rsidR="00D42992" w:rsidRPr="003C0C87" w:rsidRDefault="00D42992">
            <w:pPr>
              <w:pStyle w:val="Standard"/>
              <w:widowControl w:val="0"/>
              <w:numPr>
                <w:ilvl w:val="0"/>
                <w:numId w:val="2"/>
              </w:numPr>
              <w:spacing w:line="276" w:lineRule="auto"/>
              <w:ind w:left="737" w:hanging="68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5E5AF" w14:textId="77777777" w:rsidR="00D42992" w:rsidRPr="003C0C87" w:rsidRDefault="007203DA">
            <w:pPr>
              <w:pStyle w:val="Textbody"/>
              <w:widowControl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0C87">
              <w:rPr>
                <w:rStyle w:val="Wyrnienie"/>
                <w:rFonts w:ascii="Times New Roman" w:eastAsia="Times New Roman" w:hAnsi="Times New Roman" w:cs="Times New Roman"/>
                <w:i w:val="0"/>
                <w:kern w:val="0"/>
                <w:sz w:val="22"/>
                <w:szCs w:val="22"/>
                <w:lang w:eastAsia="en-US"/>
              </w:rPr>
              <w:t>Ilość testów w opakowaniu nie większa niż 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95E31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F3BC4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4F949DCD" w14:textId="77777777" w:rsidTr="005F76CE">
        <w:trPr>
          <w:trHeight w:val="454"/>
          <w:jc w:val="center"/>
        </w:trPr>
        <w:tc>
          <w:tcPr>
            <w:tcW w:w="5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B9E9150" w14:textId="77777777" w:rsidR="00D42992" w:rsidRPr="003C0C87" w:rsidRDefault="00D42992">
            <w:pPr>
              <w:pStyle w:val="Standard"/>
              <w:widowControl w:val="0"/>
              <w:numPr>
                <w:ilvl w:val="0"/>
                <w:numId w:val="2"/>
              </w:numPr>
              <w:snapToGrid w:val="0"/>
              <w:spacing w:line="276" w:lineRule="auto"/>
              <w:ind w:left="737" w:hanging="68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04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D398660" w14:textId="77777777" w:rsidR="00D42992" w:rsidRPr="003C0C87" w:rsidRDefault="007203DA">
            <w:pPr>
              <w:pStyle w:val="Textbody"/>
              <w:widowControl w:val="0"/>
              <w:suppressAutoHyphens w:val="0"/>
              <w:snapToGrid w:val="0"/>
              <w:spacing w:after="0"/>
              <w:rPr>
                <w:rFonts w:ascii="Times New Roman" w:eastAsia="Times New Roman" w:hAnsi="Times New Roman" w:cs="Times New Roman"/>
                <w:color w:val="FF0000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  <w:t>Termin ważności odczynników minimum 10 miesięcy od daty dostawy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2E4E252" w14:textId="77777777" w:rsidR="00D42992" w:rsidRPr="003C0C87" w:rsidRDefault="007203DA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61CB4EA3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42992" w:rsidRPr="003C0C87" w14:paraId="4ECA4008" w14:textId="77777777" w:rsidTr="005F76CE">
        <w:trPr>
          <w:trHeight w:val="454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6B278" w14:textId="77777777" w:rsidR="00D42992" w:rsidRPr="003C0C87" w:rsidRDefault="00D42992">
            <w:pPr>
              <w:pStyle w:val="Standard"/>
              <w:widowControl w:val="0"/>
              <w:numPr>
                <w:ilvl w:val="0"/>
                <w:numId w:val="2"/>
              </w:numPr>
              <w:spacing w:line="276" w:lineRule="auto"/>
              <w:ind w:left="737" w:hanging="68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955C6" w14:textId="77777777" w:rsidR="00D42992" w:rsidRPr="003C0C87" w:rsidRDefault="007203DA">
            <w:pPr>
              <w:pStyle w:val="Standard"/>
              <w:widowControl w:val="0"/>
              <w:suppressAutoHyphens w:val="0"/>
              <w:snapToGri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  <w:t>Ulotki odczynnikowe w języku polskim dostarczone podczas pierwszej dostawy odczynników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C5EE7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192D2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5C005982" w14:textId="77777777" w:rsidTr="005F76CE">
        <w:trPr>
          <w:trHeight w:val="454"/>
          <w:jc w:val="center"/>
        </w:trPr>
        <w:tc>
          <w:tcPr>
            <w:tcW w:w="51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0074028" w14:textId="77777777" w:rsidR="00D42992" w:rsidRPr="003C0C87" w:rsidRDefault="00D42992">
            <w:pPr>
              <w:pStyle w:val="Standard"/>
              <w:widowControl w:val="0"/>
              <w:numPr>
                <w:ilvl w:val="0"/>
                <w:numId w:val="2"/>
              </w:numPr>
              <w:spacing w:line="276" w:lineRule="auto"/>
              <w:ind w:left="737" w:hanging="68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04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13522C8" w14:textId="77777777" w:rsidR="00D42992" w:rsidRPr="003C0C87" w:rsidRDefault="007203DA">
            <w:pPr>
              <w:pStyle w:val="Textbody"/>
              <w:widowControl w:val="0"/>
              <w:suppressAutoHyphens w:val="0"/>
              <w:snapToGrid w:val="0"/>
              <w:spacing w:after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Certyfikat CE-IVD dla oferowanych testów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E845436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59F5157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1C8BC63A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476C771" w14:textId="77777777" w:rsidR="00D42992" w:rsidRPr="003C0C87" w:rsidRDefault="00D42992">
            <w:pPr>
              <w:pStyle w:val="Standard"/>
              <w:widowControl w:val="0"/>
              <w:numPr>
                <w:ilvl w:val="0"/>
                <w:numId w:val="2"/>
              </w:numPr>
              <w:spacing w:line="276" w:lineRule="auto"/>
              <w:ind w:left="737" w:hanging="68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BCDED27" w14:textId="77777777" w:rsidR="00D42992" w:rsidRPr="003C0C87" w:rsidRDefault="007203DA">
            <w:pPr>
              <w:pStyle w:val="Standard"/>
              <w:widowControl w:val="0"/>
              <w:suppressAutoHyphens w:val="0"/>
              <w:snapToGrid w:val="0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 xml:space="preserve">Wykonawca zapewni opiekę merytoryczną przez cały okres obowiązywania umowy oraz szkolenia dla pracowników Pracowni Wirusologii z zakresu wykonywania i interpretacji oferowanych testów 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60FC65D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639A56A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34B94894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9405625" w14:textId="77777777" w:rsidR="00D42992" w:rsidRPr="003C0C87" w:rsidRDefault="00D42992">
            <w:pPr>
              <w:pStyle w:val="Standard"/>
              <w:widowControl w:val="0"/>
              <w:numPr>
                <w:ilvl w:val="0"/>
                <w:numId w:val="2"/>
              </w:numPr>
              <w:spacing w:line="276" w:lineRule="auto"/>
              <w:ind w:left="737" w:hanging="68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4359052" w14:textId="77777777" w:rsidR="00D42992" w:rsidRPr="003C0C87" w:rsidRDefault="007203DA">
            <w:pPr>
              <w:pStyle w:val="Textbody"/>
              <w:widowControl w:val="0"/>
              <w:suppressAutoHyphens w:val="0"/>
              <w:snapToGrid w:val="0"/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C0C87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  <w:t>Czas realizacji zamówienia na odczynniki do 5 dni od daty zamówienia. Jeżeli termin dostawy ulegnie wydłużeniu powyżej 5 dni Wykonawca pokryje koszty wykonania i transportu  oznaczeń w innym laboratorium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5EE938C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C9F4224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28D8DA03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3222604" w14:textId="77777777" w:rsidR="00D42992" w:rsidRPr="003C0C87" w:rsidRDefault="00D42992">
            <w:pPr>
              <w:pStyle w:val="Standard"/>
              <w:widowControl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0192F8A" w14:textId="77777777" w:rsidR="00D42992" w:rsidRPr="003C0C87" w:rsidRDefault="007203DA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Parametry graniczne serwisu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1416A92" w14:textId="77777777" w:rsidR="00D42992" w:rsidRPr="003C0C87" w:rsidRDefault="00D42992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A227AD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42992" w:rsidRPr="003C0C87" w14:paraId="17165E83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230677A" w14:textId="77777777" w:rsidR="00D42992" w:rsidRPr="003C0C87" w:rsidRDefault="00D42992">
            <w:pPr>
              <w:pStyle w:val="Standard"/>
              <w:widowControl w:val="0"/>
              <w:numPr>
                <w:ilvl w:val="0"/>
                <w:numId w:val="3"/>
              </w:numPr>
              <w:snapToGrid w:val="0"/>
              <w:spacing w:line="276" w:lineRule="auto"/>
              <w:ind w:left="737" w:hanging="737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5FE8A9D" w14:textId="7E5560A2" w:rsidR="00D42992" w:rsidRPr="003C0C87" w:rsidRDefault="007203DA">
            <w:pPr>
              <w:pStyle w:val="Standard"/>
              <w:widowControl w:val="0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Wykonawca </w:t>
            </w:r>
            <w:r w:rsidRPr="003C0C87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 xml:space="preserve">zapewni, w ramach czynszu dzierżawnego, pełny, nieograniczony serwis oferowanego analizatora w tym zapewni okresowe przeglądy techniczne </w:t>
            </w:r>
            <w:r w:rsidR="00F52E7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 xml:space="preserve">zgodnie z zaleceniami producenta </w:t>
            </w:r>
            <w:r w:rsidRPr="003C0C87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(</w:t>
            </w:r>
            <w:r w:rsidR="00F52E7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jednak nie rzadziej niż 1</w:t>
            </w:r>
            <w:r w:rsidRPr="003C0C87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 xml:space="preserve"> raz w roku) wraz z dostawą części zamiennych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11873F8" w14:textId="77777777" w:rsidR="00D42992" w:rsidRPr="003C0C87" w:rsidRDefault="007203DA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2596C9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42992" w:rsidRPr="003C0C87" w14:paraId="3A748C48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0347D20" w14:textId="77777777" w:rsidR="00D42992" w:rsidRPr="003C0C87" w:rsidRDefault="00D42992">
            <w:pPr>
              <w:pStyle w:val="Standard"/>
              <w:widowControl w:val="0"/>
              <w:numPr>
                <w:ilvl w:val="0"/>
                <w:numId w:val="3"/>
              </w:numPr>
              <w:spacing w:line="276" w:lineRule="auto"/>
              <w:ind w:left="737" w:hanging="737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8B1194B" w14:textId="77777777" w:rsidR="00D42992" w:rsidRPr="003C0C87" w:rsidRDefault="007203DA">
            <w:pPr>
              <w:pStyle w:val="Standard"/>
              <w:widowControl w:val="0"/>
              <w:suppressAutoHyphens w:val="0"/>
              <w:snapToGrid w:val="0"/>
              <w:spacing w:line="27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Czas reakcji serwisu od zgłoszenia awarii drogą telefoniczną lub mailową max 4 godziny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D241A2E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0D1893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14E02497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4366792" w14:textId="77777777" w:rsidR="00D42992" w:rsidRPr="003C0C87" w:rsidRDefault="00D42992">
            <w:pPr>
              <w:pStyle w:val="Standard"/>
              <w:widowControl w:val="0"/>
              <w:numPr>
                <w:ilvl w:val="0"/>
                <w:numId w:val="3"/>
              </w:numPr>
              <w:spacing w:line="276" w:lineRule="auto"/>
              <w:ind w:left="737" w:hanging="737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6301578" w14:textId="77777777" w:rsidR="00D42992" w:rsidRPr="003C0C87" w:rsidRDefault="007203DA">
            <w:pPr>
              <w:pStyle w:val="Standard"/>
              <w:widowControl w:val="0"/>
              <w:suppressAutoHyphens w:val="0"/>
              <w:snapToGri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  <w:t>W przypadku awarii analizatora, której usunięcie będzie trwało dłużej niż 48 godzin Wykonawca zobowiązany jest dostarczyć bez dodatkowej opłaty analizator zastępczy lub pokryć koszty wykonania oznaczeń w innym laboratorium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DB476BC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3BD17A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75E88494" w14:textId="77777777" w:rsidR="00D42992" w:rsidRPr="003C0C87" w:rsidRDefault="00D42992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743305CB" w14:textId="77777777" w:rsidR="00D42992" w:rsidRPr="003C0C87" w:rsidRDefault="00D42992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7CBD42FB" w14:textId="77777777" w:rsidR="003C0C87" w:rsidRDefault="007203DA">
      <w:pPr>
        <w:pStyle w:val="Standard"/>
        <w:rPr>
          <w:rFonts w:ascii="Times New Roman" w:hAnsi="Times New Roman" w:cs="Times New Roman"/>
          <w:b/>
          <w:bCs/>
          <w:sz w:val="22"/>
          <w:szCs w:val="22"/>
        </w:rPr>
      </w:pPr>
      <w:r w:rsidRPr="003C0C87">
        <w:rPr>
          <w:rFonts w:ascii="Times New Roman" w:hAnsi="Times New Roman" w:cs="Times New Roman"/>
          <w:b/>
          <w:bCs/>
          <w:sz w:val="22"/>
          <w:szCs w:val="22"/>
        </w:rPr>
        <w:t xml:space="preserve">           </w:t>
      </w:r>
    </w:p>
    <w:p w14:paraId="6941D593" w14:textId="77777777" w:rsidR="003C0C87" w:rsidRDefault="003C0C87">
      <w:pPr>
        <w:pStyle w:val="Standard"/>
        <w:rPr>
          <w:rFonts w:ascii="Times New Roman" w:hAnsi="Times New Roman" w:cs="Times New Roman"/>
          <w:b/>
          <w:bCs/>
          <w:sz w:val="22"/>
          <w:szCs w:val="22"/>
        </w:rPr>
      </w:pPr>
    </w:p>
    <w:p w14:paraId="4EE52D03" w14:textId="77777777" w:rsidR="003C0C87" w:rsidRDefault="003C0C87">
      <w:pPr>
        <w:pStyle w:val="Standard"/>
        <w:rPr>
          <w:rFonts w:ascii="Times New Roman" w:hAnsi="Times New Roman" w:cs="Times New Roman"/>
          <w:b/>
          <w:bCs/>
          <w:sz w:val="22"/>
          <w:szCs w:val="22"/>
        </w:rPr>
      </w:pPr>
    </w:p>
    <w:p w14:paraId="78BACAE8" w14:textId="77777777" w:rsidR="005F76CE" w:rsidRDefault="005F76CE">
      <w:pPr>
        <w:pStyle w:val="Standard"/>
        <w:rPr>
          <w:rFonts w:ascii="Times New Roman" w:hAnsi="Times New Roman" w:cs="Times New Roman"/>
          <w:b/>
          <w:bCs/>
          <w:sz w:val="22"/>
          <w:szCs w:val="22"/>
        </w:rPr>
      </w:pPr>
    </w:p>
    <w:p w14:paraId="79DDBA7B" w14:textId="77777777" w:rsidR="005F76CE" w:rsidRDefault="005F76CE">
      <w:pPr>
        <w:pStyle w:val="Standard"/>
        <w:rPr>
          <w:rFonts w:ascii="Times New Roman" w:hAnsi="Times New Roman" w:cs="Times New Roman"/>
          <w:b/>
          <w:bCs/>
          <w:sz w:val="22"/>
          <w:szCs w:val="22"/>
        </w:rPr>
      </w:pPr>
    </w:p>
    <w:p w14:paraId="46BE7D24" w14:textId="77777777" w:rsidR="005F76CE" w:rsidRDefault="005F76CE">
      <w:pPr>
        <w:pStyle w:val="Standard"/>
        <w:rPr>
          <w:rFonts w:ascii="Times New Roman" w:hAnsi="Times New Roman" w:cs="Times New Roman"/>
          <w:b/>
          <w:bCs/>
          <w:sz w:val="22"/>
          <w:szCs w:val="22"/>
        </w:rPr>
      </w:pPr>
    </w:p>
    <w:p w14:paraId="171FD112" w14:textId="77777777" w:rsidR="005F76CE" w:rsidRDefault="005F76CE">
      <w:pPr>
        <w:pStyle w:val="Standard"/>
        <w:rPr>
          <w:rFonts w:ascii="Times New Roman" w:hAnsi="Times New Roman" w:cs="Times New Roman"/>
          <w:b/>
          <w:bCs/>
          <w:sz w:val="22"/>
          <w:szCs w:val="22"/>
        </w:rPr>
      </w:pPr>
    </w:p>
    <w:p w14:paraId="500B4FDA" w14:textId="77777777" w:rsidR="005F76CE" w:rsidRDefault="005F76CE">
      <w:pPr>
        <w:pStyle w:val="Standard"/>
        <w:rPr>
          <w:rFonts w:ascii="Times New Roman" w:hAnsi="Times New Roman" w:cs="Times New Roman"/>
          <w:b/>
          <w:bCs/>
          <w:sz w:val="22"/>
          <w:szCs w:val="22"/>
        </w:rPr>
      </w:pPr>
    </w:p>
    <w:p w14:paraId="62890069" w14:textId="77777777" w:rsidR="005F76CE" w:rsidRDefault="005F76CE">
      <w:pPr>
        <w:pStyle w:val="Standard"/>
        <w:rPr>
          <w:rFonts w:ascii="Times New Roman" w:hAnsi="Times New Roman" w:cs="Times New Roman"/>
          <w:b/>
          <w:bCs/>
          <w:sz w:val="22"/>
          <w:szCs w:val="22"/>
        </w:rPr>
      </w:pPr>
    </w:p>
    <w:p w14:paraId="218A3536" w14:textId="77777777" w:rsidR="003C0C87" w:rsidRDefault="003C0C87">
      <w:pPr>
        <w:pStyle w:val="Standard"/>
        <w:rPr>
          <w:rFonts w:ascii="Times New Roman" w:hAnsi="Times New Roman" w:cs="Times New Roman"/>
          <w:b/>
          <w:bCs/>
          <w:sz w:val="22"/>
          <w:szCs w:val="22"/>
        </w:rPr>
      </w:pPr>
    </w:p>
    <w:p w14:paraId="720E5EC2" w14:textId="77777777" w:rsidR="003C0C87" w:rsidRDefault="003C0C87">
      <w:pPr>
        <w:pStyle w:val="Standard"/>
        <w:rPr>
          <w:rFonts w:ascii="Times New Roman" w:hAnsi="Times New Roman" w:cs="Times New Roman"/>
          <w:b/>
          <w:bCs/>
          <w:sz w:val="22"/>
          <w:szCs w:val="22"/>
        </w:rPr>
      </w:pPr>
    </w:p>
    <w:p w14:paraId="6C874BF4" w14:textId="77777777" w:rsidR="003C0C87" w:rsidRDefault="003C0C87">
      <w:pPr>
        <w:pStyle w:val="Standard"/>
        <w:rPr>
          <w:rFonts w:ascii="Times New Roman" w:hAnsi="Times New Roman" w:cs="Times New Roman"/>
          <w:b/>
          <w:bCs/>
          <w:sz w:val="22"/>
          <w:szCs w:val="22"/>
        </w:rPr>
      </w:pPr>
    </w:p>
    <w:p w14:paraId="00C6B409" w14:textId="77777777" w:rsidR="003C0C87" w:rsidRDefault="003C0C87">
      <w:pPr>
        <w:pStyle w:val="Standard"/>
        <w:rPr>
          <w:rFonts w:ascii="Times New Roman" w:hAnsi="Times New Roman" w:cs="Times New Roman"/>
          <w:b/>
          <w:bCs/>
          <w:sz w:val="22"/>
          <w:szCs w:val="22"/>
        </w:rPr>
      </w:pPr>
    </w:p>
    <w:p w14:paraId="64722977" w14:textId="54D5053F" w:rsidR="00D42992" w:rsidRPr="003C0C87" w:rsidRDefault="003C0C87">
      <w:pPr>
        <w:pStyle w:val="Standard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="007203DA" w:rsidRPr="003C0C87">
        <w:rPr>
          <w:rFonts w:ascii="Times New Roman" w:hAnsi="Times New Roman" w:cs="Times New Roman"/>
          <w:b/>
          <w:bCs/>
          <w:sz w:val="22"/>
          <w:szCs w:val="22"/>
        </w:rPr>
        <w:t>Tabela nr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5</w:t>
      </w:r>
      <w:r w:rsidR="007203DA" w:rsidRPr="003C0C87">
        <w:rPr>
          <w:rFonts w:ascii="Times New Roman" w:hAnsi="Times New Roman" w:cs="Times New Roman"/>
          <w:b/>
          <w:bCs/>
          <w:sz w:val="22"/>
          <w:szCs w:val="22"/>
        </w:rPr>
        <w:t xml:space="preserve"> – PARAMETRY OCENIANE</w:t>
      </w:r>
    </w:p>
    <w:tbl>
      <w:tblPr>
        <w:tblW w:w="1468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9076"/>
        <w:gridCol w:w="2610"/>
        <w:gridCol w:w="2490"/>
      </w:tblGrid>
      <w:tr w:rsidR="00D42992" w:rsidRPr="003C0C87" w14:paraId="621286B9" w14:textId="77777777" w:rsidTr="003C0C87">
        <w:trPr>
          <w:trHeight w:val="293"/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ADA9A7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9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5222F7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en-US"/>
              </w:rPr>
              <w:t>Parametry oceniane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143985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en-US"/>
              </w:rPr>
              <w:t xml:space="preserve">Wartość </w:t>
            </w:r>
            <w:r w:rsidRPr="003C0C87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en-US"/>
              </w:rPr>
              <w:br/>
              <w:t>wymagana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EF6A59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ind w:hanging="29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en-US"/>
              </w:rPr>
              <w:t>Wartość oferowana</w:t>
            </w:r>
          </w:p>
          <w:p w14:paraId="5ECFB9AA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ind w:hanging="29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en-US"/>
              </w:rPr>
              <w:t>(opisać)</w:t>
            </w:r>
          </w:p>
        </w:tc>
      </w:tr>
      <w:tr w:rsidR="00D42992" w:rsidRPr="003C0C87" w14:paraId="2D14EB54" w14:textId="77777777" w:rsidTr="003C0C87">
        <w:trPr>
          <w:trHeight w:val="444"/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C74A7C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9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816ABD" w14:textId="1156FEEA" w:rsidR="00D42992" w:rsidRPr="003C0C87" w:rsidRDefault="007203DA">
            <w:pPr>
              <w:pStyle w:val="Standard"/>
              <w:widowControl w:val="0"/>
              <w:suppressAutoHyphens w:val="0"/>
              <w:snapToGri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  <w:t>Wykonawca zapewni szkolenie/wykład z zakresu immunodiagnostyki chorób zakaźnych dla Lekarzy/Diagnostów Laboratoryjnych/Pielęgniarek Szpitala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E89985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TAK – 1 pkt.</w:t>
            </w:r>
          </w:p>
          <w:p w14:paraId="38565A62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NIE – 0 pkt.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D63DFC" w14:textId="77777777" w:rsidR="00D42992" w:rsidRPr="003C0C87" w:rsidRDefault="00D42992">
            <w:pPr>
              <w:pStyle w:val="Standard"/>
              <w:widowControl w:val="0"/>
              <w:suppressAutoHyphens w:val="0"/>
              <w:snapToGrid w:val="0"/>
              <w:spacing w:line="276" w:lineRule="auto"/>
              <w:rPr>
                <w:rFonts w:ascii="Times New Roman" w:eastAsia="Times New Roman" w:hAnsi="Times New Roman" w:cs="Times New Roman"/>
                <w:color w:val="00B050"/>
                <w:kern w:val="0"/>
                <w:sz w:val="22"/>
                <w:szCs w:val="22"/>
                <w:lang w:eastAsia="en-US"/>
              </w:rPr>
            </w:pPr>
          </w:p>
        </w:tc>
      </w:tr>
      <w:tr w:rsidR="00D42992" w:rsidRPr="003C0C87" w14:paraId="706FE40F" w14:textId="77777777" w:rsidTr="003C0C87">
        <w:trPr>
          <w:trHeight w:val="342"/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94B5E2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9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1253B3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  <w:t>Całkowity czas wykonania badania do 45 minut od momentu zlecenia analizy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21E77F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TAK – 2 pkt.</w:t>
            </w:r>
          </w:p>
          <w:p w14:paraId="53BADB70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NIE – 0 pkt.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812B88" w14:textId="77777777" w:rsidR="00D42992" w:rsidRPr="003C0C87" w:rsidRDefault="00D42992">
            <w:pPr>
              <w:pStyle w:val="Standard"/>
              <w:widowControl w:val="0"/>
              <w:suppressAutoHyphens w:val="0"/>
              <w:snapToGrid w:val="0"/>
              <w:spacing w:line="27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</w:p>
        </w:tc>
      </w:tr>
      <w:tr w:rsidR="00D42992" w:rsidRPr="003C0C87" w14:paraId="210F93E0" w14:textId="77777777" w:rsidTr="003C0C87">
        <w:trPr>
          <w:trHeight w:val="342"/>
          <w:jc w:val="center"/>
        </w:trPr>
        <w:tc>
          <w:tcPr>
            <w:tcW w:w="5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8D039F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90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D09B17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  <w:t>Waga analizatora do 50 kg</w:t>
            </w:r>
          </w:p>
        </w:tc>
        <w:tc>
          <w:tcPr>
            <w:tcW w:w="2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DAA143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TAK – 1 pkt.</w:t>
            </w:r>
          </w:p>
          <w:p w14:paraId="0E69745D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NIE – 0 pkt.</w:t>
            </w:r>
          </w:p>
        </w:tc>
        <w:tc>
          <w:tcPr>
            <w:tcW w:w="24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A1D259" w14:textId="77777777" w:rsidR="00D42992" w:rsidRPr="003C0C87" w:rsidRDefault="00D42992">
            <w:pPr>
              <w:pStyle w:val="Standard"/>
              <w:widowControl w:val="0"/>
              <w:suppressAutoHyphens w:val="0"/>
              <w:snapToGrid w:val="0"/>
              <w:spacing w:line="27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</w:p>
        </w:tc>
      </w:tr>
      <w:tr w:rsidR="00D42992" w:rsidRPr="003C0C87" w14:paraId="70EEBBA1" w14:textId="77777777" w:rsidTr="003C0C87">
        <w:trPr>
          <w:trHeight w:val="342"/>
          <w:jc w:val="center"/>
        </w:trPr>
        <w:tc>
          <w:tcPr>
            <w:tcW w:w="5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A8AF72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90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5F95A8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  <w:t>Badania wykonywane metodą immunoenzymatyczną (ELISA)</w:t>
            </w:r>
          </w:p>
        </w:tc>
        <w:tc>
          <w:tcPr>
            <w:tcW w:w="2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FD47F1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TAK – 2 pkt.</w:t>
            </w:r>
          </w:p>
          <w:p w14:paraId="3BBDB068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NIE – 0 pkt.</w:t>
            </w:r>
          </w:p>
        </w:tc>
        <w:tc>
          <w:tcPr>
            <w:tcW w:w="24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256709" w14:textId="77777777" w:rsidR="00D42992" w:rsidRPr="003C0C87" w:rsidRDefault="00D42992">
            <w:pPr>
              <w:pStyle w:val="Standard"/>
              <w:widowControl w:val="0"/>
              <w:suppressAutoHyphens w:val="0"/>
              <w:snapToGrid w:val="0"/>
              <w:spacing w:line="27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</w:p>
        </w:tc>
      </w:tr>
      <w:tr w:rsidR="00D42992" w:rsidRPr="003C0C87" w14:paraId="451A1043" w14:textId="77777777" w:rsidTr="003C0C87">
        <w:trPr>
          <w:trHeight w:val="342"/>
          <w:jc w:val="center"/>
        </w:trPr>
        <w:tc>
          <w:tcPr>
            <w:tcW w:w="5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A0F6F8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90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2F35B9" w14:textId="2C693119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  <w:t xml:space="preserve">Możliwość </w:t>
            </w: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wykonywania na oferowanym analiz</w:t>
            </w:r>
            <w:r w:rsidR="00F52E7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a</w:t>
            </w: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 xml:space="preserve">torze badań </w:t>
            </w:r>
            <w:r w:rsidRPr="003C0C87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  <w:t>autoimmunologicznych</w:t>
            </w:r>
          </w:p>
        </w:tc>
        <w:tc>
          <w:tcPr>
            <w:tcW w:w="2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2CEBCD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TAK – 2 pkt.</w:t>
            </w:r>
          </w:p>
          <w:p w14:paraId="6B5ED908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NIE – 0 pkt.</w:t>
            </w:r>
          </w:p>
        </w:tc>
        <w:tc>
          <w:tcPr>
            <w:tcW w:w="24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B905A3" w14:textId="77777777" w:rsidR="00D42992" w:rsidRPr="003C0C87" w:rsidRDefault="00D42992">
            <w:pPr>
              <w:pStyle w:val="Standard"/>
              <w:widowControl w:val="0"/>
              <w:suppressAutoHyphens w:val="0"/>
              <w:snapToGrid w:val="0"/>
              <w:spacing w:line="27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</w:p>
        </w:tc>
      </w:tr>
    </w:tbl>
    <w:p w14:paraId="13EEB036" w14:textId="77777777" w:rsidR="00D42992" w:rsidRPr="003C0C87" w:rsidRDefault="00D42992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46EAC13D" w14:textId="77777777" w:rsidR="00D42992" w:rsidRPr="003C0C87" w:rsidRDefault="007203DA">
      <w:pPr>
        <w:pStyle w:val="Standard"/>
        <w:widowControl w:val="0"/>
        <w:rPr>
          <w:rFonts w:ascii="Times New Roman" w:hAnsi="Times New Roman" w:cs="Times New Roman"/>
          <w:sz w:val="22"/>
          <w:szCs w:val="22"/>
        </w:rPr>
      </w:pPr>
      <w:r w:rsidRPr="003C0C87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           </w:t>
      </w:r>
      <w:r w:rsidRPr="003C0C87">
        <w:rPr>
          <w:rFonts w:ascii="Times New Roman" w:hAnsi="Times New Roman" w:cs="Times New Roman"/>
          <w:b/>
          <w:bCs/>
          <w:sz w:val="22"/>
          <w:szCs w:val="22"/>
        </w:rPr>
        <w:t>Waga dla pakietu numer 1:</w:t>
      </w:r>
    </w:p>
    <w:p w14:paraId="37040EC9" w14:textId="77777777" w:rsidR="00D42992" w:rsidRPr="003C0C87" w:rsidRDefault="007203DA">
      <w:pPr>
        <w:pStyle w:val="Standard"/>
        <w:ind w:left="737"/>
        <w:rPr>
          <w:rFonts w:ascii="Times New Roman" w:hAnsi="Times New Roman" w:cs="Times New Roman"/>
          <w:sz w:val="22"/>
          <w:szCs w:val="22"/>
        </w:rPr>
      </w:pPr>
      <w:r w:rsidRPr="003C0C87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</w:t>
      </w:r>
      <w:r w:rsidRPr="003C0C87">
        <w:rPr>
          <w:rFonts w:ascii="Times New Roman" w:hAnsi="Times New Roman" w:cs="Times New Roman"/>
          <w:b/>
          <w:bCs/>
          <w:sz w:val="22"/>
          <w:szCs w:val="22"/>
        </w:rPr>
        <w:t>50 % cena</w:t>
      </w:r>
    </w:p>
    <w:p w14:paraId="31B815C1" w14:textId="77777777" w:rsidR="00D42992" w:rsidRPr="003C0C87" w:rsidRDefault="007203DA">
      <w:pPr>
        <w:pStyle w:val="Standard"/>
        <w:ind w:left="737"/>
        <w:rPr>
          <w:rFonts w:ascii="Times New Roman" w:hAnsi="Times New Roman" w:cs="Times New Roman"/>
          <w:sz w:val="22"/>
          <w:szCs w:val="22"/>
        </w:rPr>
      </w:pPr>
      <w:r w:rsidRPr="003C0C87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</w:t>
      </w:r>
      <w:r w:rsidRPr="003C0C87">
        <w:rPr>
          <w:rFonts w:ascii="Times New Roman" w:hAnsi="Times New Roman" w:cs="Times New Roman"/>
          <w:b/>
          <w:bCs/>
          <w:sz w:val="22"/>
          <w:szCs w:val="22"/>
        </w:rPr>
        <w:t>50 % jakość</w:t>
      </w:r>
    </w:p>
    <w:p w14:paraId="7E2753B1" w14:textId="77777777" w:rsidR="00D42992" w:rsidRPr="003C0C87" w:rsidRDefault="00D42992">
      <w:pPr>
        <w:pStyle w:val="Standard"/>
        <w:suppressAutoHyphens w:val="0"/>
        <w:ind w:left="737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14:paraId="45C2B18D" w14:textId="77777777" w:rsidR="00D42992" w:rsidRPr="003C0C87" w:rsidRDefault="00D42992">
      <w:pPr>
        <w:pStyle w:val="Standard"/>
        <w:suppressAutoHyphens w:val="0"/>
        <w:ind w:left="737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14:paraId="592238A0" w14:textId="77777777" w:rsidR="00D42992" w:rsidRPr="003C0C87" w:rsidRDefault="00D42992">
      <w:pPr>
        <w:pStyle w:val="Standard"/>
        <w:suppressAutoHyphens w:val="0"/>
        <w:ind w:left="737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14:paraId="10E33A21" w14:textId="767C6F82" w:rsidR="00D42992" w:rsidRDefault="003C0C87">
      <w:pPr>
        <w:pStyle w:val="Standard"/>
        <w:suppressAutoHyphens w:val="0"/>
        <w:ind w:left="737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C0C87">
        <w:rPr>
          <w:noProof/>
        </w:rPr>
        <w:drawing>
          <wp:inline distT="0" distB="0" distL="0" distR="0" wp14:anchorId="04A8229B" wp14:editId="262BB99C">
            <wp:extent cx="8896350" cy="409575"/>
            <wp:effectExtent l="0" t="0" r="0" b="9525"/>
            <wp:docPr id="210862286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635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39BBF5" w14:textId="77777777" w:rsidR="00D42992" w:rsidRDefault="00D42992">
      <w:pPr>
        <w:pStyle w:val="Standard"/>
        <w:suppressAutoHyphens w:val="0"/>
        <w:ind w:left="737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9EC9A24" w14:textId="77777777" w:rsidR="00D42992" w:rsidRDefault="00D42992">
      <w:pPr>
        <w:pStyle w:val="Standard"/>
        <w:suppressAutoHyphens w:val="0"/>
        <w:ind w:left="737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4E245E5" w14:textId="77777777" w:rsidR="00D42992" w:rsidRDefault="00D42992">
      <w:pPr>
        <w:pStyle w:val="Standard"/>
        <w:suppressAutoHyphens w:val="0"/>
        <w:ind w:left="737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7A054D5" w14:textId="77777777" w:rsidR="00D42992" w:rsidRDefault="00D42992">
      <w:pPr>
        <w:pStyle w:val="Standard"/>
        <w:suppressAutoHyphens w:val="0"/>
        <w:ind w:left="737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8775E4E" w14:textId="77777777" w:rsidR="003C0C87" w:rsidRDefault="003C0C87">
      <w:pPr>
        <w:pStyle w:val="Standard"/>
        <w:suppressAutoHyphens w:val="0"/>
        <w:ind w:left="737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D67F93D" w14:textId="77777777" w:rsidR="003C0C87" w:rsidRDefault="003C0C87">
      <w:pPr>
        <w:pStyle w:val="Standard"/>
        <w:suppressAutoHyphens w:val="0"/>
        <w:ind w:left="737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04623EA" w14:textId="77777777" w:rsidR="003C0C87" w:rsidRDefault="003C0C87" w:rsidP="00D15C2C">
      <w:pPr>
        <w:pStyle w:val="Standard"/>
        <w:suppressAutoHyphens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C8BABF7" w14:textId="77777777" w:rsidR="003C0C87" w:rsidRDefault="003C0C87">
      <w:pPr>
        <w:pStyle w:val="Standard"/>
        <w:suppressAutoHyphens w:val="0"/>
        <w:ind w:left="737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sectPr w:rsidR="003C0C87" w:rsidSect="00E71B7B">
      <w:headerReference w:type="default" r:id="rId10"/>
      <w:pgSz w:w="16838" w:h="11906" w:orient="landscape"/>
      <w:pgMar w:top="709" w:right="536" w:bottom="709" w:left="1134" w:header="0" w:footer="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7DD69D" w14:textId="77777777" w:rsidR="00E71B7B" w:rsidRDefault="00E71B7B" w:rsidP="00E71B7B">
      <w:r>
        <w:separator/>
      </w:r>
    </w:p>
  </w:endnote>
  <w:endnote w:type="continuationSeparator" w:id="0">
    <w:p w14:paraId="52D1B744" w14:textId="77777777" w:rsidR="00E71B7B" w:rsidRDefault="00E71B7B" w:rsidP="00E71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58C528" w14:textId="77777777" w:rsidR="00E71B7B" w:rsidRDefault="00E71B7B" w:rsidP="00E71B7B">
      <w:r>
        <w:separator/>
      </w:r>
    </w:p>
  </w:footnote>
  <w:footnote w:type="continuationSeparator" w:id="0">
    <w:p w14:paraId="05CBAFA8" w14:textId="77777777" w:rsidR="00E71B7B" w:rsidRDefault="00E71B7B" w:rsidP="00E71B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61D72" w14:textId="77777777" w:rsidR="00113351" w:rsidRDefault="00113351" w:rsidP="00113351">
    <w:pPr>
      <w:pStyle w:val="Standard"/>
      <w:suppressAutoHyphens w:val="0"/>
      <w:ind w:left="-284"/>
      <w:rPr>
        <w:rFonts w:ascii="Times New Roman" w:eastAsia="Times New Roman" w:hAnsi="Times New Roman" w:cs="Times New Roman"/>
        <w:i/>
        <w:iCs/>
      </w:rPr>
    </w:pPr>
  </w:p>
  <w:p w14:paraId="72A79DDB" w14:textId="07794484" w:rsidR="00E71B7B" w:rsidRPr="00716824" w:rsidRDefault="00E71B7B" w:rsidP="00113351">
    <w:pPr>
      <w:pStyle w:val="Standard"/>
      <w:suppressAutoHyphens w:val="0"/>
      <w:ind w:left="-284"/>
      <w:rPr>
        <w:i/>
        <w:iCs/>
      </w:rPr>
    </w:pPr>
    <w:r w:rsidRPr="00716824">
      <w:rPr>
        <w:rFonts w:ascii="Times New Roman" w:eastAsia="Times New Roman" w:hAnsi="Times New Roman" w:cs="Times New Roman"/>
        <w:i/>
        <w:iCs/>
      </w:rPr>
      <w:t xml:space="preserve">Nr sprawy: ZP/16/2024 - Zakup i dostawa testów i materiałów zużywalnych wraz z dzierżawą automatycznego analizatora immunodiagnostycznego, zakup i dostawa odczynników oraz materiałów zużywalnych do badań wykonywanych metodą ELISA i </w:t>
    </w:r>
    <w:proofErr w:type="spellStart"/>
    <w:r w:rsidRPr="00716824">
      <w:rPr>
        <w:rFonts w:ascii="Times New Roman" w:eastAsia="Times New Roman" w:hAnsi="Times New Roman" w:cs="Times New Roman"/>
        <w:i/>
        <w:iCs/>
      </w:rPr>
      <w:t>Blot</w:t>
    </w:r>
    <w:proofErr w:type="spellEnd"/>
    <w:r w:rsidRPr="00716824">
      <w:rPr>
        <w:rFonts w:ascii="Times New Roman" w:eastAsia="Times New Roman" w:hAnsi="Times New Roman" w:cs="Times New Roman"/>
        <w:i/>
        <w:iCs/>
      </w:rPr>
      <w:t xml:space="preserve"> do posiadanej aparatury dla Pracowni Wirusologii</w:t>
    </w:r>
  </w:p>
  <w:p w14:paraId="2D83BAB1" w14:textId="749ADF27" w:rsidR="00E71B7B" w:rsidRPr="00E71B7B" w:rsidRDefault="00E71B7B" w:rsidP="00E71B7B">
    <w:pPr>
      <w:pStyle w:val="Nagwek"/>
      <w:jc w:val="right"/>
      <w:rPr>
        <w:rFonts w:ascii="Times New Roman" w:hAnsi="Times New Roman" w:cs="Times New Roman"/>
        <w:b/>
        <w:bCs/>
        <w:sz w:val="24"/>
        <w:szCs w:val="24"/>
      </w:rPr>
    </w:pPr>
    <w:r w:rsidRPr="00E71B7B">
      <w:rPr>
        <w:rFonts w:ascii="Times New Roman" w:hAnsi="Times New Roman" w:cs="Times New Roman"/>
        <w:b/>
        <w:bCs/>
        <w:sz w:val="24"/>
        <w:szCs w:val="24"/>
      </w:rPr>
      <w:t>Załącznik nr 1</w:t>
    </w:r>
    <w:r w:rsidR="0046344F">
      <w:rPr>
        <w:rFonts w:ascii="Times New Roman" w:hAnsi="Times New Roman" w:cs="Times New Roman"/>
        <w:b/>
        <w:bCs/>
        <w:sz w:val="24"/>
        <w:szCs w:val="24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A4D0F"/>
    <w:multiLevelType w:val="multilevel"/>
    <w:tmpl w:val="E788E780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" w15:restartNumberingAfterBreak="0">
    <w:nsid w:val="26292F90"/>
    <w:multiLevelType w:val="multilevel"/>
    <w:tmpl w:val="ADD68C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2" w15:restartNumberingAfterBreak="0">
    <w:nsid w:val="4851062A"/>
    <w:multiLevelType w:val="multilevel"/>
    <w:tmpl w:val="5C02233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A3007A7"/>
    <w:multiLevelType w:val="multilevel"/>
    <w:tmpl w:val="8BE45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CD20667"/>
    <w:multiLevelType w:val="multilevel"/>
    <w:tmpl w:val="7534B2D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num w:numId="1" w16cid:durableId="593515429">
    <w:abstractNumId w:val="0"/>
  </w:num>
  <w:num w:numId="2" w16cid:durableId="2134204249">
    <w:abstractNumId w:val="1"/>
  </w:num>
  <w:num w:numId="3" w16cid:durableId="253100671">
    <w:abstractNumId w:val="4"/>
  </w:num>
  <w:num w:numId="4" w16cid:durableId="1120999352">
    <w:abstractNumId w:val="3"/>
  </w:num>
  <w:num w:numId="5" w16cid:durableId="7549844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2992"/>
    <w:rsid w:val="00113351"/>
    <w:rsid w:val="003626CC"/>
    <w:rsid w:val="003C0C87"/>
    <w:rsid w:val="00401CDF"/>
    <w:rsid w:val="0046344F"/>
    <w:rsid w:val="00564DEC"/>
    <w:rsid w:val="00586333"/>
    <w:rsid w:val="005F76CE"/>
    <w:rsid w:val="006358B2"/>
    <w:rsid w:val="00716824"/>
    <w:rsid w:val="007203DA"/>
    <w:rsid w:val="007D56F5"/>
    <w:rsid w:val="00860654"/>
    <w:rsid w:val="00B41C08"/>
    <w:rsid w:val="00D15C2C"/>
    <w:rsid w:val="00D42992"/>
    <w:rsid w:val="00E71B7B"/>
    <w:rsid w:val="00F52E7C"/>
    <w:rsid w:val="00F866D5"/>
    <w:rsid w:val="00F9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FC7A3BB"/>
  <w15:docId w15:val="{051C0E1A-75C8-409E-B274-DFB488BDF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textAlignment w:val="baseline"/>
    </w:pPr>
  </w:style>
  <w:style w:type="paragraph" w:styleId="Nagwek2">
    <w:name w:val="heading 2"/>
    <w:basedOn w:val="Nagwek1"/>
    <w:next w:val="Textbody"/>
    <w:uiPriority w:val="9"/>
    <w:unhideWhenUsed/>
    <w:qFormat/>
    <w:pPr>
      <w:spacing w:before="200"/>
      <w:outlineLvl w:val="1"/>
    </w:pPr>
    <w:rPr>
      <w:rFonts w:ascii="Liberation Serif" w:eastAsia="NSimSun" w:hAnsi="Liberation Serif"/>
      <w:b/>
      <w:bCs/>
      <w:sz w:val="36"/>
      <w:szCs w:val="36"/>
    </w:rPr>
  </w:style>
  <w:style w:type="paragraph" w:styleId="Nagwek8">
    <w:name w:val="heading 8"/>
    <w:basedOn w:val="Normalny"/>
    <w:next w:val="Normalny"/>
    <w:link w:val="Nagwek8Znak"/>
    <w:qFormat/>
    <w:rsid w:val="003C0C87"/>
    <w:pPr>
      <w:suppressAutoHyphens w:val="0"/>
      <w:spacing w:before="240" w:after="60"/>
      <w:textAlignment w:val="auto"/>
      <w:outlineLvl w:val="7"/>
    </w:pPr>
    <w:rPr>
      <w:rFonts w:ascii="Times New Roman" w:eastAsia="Times New Roman" w:hAnsi="Times New Roman" w:cs="Times New Roman"/>
      <w:i/>
      <w:iCs/>
      <w:kern w:val="0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ocnewyrnione">
    <w:name w:val="Mocne wyróżnione"/>
    <w:qFormat/>
    <w:rPr>
      <w:b/>
      <w:bCs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Znakinumeracji">
    <w:name w:val="Znaki numeracji"/>
    <w:qFormat/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qFormat/>
    <w:rPr>
      <w:rFonts w:cs="Mangal"/>
      <w:sz w:val="20"/>
      <w:szCs w:val="18"/>
    </w:rPr>
  </w:style>
  <w:style w:type="character" w:customStyle="1" w:styleId="TematkomentarzaZnak">
    <w:name w:val="Temat komentarza Znak"/>
    <w:basedOn w:val="TekstkomentarzaZnak"/>
    <w:qFormat/>
    <w:rPr>
      <w:rFonts w:cs="Mangal"/>
      <w:b/>
      <w:bCs/>
      <w:sz w:val="20"/>
      <w:szCs w:val="18"/>
    </w:rPr>
  </w:style>
  <w:style w:type="character" w:customStyle="1" w:styleId="Wyrnienie">
    <w:name w:val="Wyróżnienie"/>
    <w:qFormat/>
    <w:rPr>
      <w:i/>
      <w:iCs/>
    </w:rPr>
  </w:style>
  <w:style w:type="paragraph" w:styleId="Nagwek">
    <w:name w:val="header"/>
    <w:basedOn w:val="Normalny"/>
    <w:next w:val="Tekstpodstawowy"/>
    <w:link w:val="NagwekZnak"/>
    <w:uiPriority w:val="99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Nagwek1">
    <w:name w:val="Nagłówek1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Standard">
    <w:name w:val="Standard"/>
    <w:qFormat/>
    <w:pPr>
      <w:textAlignment w:val="baseline"/>
    </w:pPr>
  </w:style>
  <w:style w:type="paragraph" w:customStyle="1" w:styleId="Textbody">
    <w:name w:val="Text body"/>
    <w:basedOn w:val="Standard"/>
    <w:qFormat/>
    <w:pPr>
      <w:spacing w:after="140" w:line="276" w:lineRule="auto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komentarza">
    <w:name w:val="annotation text"/>
    <w:basedOn w:val="Normalny"/>
    <w:qFormat/>
    <w:rPr>
      <w:rFonts w:cs="Mangal"/>
      <w:sz w:val="20"/>
      <w:szCs w:val="18"/>
    </w:rPr>
  </w:style>
  <w:style w:type="paragraph" w:styleId="Tematkomentarza">
    <w:name w:val="annotation subject"/>
    <w:basedOn w:val="Tekstkomentarza"/>
    <w:next w:val="Tekstkomentarza"/>
    <w:qFormat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E71B7B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E71B7B"/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E71B7B"/>
    <w:rPr>
      <w:rFonts w:ascii="Liberation Sans" w:eastAsia="Microsoft YaHei" w:hAnsi="Liberation Sans"/>
      <w:sz w:val="28"/>
      <w:szCs w:val="28"/>
    </w:rPr>
  </w:style>
  <w:style w:type="character" w:customStyle="1" w:styleId="Nagwek8Znak">
    <w:name w:val="Nagłówek 8 Znak"/>
    <w:basedOn w:val="Domylnaczcionkaakapitu"/>
    <w:link w:val="Nagwek8"/>
    <w:rsid w:val="003C0C87"/>
    <w:rPr>
      <w:rFonts w:ascii="Times New Roman" w:eastAsia="Times New Roman" w:hAnsi="Times New Roman" w:cs="Times New Roman"/>
      <w:i/>
      <w:iCs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DD4A13-0DA4-45F9-90C2-636BE2A3C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9</Pages>
  <Words>1396</Words>
  <Characters>8380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Nowakowski</dc:creator>
  <dc:description/>
  <cp:lastModifiedBy>Urszula Sojka</cp:lastModifiedBy>
  <cp:revision>13</cp:revision>
  <cp:lastPrinted>2024-04-03T08:19:00Z</cp:lastPrinted>
  <dcterms:created xsi:type="dcterms:W3CDTF">2024-03-19T08:38:00Z</dcterms:created>
  <dcterms:modified xsi:type="dcterms:W3CDTF">2024-04-03T08:20:00Z</dcterms:modified>
  <dc:language>pl-PL</dc:language>
</cp:coreProperties>
</file>