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019" w:type="dxa"/>
        <w:tblInd w:w="-1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378"/>
        <w:gridCol w:w="1118"/>
        <w:gridCol w:w="993"/>
        <w:gridCol w:w="708"/>
        <w:gridCol w:w="851"/>
        <w:gridCol w:w="992"/>
        <w:gridCol w:w="981"/>
        <w:gridCol w:w="862"/>
        <w:gridCol w:w="1048"/>
        <w:gridCol w:w="1362"/>
        <w:gridCol w:w="1134"/>
        <w:gridCol w:w="992"/>
      </w:tblGrid>
      <w:tr w:rsidR="00686B45" w:rsidRPr="009F3B0E" w14:paraId="643D101E" w14:textId="77777777" w:rsidTr="001145EF">
        <w:trPr>
          <w:trHeight w:val="522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A31A84" w14:textId="77777777" w:rsidR="00686B45" w:rsidRPr="009F3B0E" w:rsidRDefault="00686B45" w:rsidP="001145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Pakiet 1 – Ręczniki papierowe i papier toaletowy</w:t>
            </w:r>
          </w:p>
        </w:tc>
      </w:tr>
      <w:tr w:rsidR="00686B45" w:rsidRPr="009F3B0E" w14:paraId="75CCB0A8" w14:textId="77777777" w:rsidTr="001145EF">
        <w:trPr>
          <w:trHeight w:val="94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A04AC2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0B19E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ADCA1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Nr katalogowy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EEB59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78D86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na 12 m-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D1F81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E58D3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28300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Podatek VAT w zł </w:t>
            </w: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863A6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3D08A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(min. 12 m-</w:t>
            </w:r>
            <w:proofErr w:type="spellStart"/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41413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303DA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7B236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686B45" w:rsidRPr="009F3B0E" w14:paraId="6551AAE0" w14:textId="77777777" w:rsidTr="00AE77C8">
        <w:trPr>
          <w:trHeight w:val="317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22494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0BDF" w14:textId="76204DF2" w:rsidR="00686B45" w:rsidRPr="009F3B0E" w:rsidRDefault="00686B45" w:rsidP="00114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Ręczniki papierowe jednorazowego użytku, skład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ZZ, wymiar: ok.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250mm x 230mm,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gramatura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min.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38g/m2, kolor szary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iewydzielające nieprzyjemnych zapachów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wodoutwardzone w celu podniesienia wytrzymałości ręcznika w stanie mokrym (podczas wycierania nie klei się do rąk, nie kruszy się i nie rozpada, nie zostaje w rozmoczonych kawałkach na dłoniach), nie pyli (nie pozostawia na dłoniach i w otoczeniu drobnych cząstek pyłu)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ojedyncze sztuki ręczników łatwo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wyciąga się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z pojemnika (nie wypadają, nie rozrywają się, nie sklejają się)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lość listków w bindzie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200 szt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lość bind w kartonie</w:t>
            </w:r>
            <w:r w:rsidR="00AE77C8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 szt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lość w kartonie</w:t>
            </w:r>
            <w:r w:rsidR="00AE77C8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4000 listków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E3624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CB8A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op.(binda)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0130D" w14:textId="7FCD7D26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52 320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89C2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8C26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823E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742B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61D3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AB13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BE66D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39401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op.</w:t>
            </w:r>
          </w:p>
        </w:tc>
      </w:tr>
      <w:tr w:rsidR="00686B45" w:rsidRPr="009F3B0E" w14:paraId="4FCF58FF" w14:textId="77777777" w:rsidTr="001145EF">
        <w:trPr>
          <w:trHeight w:val="48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153C47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2EA9" w14:textId="73B6EAB4" w:rsidR="00686B45" w:rsidRPr="009F3B0E" w:rsidRDefault="00686B45" w:rsidP="00114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Ręczniki papierowe jednorazowego użytku, skład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any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ZZ, wymiar: ok.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250mm x 230mm, 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gramatura min.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40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g/m2, kolor biały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naturalny,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zawierające w swoim składzie celulozę 100%; papier niepylący; wodoutwardzone w celu podniesienia wytrzymałości ręcznika w stanie mokrym (podczas wycierania nie klei się do rąk, nie kruszy się i nie rozpada, nie zostaje w rozmoczonych kawałkach na dłoniach),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nie pozostawia na dłoniach i w otoczeniu drobnych cząstek pyłu), pojedyncze sztuki ręczników łatwo się wyciąga z pojemnika (nie wypadają, nie rozrywają się, nie sklejają się)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Z przeznaczeniem do użytku w blokach operacyjnych i salach zabiegowych. Pakowany w kartony, 20 bind w kartonie min. 160 listków w bindzie.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8CC14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A0E6D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op.(binda)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72D8" w14:textId="732004C5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9D10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4B6D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25B8D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30F4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B684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7B06E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85AED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536AC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op.</w:t>
            </w:r>
          </w:p>
        </w:tc>
      </w:tr>
      <w:tr w:rsidR="00686B45" w:rsidRPr="009F3B0E" w14:paraId="5C368E19" w14:textId="77777777" w:rsidTr="001145EF">
        <w:trPr>
          <w:trHeight w:val="11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619C8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041D" w14:textId="228ABC21" w:rsidR="00686B45" w:rsidRPr="009F3B0E" w:rsidRDefault="00686B45" w:rsidP="00114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Papier toaletowy duży typu Jumbo,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kolor szary,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wymiarze 90-95mm. Średnica rolki 185-195mm, gramatura min. 37g/m2. Jednowarstwowy,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o równomiernej grubości wstęgi (bez dziur), niepylący. Papier musi posiadać rolkę, nie może się zrywać przy wyciąganiu z podajnika. Ilość </w:t>
            </w:r>
            <w:r w:rsidR="003A314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w opakowaniu 12 szt.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2D368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514D3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CA68A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15 840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DC557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85FD7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8EA7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6472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C6A11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E360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7B26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06CB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rolki</w:t>
            </w:r>
          </w:p>
        </w:tc>
      </w:tr>
      <w:tr w:rsidR="00686B45" w:rsidRPr="009F3B0E" w14:paraId="269F7D85" w14:textId="77777777" w:rsidTr="001145EF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6495F" w14:textId="77777777" w:rsidR="00686B45" w:rsidRPr="009F3B0E" w:rsidRDefault="00686B45" w:rsidP="0011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997C2" w14:textId="77777777" w:rsidR="00686B45" w:rsidRPr="009F3B0E" w:rsidRDefault="00686B45" w:rsidP="00114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RAZEM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FA394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31DC8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A8AA0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4F776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3653D0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A4C9F" w14:textId="77777777" w:rsidR="00686B45" w:rsidRPr="009F3B0E" w:rsidRDefault="00686B45" w:rsidP="00114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A458E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B3199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AB2B1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610BC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CCD5F" w14:textId="77777777" w:rsidR="00686B45" w:rsidRPr="009F3B0E" w:rsidRDefault="00686B45" w:rsidP="0011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</w:tr>
    </w:tbl>
    <w:p w14:paraId="4F9F2025" w14:textId="77777777" w:rsidR="00686B45" w:rsidRDefault="00686B45" w:rsidP="00686B45">
      <w:pPr>
        <w:rPr>
          <w:rFonts w:ascii="Times New Roman" w:hAnsi="Times New Roman" w:cs="Times New Roman"/>
          <w:sz w:val="20"/>
          <w:szCs w:val="20"/>
        </w:rPr>
      </w:pPr>
    </w:p>
    <w:p w14:paraId="26A11A90" w14:textId="77777777" w:rsidR="00686B45" w:rsidRDefault="00686B45" w:rsidP="00686B45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631AEBC2" w14:textId="77777777" w:rsidR="00686B45" w:rsidRDefault="00686B45"/>
    <w:sectPr w:rsidR="00686B45" w:rsidSect="00686B45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8FF31" w14:textId="77777777" w:rsidR="00686B45" w:rsidRDefault="00686B45" w:rsidP="00686B45">
      <w:pPr>
        <w:spacing w:after="0" w:line="240" w:lineRule="auto"/>
      </w:pPr>
      <w:r>
        <w:separator/>
      </w:r>
    </w:p>
  </w:endnote>
  <w:endnote w:type="continuationSeparator" w:id="0">
    <w:p w14:paraId="58830660" w14:textId="77777777" w:rsidR="00686B45" w:rsidRDefault="00686B45" w:rsidP="00686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AAA7A" w14:textId="77777777" w:rsidR="00686B45" w:rsidRDefault="00686B45" w:rsidP="00686B45">
      <w:pPr>
        <w:spacing w:after="0" w:line="240" w:lineRule="auto"/>
      </w:pPr>
      <w:r>
        <w:separator/>
      </w:r>
    </w:p>
  </w:footnote>
  <w:footnote w:type="continuationSeparator" w:id="0">
    <w:p w14:paraId="59ADA4DC" w14:textId="77777777" w:rsidR="00686B45" w:rsidRDefault="00686B45" w:rsidP="00686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4B294" w14:textId="20D919EE" w:rsidR="00686B45" w:rsidRDefault="00686B45">
    <w:pPr>
      <w:pStyle w:val="Nagwek"/>
    </w:pPr>
    <w:r>
      <w:t>ZP/22/2024 – Zakup i dostawa środków higieny</w:t>
    </w:r>
    <w:r>
      <w:tab/>
    </w:r>
    <w:r>
      <w:tab/>
    </w:r>
    <w:r>
      <w:tab/>
    </w:r>
    <w:r>
      <w:tab/>
    </w:r>
    <w:r>
      <w:tab/>
    </w:r>
    <w:r>
      <w:tab/>
    </w:r>
    <w:r w:rsidRPr="00686B45">
      <w:rPr>
        <w:i/>
        <w:iCs/>
      </w:rP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B45"/>
    <w:rsid w:val="003A3146"/>
    <w:rsid w:val="00686B45"/>
    <w:rsid w:val="00AE77C8"/>
    <w:rsid w:val="00E3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85739"/>
  <w15:chartTrackingRefBased/>
  <w15:docId w15:val="{E847E940-FA01-4D76-A036-62CAA176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B45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6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6B45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6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6B45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1</cp:revision>
  <dcterms:created xsi:type="dcterms:W3CDTF">2024-03-14T08:31:00Z</dcterms:created>
  <dcterms:modified xsi:type="dcterms:W3CDTF">2024-03-14T11:21:00Z</dcterms:modified>
</cp:coreProperties>
</file>