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4A4BE" w14:textId="508FD446" w:rsidR="00FB7F50" w:rsidRPr="002245BE" w:rsidRDefault="00EA12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12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126D">
        <w:rPr>
          <w:sz w:val="22"/>
          <w:szCs w:val="22"/>
        </w:rPr>
        <w:t>2024-04-0</w:t>
      </w:r>
      <w:r w:rsidR="001202D4">
        <w:rPr>
          <w:sz w:val="22"/>
          <w:szCs w:val="22"/>
        </w:rPr>
        <w:t>9</w:t>
      </w:r>
    </w:p>
    <w:p w14:paraId="3430D5C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0861B71" w14:textId="77777777" w:rsidR="00EA126D" w:rsidRPr="00EA126D" w:rsidRDefault="00EA126D" w:rsidP="00FB7F50">
      <w:pPr>
        <w:spacing w:after="40"/>
        <w:rPr>
          <w:b/>
          <w:bCs/>
          <w:sz w:val="22"/>
          <w:szCs w:val="22"/>
        </w:rPr>
      </w:pPr>
      <w:r w:rsidRPr="00EA126D">
        <w:rPr>
          <w:b/>
          <w:bCs/>
          <w:sz w:val="22"/>
          <w:szCs w:val="22"/>
        </w:rPr>
        <w:t>Akademia Górniczo - Hutnicza</w:t>
      </w:r>
    </w:p>
    <w:p w14:paraId="43D7AA52" w14:textId="77777777" w:rsidR="00EA126D" w:rsidRPr="00EA126D" w:rsidRDefault="00EA126D" w:rsidP="00FB7F50">
      <w:pPr>
        <w:spacing w:after="40"/>
        <w:rPr>
          <w:b/>
          <w:bCs/>
          <w:sz w:val="22"/>
          <w:szCs w:val="22"/>
        </w:rPr>
      </w:pPr>
      <w:r w:rsidRPr="00EA126D">
        <w:rPr>
          <w:b/>
          <w:bCs/>
          <w:sz w:val="22"/>
          <w:szCs w:val="22"/>
        </w:rPr>
        <w:t>im. Stanisława Staszica w Krakowie</w:t>
      </w:r>
    </w:p>
    <w:p w14:paraId="43ADF7B0" w14:textId="77777777" w:rsidR="00FB7F50" w:rsidRPr="002245BE" w:rsidRDefault="00EA126D" w:rsidP="00FB7F50">
      <w:pPr>
        <w:spacing w:after="40"/>
        <w:rPr>
          <w:b/>
          <w:bCs/>
          <w:sz w:val="22"/>
          <w:szCs w:val="22"/>
        </w:rPr>
      </w:pPr>
      <w:r w:rsidRPr="00EA126D">
        <w:rPr>
          <w:b/>
          <w:bCs/>
          <w:sz w:val="22"/>
          <w:szCs w:val="22"/>
        </w:rPr>
        <w:t>Dział Zamówień Publicznych</w:t>
      </w:r>
    </w:p>
    <w:p w14:paraId="0403E3FF" w14:textId="77777777" w:rsidR="00FB7F50" w:rsidRPr="002245BE" w:rsidRDefault="00EA126D" w:rsidP="00FB7F50">
      <w:pPr>
        <w:rPr>
          <w:sz w:val="22"/>
          <w:szCs w:val="22"/>
        </w:rPr>
      </w:pPr>
      <w:r w:rsidRPr="00EA12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126D">
        <w:rPr>
          <w:sz w:val="22"/>
          <w:szCs w:val="22"/>
        </w:rPr>
        <w:t>30</w:t>
      </w:r>
    </w:p>
    <w:p w14:paraId="244E64F0" w14:textId="77777777" w:rsidR="00FB7F50" w:rsidRPr="002245BE" w:rsidRDefault="00EA126D" w:rsidP="00FB7F50">
      <w:pPr>
        <w:rPr>
          <w:sz w:val="22"/>
          <w:szCs w:val="22"/>
        </w:rPr>
      </w:pPr>
      <w:r w:rsidRPr="00EA12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126D">
        <w:rPr>
          <w:sz w:val="22"/>
          <w:szCs w:val="22"/>
        </w:rPr>
        <w:t>Kraków</w:t>
      </w:r>
    </w:p>
    <w:p w14:paraId="6E83009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BB4E11" w14:textId="0EB2907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202D4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  <w:r w:rsidR="001202D4">
        <w:rPr>
          <w:b/>
          <w:sz w:val="28"/>
        </w:rPr>
        <w:t xml:space="preserve"> oraz 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126D" w:rsidRPr="00607F9B" w14:paraId="54527D14" w14:textId="77777777" w:rsidTr="005C619D">
        <w:trPr>
          <w:trHeight w:val="638"/>
        </w:trPr>
        <w:tc>
          <w:tcPr>
            <w:tcW w:w="1023" w:type="dxa"/>
            <w:shd w:val="clear" w:color="auto" w:fill="auto"/>
          </w:tcPr>
          <w:p w14:paraId="56AEC382" w14:textId="77777777" w:rsidR="00EA126D" w:rsidRPr="00607F9B" w:rsidRDefault="00EA126D" w:rsidP="001066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8F2A32" w14:textId="0557138D" w:rsidR="00EA126D" w:rsidRPr="00607F9B" w:rsidRDefault="00EA126D" w:rsidP="001066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126D">
              <w:rPr>
                <w:sz w:val="22"/>
                <w:szCs w:val="22"/>
              </w:rPr>
              <w:t>przetarg</w:t>
            </w:r>
            <w:r w:rsidR="00041BFF">
              <w:rPr>
                <w:sz w:val="22"/>
                <w:szCs w:val="22"/>
              </w:rPr>
              <w:t>u</w:t>
            </w:r>
            <w:r w:rsidRPr="00EA126D">
              <w:rPr>
                <w:sz w:val="22"/>
                <w:szCs w:val="22"/>
              </w:rPr>
              <w:t xml:space="preserve"> nieograniczon</w:t>
            </w:r>
            <w:r w:rsidR="00041BF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126D">
              <w:rPr>
                <w:b/>
                <w:bCs/>
                <w:sz w:val="22"/>
                <w:szCs w:val="22"/>
              </w:rPr>
              <w:t>Dostaw</w:t>
            </w:r>
            <w:r w:rsidR="00041BFF">
              <w:rPr>
                <w:b/>
                <w:bCs/>
                <w:sz w:val="22"/>
                <w:szCs w:val="22"/>
              </w:rPr>
              <w:t>ę</w:t>
            </w:r>
            <w:r w:rsidRPr="00EA126D">
              <w:rPr>
                <w:b/>
                <w:bCs/>
                <w:sz w:val="22"/>
                <w:szCs w:val="22"/>
              </w:rPr>
              <w:t xml:space="preserve"> stanowiska z robotem współpracującym na potrzeby Laboratorium Robotyki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126D">
              <w:rPr>
                <w:b/>
                <w:sz w:val="22"/>
                <w:szCs w:val="22"/>
              </w:rPr>
              <w:t>DE-dzp.272-59/24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5F23C04" w14:textId="77777777" w:rsidR="001202D4" w:rsidRDefault="001202D4" w:rsidP="001202D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02D4" w14:paraId="49DE5E62" w14:textId="77777777" w:rsidTr="00B85488">
        <w:trPr>
          <w:cantSplit/>
        </w:trPr>
        <w:tc>
          <w:tcPr>
            <w:tcW w:w="10150" w:type="dxa"/>
          </w:tcPr>
          <w:p w14:paraId="58F53B52" w14:textId="77777777" w:rsidR="001202D4" w:rsidRPr="00D26ED6" w:rsidRDefault="001202D4" w:rsidP="00B854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73CA2">
              <w:rPr>
                <w:b/>
                <w:sz w:val="22"/>
                <w:szCs w:val="22"/>
              </w:rPr>
              <w:t>X3D sp. z o.o.</w:t>
            </w:r>
          </w:p>
          <w:p w14:paraId="52F198C5" w14:textId="77777777" w:rsidR="001202D4" w:rsidRPr="009F0E5C" w:rsidRDefault="001202D4" w:rsidP="00B854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Ceynowy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3CA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1</w:t>
            </w:r>
          </w:p>
          <w:p w14:paraId="197EB18F" w14:textId="77777777" w:rsidR="001202D4" w:rsidRPr="009F0E5C" w:rsidRDefault="001202D4" w:rsidP="00B85488">
            <w:pPr>
              <w:jc w:val="both"/>
              <w:rPr>
                <w:bCs/>
                <w:sz w:val="22"/>
                <w:szCs w:val="22"/>
              </w:rPr>
            </w:pPr>
            <w:r w:rsidRPr="00A73CA2">
              <w:rPr>
                <w:bCs/>
                <w:sz w:val="22"/>
                <w:szCs w:val="22"/>
              </w:rPr>
              <w:t>77-100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3CA2">
              <w:rPr>
                <w:bCs/>
                <w:sz w:val="22"/>
                <w:szCs w:val="22"/>
              </w:rPr>
              <w:t>Bytow</w:t>
            </w:r>
          </w:p>
          <w:p w14:paraId="2C6E7552" w14:textId="77777777" w:rsidR="001202D4" w:rsidRPr="00D26ED6" w:rsidRDefault="001202D4" w:rsidP="00B85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979160" w14:textId="77777777" w:rsidR="001202D4" w:rsidRPr="00D26ED6" w:rsidRDefault="001202D4" w:rsidP="00B8548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Dostawa stanowiska z robotem współpracującym na potrzeby Laboratorium robotyki CDSI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A73CA2">
              <w:rPr>
                <w:b/>
                <w:sz w:val="22"/>
                <w:szCs w:val="22"/>
              </w:rPr>
              <w:t>244 836.42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5B0C765" w14:textId="77777777" w:rsidR="001202D4" w:rsidRDefault="001202D4" w:rsidP="00B854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D7B6A2" w14:textId="77777777" w:rsidR="001202D4" w:rsidRPr="00756CDA" w:rsidRDefault="001202D4" w:rsidP="001202D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1202D4" w:rsidRPr="008567C7" w14:paraId="08B5AF60" w14:textId="77777777" w:rsidTr="00B85488">
        <w:trPr>
          <w:trHeight w:val="510"/>
        </w:trPr>
        <w:tc>
          <w:tcPr>
            <w:tcW w:w="709" w:type="dxa"/>
            <w:vAlign w:val="center"/>
          </w:tcPr>
          <w:p w14:paraId="5886474E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26A6F40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83AC404" w14:textId="77777777" w:rsidR="001202D4" w:rsidRPr="008567C7" w:rsidRDefault="001202D4" w:rsidP="00B8548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17E9828" w14:textId="77777777" w:rsidR="001202D4" w:rsidRPr="008567C7" w:rsidRDefault="001202D4" w:rsidP="00B8548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usterkę</w:t>
            </w:r>
          </w:p>
        </w:tc>
        <w:tc>
          <w:tcPr>
            <w:tcW w:w="1134" w:type="dxa"/>
            <w:vAlign w:val="center"/>
          </w:tcPr>
          <w:p w14:paraId="30A0140B" w14:textId="77777777" w:rsidR="001202D4" w:rsidRPr="008567C7" w:rsidRDefault="001202D4" w:rsidP="00B8548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2DB7DA" w14:textId="77777777" w:rsidR="001202D4" w:rsidRPr="008567C7" w:rsidRDefault="001202D4" w:rsidP="00B8548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F2CF1B" w14:textId="77777777" w:rsidR="001202D4" w:rsidRPr="008567C7" w:rsidRDefault="001202D4" w:rsidP="00B8548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A001F64" w14:textId="77777777" w:rsidR="001202D4" w:rsidRPr="008567C7" w:rsidRDefault="001202D4" w:rsidP="00B8548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C11E57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202D4" w:rsidRPr="008567C7" w14:paraId="437B7487" w14:textId="77777777" w:rsidTr="00B85488">
        <w:tc>
          <w:tcPr>
            <w:tcW w:w="709" w:type="dxa"/>
            <w:vAlign w:val="center"/>
          </w:tcPr>
          <w:p w14:paraId="3D159918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09EEF6F" w14:textId="77777777" w:rsidR="001202D4" w:rsidRPr="002B6761" w:rsidRDefault="001202D4" w:rsidP="00B854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6C543443" w14:textId="77777777" w:rsidR="001202D4" w:rsidRPr="008567C7" w:rsidRDefault="001202D4" w:rsidP="00B854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Ceynowy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CA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  <w:p w14:paraId="7565DE5B" w14:textId="77777777" w:rsidR="001202D4" w:rsidRPr="001B7815" w:rsidRDefault="001202D4" w:rsidP="00B854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CA2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</w:p>
        </w:tc>
        <w:tc>
          <w:tcPr>
            <w:tcW w:w="1134" w:type="dxa"/>
            <w:vAlign w:val="center"/>
          </w:tcPr>
          <w:p w14:paraId="601043B7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B02AAA8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059CD70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2B3CCB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C8224B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9D87C7A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2C1701" w14:textId="77777777" w:rsidR="001202D4" w:rsidRPr="008567C7" w:rsidRDefault="001202D4" w:rsidP="00B85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C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2323FEC" w14:textId="77777777" w:rsidR="001202D4" w:rsidRDefault="001202D4" w:rsidP="001202D4">
      <w:pPr>
        <w:spacing w:before="120"/>
        <w:ind w:firstLine="709"/>
        <w:jc w:val="both"/>
        <w:rPr>
          <w:color w:val="000000"/>
        </w:rPr>
      </w:pPr>
    </w:p>
    <w:p w14:paraId="0CCB3B9F" w14:textId="77777777" w:rsidR="001202D4" w:rsidRPr="001B7815" w:rsidRDefault="001202D4" w:rsidP="001202D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202D4" w14:paraId="18CEE741" w14:textId="77777777" w:rsidTr="00B85488">
        <w:tc>
          <w:tcPr>
            <w:tcW w:w="779" w:type="dxa"/>
            <w:shd w:val="clear" w:color="auto" w:fill="FFFFFF"/>
            <w:vAlign w:val="center"/>
          </w:tcPr>
          <w:p w14:paraId="6BBAF20A" w14:textId="77777777" w:rsidR="001202D4" w:rsidRPr="004657DA" w:rsidRDefault="001202D4" w:rsidP="00B854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DE45B12" w14:textId="77777777" w:rsidR="001202D4" w:rsidRPr="004657DA" w:rsidRDefault="001202D4" w:rsidP="00B854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C86C20B" w14:textId="77777777" w:rsidR="001202D4" w:rsidRPr="004657DA" w:rsidRDefault="001202D4" w:rsidP="00B854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202D4" w14:paraId="32F6A9EE" w14:textId="77777777" w:rsidTr="00B85488">
        <w:tc>
          <w:tcPr>
            <w:tcW w:w="779" w:type="dxa"/>
            <w:vAlign w:val="center"/>
          </w:tcPr>
          <w:p w14:paraId="548A787C" w14:textId="77777777" w:rsidR="001202D4" w:rsidRPr="002B6761" w:rsidRDefault="001202D4" w:rsidP="00B85488">
            <w:pPr>
              <w:jc w:val="center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1</w:t>
            </w:r>
          </w:p>
          <w:p w14:paraId="5F3D1F03" w14:textId="77777777" w:rsidR="001202D4" w:rsidRPr="002B6761" w:rsidRDefault="001202D4" w:rsidP="00B85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6DB9A7E" w14:textId="77777777" w:rsidR="001202D4" w:rsidRPr="002B6761" w:rsidRDefault="001202D4" w:rsidP="00B8548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73CA2">
              <w:rPr>
                <w:b/>
                <w:bCs/>
                <w:sz w:val="22"/>
                <w:szCs w:val="22"/>
              </w:rPr>
              <w:t>E4I sp. z o.o.</w:t>
            </w:r>
          </w:p>
          <w:p w14:paraId="71C2BCE5" w14:textId="77777777" w:rsidR="001202D4" w:rsidRPr="002B6761" w:rsidRDefault="001202D4" w:rsidP="00B85488">
            <w:pPr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Zygmunta Krasińskiego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73CA2">
              <w:rPr>
                <w:sz w:val="22"/>
                <w:szCs w:val="22"/>
              </w:rPr>
              <w:t>29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6D59753" w14:textId="77777777" w:rsidR="001202D4" w:rsidRPr="002B6761" w:rsidRDefault="001202D4" w:rsidP="00B85488">
            <w:pPr>
              <w:spacing w:after="40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40-19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73CA2">
              <w:rPr>
                <w:sz w:val="22"/>
                <w:szCs w:val="22"/>
              </w:rPr>
              <w:t>Katowice</w:t>
            </w:r>
          </w:p>
        </w:tc>
        <w:tc>
          <w:tcPr>
            <w:tcW w:w="6413" w:type="dxa"/>
            <w:vAlign w:val="center"/>
          </w:tcPr>
          <w:p w14:paraId="5B1B27FD" w14:textId="77777777" w:rsidR="001202D4" w:rsidRPr="002B6761" w:rsidRDefault="001202D4" w:rsidP="00B85488">
            <w:pPr>
              <w:spacing w:after="40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Art. 226 ust. 1 pkt 5</w:t>
            </w:r>
          </w:p>
          <w:p w14:paraId="3BD9F0C6" w14:textId="77777777" w:rsidR="001202D4" w:rsidRPr="002B6761" w:rsidRDefault="001202D4" w:rsidP="00B85488">
            <w:pPr>
              <w:jc w:val="both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 xml:space="preserve">Oferta podlega odrzuceniu na podstawie art. 226 ust. 1 pkt 5, ponieważ jej treść nie odpowiada warunkom zamówienia. Zgodnie z pkt 18.7 SWZ oraz zgodnie treścią ogłoszenia o zamówieniu oferta musi być złożona pod rygorem nieważności w formie elektronicznej oraz podpisana kwalifikowanym podpisem elektronicznym. </w:t>
            </w:r>
            <w:r w:rsidRPr="00A73CA2">
              <w:rPr>
                <w:sz w:val="22"/>
                <w:szCs w:val="22"/>
              </w:rPr>
              <w:lastRenderedPageBreak/>
              <w:t>Tymczasem oferta Wykonawcy, choć została złożona w postaci elektronicznej, to nie została podpisana kwalifikowanym podpisem elektronicznym, ale podpisem w profilu zaufanym.</w:t>
            </w:r>
          </w:p>
        </w:tc>
      </w:tr>
      <w:tr w:rsidR="001202D4" w14:paraId="27B87944" w14:textId="77777777" w:rsidTr="00B85488">
        <w:tc>
          <w:tcPr>
            <w:tcW w:w="779" w:type="dxa"/>
            <w:vAlign w:val="center"/>
          </w:tcPr>
          <w:p w14:paraId="3BE1ECAC" w14:textId="77777777" w:rsidR="001202D4" w:rsidRPr="002B6761" w:rsidRDefault="001202D4" w:rsidP="00B85488">
            <w:pPr>
              <w:jc w:val="center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lastRenderedPageBreak/>
              <w:t>3</w:t>
            </w:r>
          </w:p>
          <w:p w14:paraId="65415AD3" w14:textId="77777777" w:rsidR="001202D4" w:rsidRPr="002B6761" w:rsidRDefault="001202D4" w:rsidP="00B85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746306A" w14:textId="77777777" w:rsidR="001202D4" w:rsidRPr="00261238" w:rsidRDefault="001202D4" w:rsidP="00B85488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261238">
              <w:rPr>
                <w:b/>
                <w:bCs/>
                <w:sz w:val="22"/>
                <w:szCs w:val="22"/>
                <w:lang w:val="en-US"/>
              </w:rPr>
              <w:t>PLC Expert sp. z o.o.</w:t>
            </w:r>
          </w:p>
          <w:p w14:paraId="7ABC0B3A" w14:textId="77777777" w:rsidR="001202D4" w:rsidRPr="002B6761" w:rsidRDefault="001202D4" w:rsidP="00B85488">
            <w:pPr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Gdańska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73CA2">
              <w:rPr>
                <w:sz w:val="22"/>
                <w:szCs w:val="22"/>
              </w:rPr>
              <w:t>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73CA2">
              <w:rPr>
                <w:sz w:val="22"/>
                <w:szCs w:val="22"/>
              </w:rPr>
              <w:t>/204</w:t>
            </w:r>
          </w:p>
          <w:p w14:paraId="1B079D2B" w14:textId="77777777" w:rsidR="001202D4" w:rsidRPr="002B6761" w:rsidRDefault="001202D4" w:rsidP="00B85488">
            <w:pPr>
              <w:spacing w:after="40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50-344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73CA2">
              <w:rPr>
                <w:sz w:val="22"/>
                <w:szCs w:val="22"/>
              </w:rPr>
              <w:t>Wrocław</w:t>
            </w:r>
          </w:p>
        </w:tc>
        <w:tc>
          <w:tcPr>
            <w:tcW w:w="6413" w:type="dxa"/>
            <w:vAlign w:val="center"/>
          </w:tcPr>
          <w:p w14:paraId="0E254015" w14:textId="77777777" w:rsidR="001202D4" w:rsidRPr="002B6761" w:rsidRDefault="001202D4" w:rsidP="00B85488">
            <w:pPr>
              <w:spacing w:after="40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Art. 226 ust. 1 pkt 5</w:t>
            </w:r>
          </w:p>
          <w:p w14:paraId="461827B7" w14:textId="77777777" w:rsidR="001202D4" w:rsidRPr="002B6761" w:rsidRDefault="001202D4" w:rsidP="00B85488">
            <w:pPr>
              <w:jc w:val="both"/>
              <w:rPr>
                <w:sz w:val="22"/>
                <w:szCs w:val="22"/>
              </w:rPr>
            </w:pPr>
            <w:r w:rsidRPr="00A73CA2">
              <w:rPr>
                <w:sz w:val="22"/>
                <w:szCs w:val="22"/>
              </w:rPr>
              <w:t>Oferta podlega odrzuceniu na podstawie art. 226 ust. 1 pkt 5, ponieważ jej treść jest niezgodna z warunkami zamówienia. Zaoferowany chwytak elektryczny, dwupalczasty o ruchu równoległym (tj. Robotiq 2F-85) nie spełnia wymagań funkcjonalnych określonych w SWZ, t. kinematyka ch</w:t>
            </w:r>
            <w:r>
              <w:rPr>
                <w:sz w:val="22"/>
                <w:szCs w:val="22"/>
              </w:rPr>
              <w:t>w</w:t>
            </w:r>
            <w:r w:rsidRPr="00A73CA2">
              <w:rPr>
                <w:sz w:val="22"/>
                <w:szCs w:val="22"/>
              </w:rPr>
              <w:t>ytaka (ruch palców) nie jest liniowa i równoległa.</w:t>
            </w:r>
          </w:p>
        </w:tc>
      </w:tr>
    </w:tbl>
    <w:p w14:paraId="6B10DAC0" w14:textId="77777777" w:rsidR="001202D4" w:rsidRDefault="001202D4" w:rsidP="001202D4">
      <w:pPr>
        <w:spacing w:before="120" w:after="120"/>
        <w:jc w:val="both"/>
        <w:rPr>
          <w:color w:val="000000"/>
          <w:sz w:val="16"/>
          <w:szCs w:val="16"/>
        </w:rPr>
      </w:pPr>
    </w:p>
    <w:p w14:paraId="00A4E8AC" w14:textId="65BAACC0" w:rsidR="001202D4" w:rsidRPr="00261238" w:rsidRDefault="001202D4" w:rsidP="001202D4">
      <w:pPr>
        <w:spacing w:line="360" w:lineRule="auto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Jednocześnie Zamawiający zawiadamia, iż niniejsze postepowanie zostało unieważnione </w:t>
      </w:r>
      <w:r w:rsidRPr="00261238">
        <w:rPr>
          <w:iCs/>
          <w:sz w:val="22"/>
          <w:szCs w:val="22"/>
        </w:rPr>
        <w:t>na podstawie art. 2</w:t>
      </w:r>
      <w:r w:rsidR="00FD3B1E">
        <w:rPr>
          <w:iCs/>
          <w:sz w:val="22"/>
          <w:szCs w:val="22"/>
        </w:rPr>
        <w:t>5</w:t>
      </w:r>
      <w:r w:rsidRPr="00261238">
        <w:rPr>
          <w:iCs/>
          <w:sz w:val="22"/>
          <w:szCs w:val="22"/>
        </w:rPr>
        <w:t>5 pkt 3 ustawy Pzp, ponieważ cena oferty najkorzystniejszej przewyższa kwotę, która Zamawiający zamierzał przeznaczyć na sfinansowanie zamówienia</w:t>
      </w:r>
      <w:r>
        <w:rPr>
          <w:iCs/>
          <w:sz w:val="22"/>
          <w:szCs w:val="22"/>
        </w:rPr>
        <w:t xml:space="preserve">. Cena oferty najkorzystniejszej opiewa na kwotę brutto </w:t>
      </w:r>
      <w:r w:rsidRPr="00A73CA2">
        <w:rPr>
          <w:b/>
          <w:sz w:val="22"/>
          <w:szCs w:val="22"/>
        </w:rPr>
        <w:t>244 836.42 zł</w:t>
      </w:r>
      <w:r>
        <w:rPr>
          <w:bCs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261238">
        <w:rPr>
          <w:bCs/>
          <w:sz w:val="22"/>
          <w:szCs w:val="22"/>
        </w:rPr>
        <w:t>natomiast Zamawiający na realizacje zamówienia zarezerwował kwotę brutto w wysokości</w:t>
      </w:r>
      <w:r>
        <w:rPr>
          <w:b/>
          <w:sz w:val="22"/>
          <w:szCs w:val="22"/>
        </w:rPr>
        <w:t xml:space="preserve"> 230 000,00 zł</w:t>
      </w:r>
    </w:p>
    <w:p w14:paraId="517EB7C5" w14:textId="77777777" w:rsidR="001202D4" w:rsidRPr="00261238" w:rsidRDefault="001202D4" w:rsidP="001202D4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14:paraId="58802D18" w14:textId="77777777" w:rsidR="00F960D7" w:rsidRDefault="00F960D7" w:rsidP="001202D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3649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3DF94" w14:textId="77777777" w:rsidR="00364991" w:rsidRDefault="00364991">
      <w:r>
        <w:separator/>
      </w:r>
    </w:p>
  </w:endnote>
  <w:endnote w:type="continuationSeparator" w:id="0">
    <w:p w14:paraId="22ECB642" w14:textId="77777777" w:rsidR="00364991" w:rsidRDefault="00364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4A6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D5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B3D5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07AF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F0F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04397" w14:textId="77777777" w:rsidR="00364991" w:rsidRDefault="00364991">
      <w:r>
        <w:separator/>
      </w:r>
    </w:p>
  </w:footnote>
  <w:footnote w:type="continuationSeparator" w:id="0">
    <w:p w14:paraId="77A7D40E" w14:textId="77777777" w:rsidR="00364991" w:rsidRDefault="00364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7B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9E07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70F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991"/>
    <w:rsid w:val="00005838"/>
    <w:rsid w:val="00022322"/>
    <w:rsid w:val="00041BFF"/>
    <w:rsid w:val="00042497"/>
    <w:rsid w:val="000C1E6F"/>
    <w:rsid w:val="000E4E56"/>
    <w:rsid w:val="001202D4"/>
    <w:rsid w:val="001A1468"/>
    <w:rsid w:val="001B7815"/>
    <w:rsid w:val="001C31ED"/>
    <w:rsid w:val="002B1E4F"/>
    <w:rsid w:val="002B6761"/>
    <w:rsid w:val="003445A0"/>
    <w:rsid w:val="0036499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619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126D"/>
    <w:rsid w:val="00F33C66"/>
    <w:rsid w:val="00F960D7"/>
    <w:rsid w:val="00FB7F50"/>
    <w:rsid w:val="00FD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1B20F"/>
  <w15:chartTrackingRefBased/>
  <w15:docId w15:val="{0EB774EF-53D1-4E0C-8492-DC757D75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C619D"/>
    <w:rPr>
      <w:sz w:val="24"/>
      <w:szCs w:val="24"/>
    </w:rPr>
  </w:style>
  <w:style w:type="character" w:customStyle="1" w:styleId="ZwykytekstZnak">
    <w:name w:val="Zwykły tekst Znak"/>
    <w:link w:val="Zwykytekst"/>
    <w:rsid w:val="005C619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2024-04-09T12:16:00Z</cp:lastPrinted>
  <dcterms:created xsi:type="dcterms:W3CDTF">2024-04-09T12:16:00Z</dcterms:created>
  <dcterms:modified xsi:type="dcterms:W3CDTF">2024-04-09T12:20:00Z</dcterms:modified>
</cp:coreProperties>
</file>