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FCC" w:rsidRPr="00C7148D" w:rsidRDefault="00A96FCC" w:rsidP="00A96FCC">
      <w:pPr>
        <w:pStyle w:val="Nagwek"/>
        <w:rPr>
          <w:rFonts w:ascii="Times New Roman" w:hAnsi="Times New Roman"/>
        </w:rPr>
      </w:pPr>
      <w:r w:rsidRPr="00C7148D">
        <w:rPr>
          <w:rFonts w:ascii="Times New Roman" w:hAnsi="Times New Roman"/>
          <w:noProof/>
        </w:rPr>
        <w:drawing>
          <wp:inline distT="0" distB="0" distL="0" distR="0">
            <wp:extent cx="5516880" cy="1394460"/>
            <wp:effectExtent l="0" t="0" r="7620" b="0"/>
            <wp:docPr id="1" name="Obraz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G_2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FCC" w:rsidRPr="00C7148D" w:rsidRDefault="00A96FCC" w:rsidP="003E7394">
      <w:pPr>
        <w:jc w:val="right"/>
        <w:rPr>
          <w:rFonts w:ascii="Times New Roman" w:hAnsi="Times New Roman" w:cs="Times New Roman"/>
        </w:rPr>
      </w:pPr>
    </w:p>
    <w:p w:rsidR="009A783A" w:rsidRPr="00C7148D" w:rsidRDefault="003E7394" w:rsidP="003E7394">
      <w:pPr>
        <w:jc w:val="right"/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Załącznik nr 1</w:t>
      </w:r>
    </w:p>
    <w:p w:rsidR="00660A93" w:rsidRPr="00C7148D" w:rsidRDefault="00C7148D" w:rsidP="00660A93">
      <w:pPr>
        <w:rPr>
          <w:rFonts w:ascii="Times New Roman" w:hAnsi="Times New Roman" w:cs="Times New Roman"/>
          <w:b/>
        </w:rPr>
      </w:pPr>
      <w:r w:rsidRPr="00C7148D">
        <w:rPr>
          <w:rFonts w:ascii="Times New Roman" w:hAnsi="Times New Roman" w:cs="Times New Roman"/>
          <w:b/>
        </w:rPr>
        <w:t>Znak sprawy: ZP.271.4</w:t>
      </w:r>
      <w:r w:rsidR="00CE73E7" w:rsidRPr="00C7148D">
        <w:rPr>
          <w:rFonts w:ascii="Times New Roman" w:hAnsi="Times New Roman" w:cs="Times New Roman"/>
          <w:b/>
        </w:rPr>
        <w:t xml:space="preserve">. </w:t>
      </w:r>
      <w:r w:rsidRPr="00C7148D">
        <w:rPr>
          <w:rFonts w:ascii="Times New Roman" w:hAnsi="Times New Roman" w:cs="Times New Roman"/>
          <w:b/>
        </w:rPr>
        <w:t>2024</w:t>
      </w:r>
    </w:p>
    <w:p w:rsidR="00C7148D" w:rsidRPr="00C7148D" w:rsidRDefault="00C7148D" w:rsidP="00C7148D">
      <w:pPr>
        <w:tabs>
          <w:tab w:val="left" w:pos="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>Poprawa infrastruktury społecznej i sportowej na terenie Gminy Drwinia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</w:p>
    <w:p w:rsidR="00C7148D" w:rsidRPr="00C7148D" w:rsidRDefault="00C7148D" w:rsidP="00C7148D">
      <w:pPr>
        <w:pStyle w:val="Akapitzlist"/>
        <w:numPr>
          <w:ilvl w:val="0"/>
          <w:numId w:val="30"/>
        </w:numPr>
        <w:tabs>
          <w:tab w:val="left" w:pos="210"/>
          <w:tab w:val="left" w:pos="400"/>
        </w:tabs>
        <w:ind w:left="352"/>
        <w:rPr>
          <w:rFonts w:ascii="Times New Roman" w:hAnsi="Times New Roman" w:cs="Times New Roman"/>
          <w:b/>
          <w:bCs/>
          <w:sz w:val="22"/>
          <w:szCs w:val="22"/>
        </w:rPr>
      </w:pPr>
      <w:r w:rsidRPr="00C7148D">
        <w:rPr>
          <w:rFonts w:ascii="Times New Roman" w:hAnsi="Times New Roman" w:cs="Times New Roman"/>
          <w:b/>
          <w:bCs/>
          <w:sz w:val="22"/>
          <w:szCs w:val="22"/>
        </w:rPr>
        <w:t>Zadanie częściowe nr 1: "Budowa nowej remizy OSP Mikluszowice.”</w:t>
      </w:r>
    </w:p>
    <w:p w:rsidR="00C7148D" w:rsidRPr="00C7148D" w:rsidRDefault="00C7148D" w:rsidP="00C7148D">
      <w:pPr>
        <w:tabs>
          <w:tab w:val="left" w:pos="400"/>
          <w:tab w:val="left" w:pos="709"/>
        </w:tabs>
        <w:jc w:val="both"/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Inwestycja zakłada budowę nowego budynku remizy OSP Mikluszowice wraz z niezbędną infrastrukturą, wyposażeniem oraz zagospodarowaniem terenu. Nowy budynek OSP Mikluszowice będzie posiadał m.in. garaż 3-stanowiskowy, odpowiednio wydzielone szatnie męskie i damskie, magazyny sprzętu ratowniczego, suszarni węży, warsztat a także salę szkoleniową. Inwestycje zakłada wykonanie obiektu pod klucz z niezbędnym wyposażeniem oraz zagospodarowaniem terenu w skład którego wchodzi m.in. plac manewrowy, parking, bieżnia do treningów oraz altana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 xml:space="preserve">Zakres rzeczowy obejmuje: </w:t>
      </w:r>
    </w:p>
    <w:p w:rsidR="00C7148D" w:rsidRPr="00C7148D" w:rsidRDefault="00C7148D" w:rsidP="00C7148D">
      <w:pPr>
        <w:pStyle w:val="Akapitzlist"/>
        <w:numPr>
          <w:ilvl w:val="0"/>
          <w:numId w:val="31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 xml:space="preserve">Rozbiórkę dwóch budynków gospodarczych wraz z utylizacją </w:t>
      </w:r>
    </w:p>
    <w:p w:rsidR="00C7148D" w:rsidRPr="00C7148D" w:rsidRDefault="00C7148D" w:rsidP="00C7148D">
      <w:pPr>
        <w:pStyle w:val="Akapitzlist"/>
        <w:numPr>
          <w:ilvl w:val="0"/>
          <w:numId w:val="31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Budowę budynku remizy ochotniczej straży pożarnej wraz z wyposażeniem oraz zagospodarowaniem terenu, wewnętrznym układem komunikacji i 8 miejscami postojowymi</w:t>
      </w:r>
    </w:p>
    <w:p w:rsidR="00C7148D" w:rsidRPr="00C7148D" w:rsidRDefault="00C7148D" w:rsidP="00C7148D">
      <w:pPr>
        <w:pStyle w:val="Akapitzlist"/>
        <w:numPr>
          <w:ilvl w:val="0"/>
          <w:numId w:val="31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 xml:space="preserve">Budowę przyłączy sieci </w:t>
      </w:r>
    </w:p>
    <w:p w:rsidR="00C7148D" w:rsidRPr="00C7148D" w:rsidRDefault="00C7148D" w:rsidP="00C7148D">
      <w:pPr>
        <w:pStyle w:val="Akapitzlist"/>
        <w:numPr>
          <w:ilvl w:val="0"/>
          <w:numId w:val="31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 xml:space="preserve">Budowę altany rekreacyjnej oraz toru do ćwiczeń. </w:t>
      </w:r>
    </w:p>
    <w:p w:rsidR="00C7148D" w:rsidRPr="00C7148D" w:rsidRDefault="00C7148D" w:rsidP="00C7148D">
      <w:pPr>
        <w:pStyle w:val="Akapitzlist"/>
        <w:numPr>
          <w:ilvl w:val="0"/>
          <w:numId w:val="31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Uzyskanie w imieniu i na rzecz Inwestora ostatecznej decyzji Powiatowego Inspektoratu Nadzoru Budowlanego w Bochni udzielającą pozwolenia na użytkowanie wybudowanego obiektu w całości (bez możliwości wykazania prac pozostałych do wykonania)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Szczegółowy zakres robót został zawarty w dokumentacji projektowej stanowiącej załącznik do niniejszego postępowania w tym uszczegółowiony w dokumentacji wykonawczej.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 xml:space="preserve">Zakres przedmiotu  zamówienia  obejmuje  wykonanie: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1. Robót rozbiórkowych i przygotowawczych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2. Stanu zerowego budynku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3. Robót murowych, żelbetowych, kanału serwisowego, dachowych z pokryciem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4. Montaż stolarki okiennej i drzwiowej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5. Robót instalacyjnych w tym instalacji fotowoltaicznej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lastRenderedPageBreak/>
        <w:t>6. Tynków, oblicowania, posadzki, robót malarskich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7. Wyposażeniem budynku zgodnie z dokumentacją projektową po wcześniejszym uzgodnieniu z Zamawiającym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8. Elewacji budynków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9. Przyłączy kanalizacji sanitarnej, wody, gazu i energetycznego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10. Altany z torem do ćwiczeń, masztów, montażem syreny, oświetleniem zewnętrznym, nasadzeniem drzew i krzewów, dostawą śmietników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11. Ogrodzenia terenu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12. Zjazdu z drogi gminnej, dróg wewnętrznych, miejsc parkingowych, opaski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13. Nawierzchni trawnikowych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 xml:space="preserve">Przedmiot zamówienia obejmuje  ponadto wykonanie wszystkich prac pomocniczych i towarzyszących niezbędnych do prawidłowej realizacji przedmiotu zamówienia w szczególności: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a) Wycinkę kolidujących drzew i </w:t>
      </w:r>
      <w:proofErr w:type="spellStart"/>
      <w:r w:rsidRPr="00C7148D">
        <w:rPr>
          <w:rFonts w:ascii="Times New Roman" w:hAnsi="Times New Roman" w:cs="Times New Roman"/>
        </w:rPr>
        <w:t>zakrzaczeń</w:t>
      </w:r>
      <w:proofErr w:type="spellEnd"/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b) zabezpieczenie terenu, na którym prowadzone będą roboty- teren budowy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c) Roboty ziemne, konstrukcyjne - żelbetowe i murowe ,podłoża, posadzki, izolacji, więźby dachowej i pokrycia dachów, stolarki okiennej i drzwiowej, balustrady daszki, docieplenia ścian i dachu, ścianki, obudowy z płyt GK, sufity podwieszane, tynki, gładzie, malowanie, oblicowanie ścian, Roboty drogowe: roboty ziemne, nawierzchnie jezdni drogi manewrowej i zjazdu, nawierzchnie chodników, parkingów, przepust drogowy, zieleń, elementy małej architektury, taras,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d) obsługa geodezyjna w trakcie realizacji  robót i  inwentaryzacja geodezyjna powykonawcza,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e) Roboty sanitarne w tym: sieć gazowa, instalacja wewnętrzna gazowa, przyłącz wody, instalacja  kanalizacji sanitarnej zewnętrznej i wewnętrznej, instalacji wodociągowej i hydrantowej, biały montaż, kanalizacji deszczowej, kotłownia gazowa, instalacja </w:t>
      </w:r>
      <w:proofErr w:type="spellStart"/>
      <w:r w:rsidRPr="00C7148D">
        <w:rPr>
          <w:rFonts w:ascii="Times New Roman" w:hAnsi="Times New Roman" w:cs="Times New Roman"/>
        </w:rPr>
        <w:t>c.o</w:t>
      </w:r>
      <w:proofErr w:type="spellEnd"/>
      <w:r w:rsidRPr="00C7148D">
        <w:rPr>
          <w:rFonts w:ascii="Times New Roman" w:hAnsi="Times New Roman" w:cs="Times New Roman"/>
        </w:rPr>
        <w:t xml:space="preserve">, instalacja wentylacji, Roboty eklektyczne w tym: instalacje elektryczne, oświetlenie zewnętrzne terenu, Instalacja antenowa, dostępu, odgromowa, przeciwpożarowa, siły 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f) Budowa i dostosowanie  budynków do obowiązujących  przepisów  w  każdym  zakresie,  a  szczególnie  ochrony  przeciwpożarowej oraz wymogów sanitarnych a także do obowiązujących warunków technicznych dla tego  typu  budynków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g) Wyposażenie budynków zgodnie z projektem wykonawczym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h) Zabezpieczenie  i przebudowa urządzeń obcych  i uzbrojenia  terenu wraz z opłatami za nadzór na  przebudową ze strony właścicieli sieci (w tym napowietrznych, linii elektroenergetycznych </w:t>
      </w:r>
      <w:proofErr w:type="spellStart"/>
      <w:r w:rsidRPr="00C7148D">
        <w:rPr>
          <w:rFonts w:ascii="Times New Roman" w:hAnsi="Times New Roman" w:cs="Times New Roman"/>
        </w:rPr>
        <w:t>śN</w:t>
      </w:r>
      <w:proofErr w:type="spellEnd"/>
      <w:r w:rsidRPr="00C7148D">
        <w:rPr>
          <w:rFonts w:ascii="Times New Roman" w:hAnsi="Times New Roman" w:cs="Times New Roman"/>
        </w:rPr>
        <w:t xml:space="preserve">, kablowych linii elektroenergetycznych NN, sieci wodociągowych, gazowych telekomunikacyjnych,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i) uporządkowanie  terenu  a który  prowadzone  będą  roboty budowlane oraz sąsiedniej posesji zanieczyszczonych w wyniku prowadzonych robót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j) Roboty wykończeniowe i porządkowe,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k) Wszelkie inne prace  wynikające z przyjętych rozwiązań projektowych opracowane przez wykonawcę  dokumentacji projektowej.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l) Sporządzenie  inwentaryzacji powykonawczej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lastRenderedPageBreak/>
        <w:t>m) Uzyskanie w imieniu i na rzecz Inwestora ostatecznej decyzji Powiatowego Inspektoratu Nadzoru Budowlanego w Bochni udzielającą pozwolenia na użytkowanie wybudowanego obiektu w całości (bez możliwości wykazania prac pozostałych do wykonania)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autoSpaceDE w:val="0"/>
        <w:autoSpaceDN w:val="0"/>
        <w:adjustRightInd w:val="0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b/>
          <w:lang w:val="en-US" w:eastAsia="pl-PL"/>
        </w:rPr>
        <w:t>Ponadto</w:t>
      </w:r>
      <w:proofErr w:type="spellEnd"/>
      <w:r w:rsidRPr="00C7148D">
        <w:rPr>
          <w:rFonts w:ascii="Times New Roman" w:hAnsi="Times New Roman" w:cs="Times New Roman"/>
          <w:b/>
          <w:lang w:val="en-US" w:eastAsia="pl-PL"/>
        </w:rPr>
        <w:t xml:space="preserve"> do </w:t>
      </w:r>
      <w:proofErr w:type="spellStart"/>
      <w:r w:rsidRPr="00C7148D">
        <w:rPr>
          <w:rFonts w:ascii="Times New Roman" w:hAnsi="Times New Roman" w:cs="Times New Roman"/>
          <w:b/>
          <w:lang w:val="en-US" w:eastAsia="pl-PL"/>
        </w:rPr>
        <w:t>zadań</w:t>
      </w:r>
      <w:proofErr w:type="spellEnd"/>
      <w:r w:rsidRPr="00C7148D">
        <w:rPr>
          <w:rFonts w:ascii="Times New Roman" w:hAnsi="Times New Roman" w:cs="Times New Roman"/>
          <w:b/>
          <w:lang w:val="en-US" w:eastAsia="pl-PL"/>
        </w:rPr>
        <w:t xml:space="preserve"> Wykonawcy </w:t>
      </w:r>
      <w:proofErr w:type="spellStart"/>
      <w:r w:rsidRPr="00C7148D">
        <w:rPr>
          <w:rFonts w:ascii="Times New Roman" w:hAnsi="Times New Roman" w:cs="Times New Roman"/>
          <w:b/>
          <w:lang w:val="en-US" w:eastAsia="pl-PL"/>
        </w:rPr>
        <w:t>należy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: 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Przygotowanie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oraz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wszystkich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prac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pomiarowych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 i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geodezyjnych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niezbędnych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do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prawidłowego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wykonania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przedmiotu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zamówienia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. 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Oznakowanie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oraz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zabezpieczenie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przejętego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na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czas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robót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organizacja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zaplecza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Bieżący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wywóz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materiałów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nieużytecznych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z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utylizację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na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własny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koszt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zdemontowanych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opraw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oświetleniowych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urządzeń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materiałów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nie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nadających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się do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ponownego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użytku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,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Uzyskanie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wymaganych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dokumentów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umożliwiających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użytkowanie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przez Zamawiającego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wykonanej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instalacji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fotowoltaicznej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uporządkowanie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robotach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budowlanych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przywrócenie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do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stanu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pierwotnego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,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przeprowadzenie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wszystkich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wymaganych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badań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pomiarów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prób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sprawdzeń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,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uzyskanie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atestów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certyfikatów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deklaracji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zgodności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oraz oświadczenia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kierownika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potwierdzającego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że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wbudowane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wyroby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budowlane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są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zgodne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z art. 10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ustawy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Prawo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budowlane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.</w:t>
      </w:r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Prowadzenie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dzien</w:t>
      </w:r>
      <w:bookmarkStart w:id="0" w:name="_GoBack"/>
      <w:bookmarkEnd w:id="0"/>
      <w:r w:rsidRPr="00C7148D">
        <w:rPr>
          <w:rFonts w:ascii="Times New Roman" w:hAnsi="Times New Roman" w:cs="Times New Roman"/>
          <w:lang w:val="en-US" w:eastAsia="pl-PL"/>
        </w:rPr>
        <w:t>nika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</w:p>
    <w:p w:rsidR="00C7148D" w:rsidRPr="00C7148D" w:rsidRDefault="00C7148D" w:rsidP="00C714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Prowadzenia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pomiarów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kontrolnych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badań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zgodnie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z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wymogami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ST.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  <w:iCs/>
          <w:color w:val="000000"/>
          <w:lang w:eastAsia="zh-C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  <w:iCs/>
          <w:color w:val="000000"/>
        </w:rPr>
      </w:pPr>
      <w:r w:rsidRPr="00C7148D">
        <w:rPr>
          <w:rFonts w:ascii="Times New Roman" w:hAnsi="Times New Roman" w:cs="Times New Roman"/>
          <w:b/>
          <w:bCs/>
          <w:iCs/>
          <w:color w:val="000000"/>
        </w:rPr>
        <w:t xml:space="preserve">Miejsce wykonywania całości zamówienia: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  <w:iCs/>
          <w:color w:val="000000"/>
        </w:rPr>
        <w:t xml:space="preserve">działki nr </w:t>
      </w:r>
      <w:r w:rsidRPr="00C7148D">
        <w:rPr>
          <w:rFonts w:ascii="Times New Roman" w:hAnsi="Times New Roman" w:cs="Times New Roman"/>
          <w:b/>
          <w:bCs/>
        </w:rPr>
        <w:t>105 w Mikluszowicach</w:t>
      </w:r>
      <w:r w:rsidRPr="00C7148D">
        <w:rPr>
          <w:rFonts w:ascii="Times New Roman" w:hAnsi="Times New Roman" w:cs="Times New Roman"/>
          <w:b/>
          <w:bCs/>
          <w:iCs/>
          <w:color w:val="000000"/>
        </w:rPr>
        <w:t>, Gmina Drwinia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>2. Zadanie częściowe nr 2: "Modernizacja obiektu sportowego GKS Drwinia w miejscowości Drwinia."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jc w:val="both"/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Inwestycja zakłada przebudowę istniejącego boiska sportowego poprzez budowę systemu nawodnienia, budowę oświetlenia oraz modernizację nawierzchni trawiastej jak i budowę nowego budynku klubowego w zgodzie z obecnie obowiązującymi przepisami w skład których wchodzi min. szatnie dla gospodarzy, gości oraz sędziów z węzłami sanitarnymi, sala szkoleniowa oraz magazyn na sprzęt. Ponadto budynek zostanie zabudowany drugą kondygnacją poprzez budowę zadaszonej trybuny dla kibiców. Modernizacji ulegnie też obecnie zlokalizowana infrastruktura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 xml:space="preserve">Zakres rzeczowy obejmuje: 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Budowę budynku socjalnego wraz z zadaszonymi trybunami i wyposażeniem oraz zagospodarowaniem ternu przyległego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 xml:space="preserve">Budowę przyłączy sieci wraz z zbiornikiem retencyjnym, zbiornikiem na nieczystości ciekłe, zbiornikiem p.poż 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Budowę oświetlenia płyty boiska sportowego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Budowę systemu zraszania murawy (przewiertami sterowanymi celem zmniejszenia ingerencji w płytę boiska)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Budowę wiat rezerwowych i tablicy wyników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lastRenderedPageBreak/>
        <w:t xml:space="preserve">Budowę systemu monitoringu i nagłośnienia 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 xml:space="preserve">Modernizacją istniejących trybun. </w:t>
      </w:r>
    </w:p>
    <w:p w:rsidR="00C7148D" w:rsidRPr="00C7148D" w:rsidRDefault="00C7148D" w:rsidP="00C7148D">
      <w:pPr>
        <w:pStyle w:val="Akapitzlist"/>
        <w:numPr>
          <w:ilvl w:val="0"/>
          <w:numId w:val="32"/>
        </w:numPr>
        <w:tabs>
          <w:tab w:val="left" w:pos="400"/>
          <w:tab w:val="left" w:pos="709"/>
        </w:tabs>
        <w:rPr>
          <w:rFonts w:ascii="Times New Roman" w:hAnsi="Times New Roman" w:cs="Times New Roman"/>
          <w:sz w:val="22"/>
          <w:szCs w:val="22"/>
        </w:rPr>
      </w:pPr>
      <w:r w:rsidRPr="00C7148D">
        <w:rPr>
          <w:rFonts w:ascii="Times New Roman" w:hAnsi="Times New Roman" w:cs="Times New Roman"/>
          <w:sz w:val="22"/>
          <w:szCs w:val="22"/>
        </w:rPr>
        <w:t>Uzyskanie w imieniu i na rzecz Inwestora ostatecznej decyzji Powiatowego Inspektoratu Nadzoru Budowlanego w Bochni udzielającą pozwolenia na użytkowanie wybudowanego obiektu w całości (bez możliwości wykazania prac pozostałych do wykonania)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Szczegółowy zakres robót został zawarty w dokumentacji projektowej stanowiącej załącznik do niniejszego postępowania w tym uszczegółowiony w dokumentacji wykonawczej.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 xml:space="preserve">Zakres przedmiotu  zamówienia  obejmuje  wykonanie: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1. Robót rozbiórkowych i przygotowawczych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2. Stanu zerowego budynku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3. Robót murowych, żelbetowych, kanału serwisowego, dachowych z pokryciem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4. Montaż stolarki okiennej i drzwiowej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5. Robót instalacyjnych w tym instalacji fotowoltaicznej i pomy ciepła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6. Tynków, oblicowania, posadzki, robót malarskich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7. Wyposażeniem budynku zgodnie z dokumentacją projektową po wcześniejszym uzgodnieniu z Zamawiającym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8. Elewacji budynków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9. Przyłączy kanalizacji sanitarnej, wody, gazu i energetycznego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10. Systemu zraszania murawy, oświetlenia płyty boiska, systemu monitoringu i nagłośnienia, altany, stojaków na rowery.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11. Przeniesieniem istniejących trybun.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12. Drogi pożarowej, dojść, utwardzeń, opaski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13. Nawierzchni trawnikowych oraz nasadzeń zieleni niskiej i wysokiej.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</w:rPr>
        <w:t xml:space="preserve">Przedmiot zamówienia obejmuje  ponadto wykonanie wszystkich prac pomocniczych i towarzyszących niezbędnych do prawidłowej realizacji przedmiotu zamówienia w szczególności: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a) Wycinkę kolidujących drzew i </w:t>
      </w:r>
      <w:proofErr w:type="spellStart"/>
      <w:r w:rsidRPr="00C7148D">
        <w:rPr>
          <w:rFonts w:ascii="Times New Roman" w:hAnsi="Times New Roman" w:cs="Times New Roman"/>
        </w:rPr>
        <w:t>zakrzaczeń</w:t>
      </w:r>
      <w:proofErr w:type="spellEnd"/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b) zabezpieczenie terenu, na którym prowadzone będą roboty- teren budowy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c) Roboty ziemne, konstrukcyjne - żelbetowe i murowe ,podłoża, posadzki, izolacji, więźby dachowej i pokrycia dachów, stolarki okiennej i drzwiowej, balustrady daszki, docieplenia ścian i dachu, ścianki, obudowy z płyt GK, sufity podwieszane, tynki, gładzie, malowanie, oblicowanie ścian, Roboty drogowe: roboty ziemne, nawierzchnie jezdni drogi manewrowej i zjazdu, nawierzchnie chodników, parkingów, przepust drogowy, zieleń, elementy małej architektury, taras,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d) obsługa geodezyjna w trakcie realizacji  robót i  inwentaryzacja geodezyjna powykonawcza,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e) Roboty sanitarne w tym: przyłącz wody, instalacja  kanalizacji sanitarnej zewnętrznej i wewnętrznej, instalacji wodociągowej i hydrantowej, biały montaż, kanalizacji deszczowej, pomy </w:t>
      </w:r>
      <w:r w:rsidRPr="00C7148D">
        <w:rPr>
          <w:rFonts w:ascii="Times New Roman" w:hAnsi="Times New Roman" w:cs="Times New Roman"/>
        </w:rPr>
        <w:lastRenderedPageBreak/>
        <w:t xml:space="preserve">ciepła, instalacja </w:t>
      </w:r>
      <w:proofErr w:type="spellStart"/>
      <w:r w:rsidRPr="00C7148D">
        <w:rPr>
          <w:rFonts w:ascii="Times New Roman" w:hAnsi="Times New Roman" w:cs="Times New Roman"/>
        </w:rPr>
        <w:t>c.o</w:t>
      </w:r>
      <w:proofErr w:type="spellEnd"/>
      <w:r w:rsidRPr="00C7148D">
        <w:rPr>
          <w:rFonts w:ascii="Times New Roman" w:hAnsi="Times New Roman" w:cs="Times New Roman"/>
        </w:rPr>
        <w:t xml:space="preserve"> i </w:t>
      </w:r>
      <w:proofErr w:type="spellStart"/>
      <w:r w:rsidRPr="00C7148D">
        <w:rPr>
          <w:rFonts w:ascii="Times New Roman" w:hAnsi="Times New Roman" w:cs="Times New Roman"/>
        </w:rPr>
        <w:t>c.u.w</w:t>
      </w:r>
      <w:proofErr w:type="spellEnd"/>
      <w:r w:rsidRPr="00C7148D">
        <w:rPr>
          <w:rFonts w:ascii="Times New Roman" w:hAnsi="Times New Roman" w:cs="Times New Roman"/>
        </w:rPr>
        <w:t xml:space="preserve">, instalacja wentylacji, Roboty eklektyczne w tym: instalacje elektryczne, oświetlenie zewnętrzne terenu, Instalacja antenowa, dostępu, odgromowa, przeciwpożarowa, siły  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f) Budowa i dostosowanie  budynków do obowiązujących  przepisów  w  każdym  zakresie,  a  szczególnie  ochrony  przeciwpożarowej oraz wymogów sanitarnych a także do obowiązujących warunków technicznych dla tego  typu  budynków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g) Wyposażenie budynków zgodnie z projektem wykonawczym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h) Zabezpieczenie  i przebudowa urządzeń obcych  i uzbrojenia  terenu wraz z opłatami za nadzór na  przebudową ze strony właścicieli sieci (w tym napowietrznych, linii elektroenergetycznych </w:t>
      </w:r>
      <w:proofErr w:type="spellStart"/>
      <w:r w:rsidRPr="00C7148D">
        <w:rPr>
          <w:rFonts w:ascii="Times New Roman" w:hAnsi="Times New Roman" w:cs="Times New Roman"/>
        </w:rPr>
        <w:t>śN</w:t>
      </w:r>
      <w:proofErr w:type="spellEnd"/>
      <w:r w:rsidRPr="00C7148D">
        <w:rPr>
          <w:rFonts w:ascii="Times New Roman" w:hAnsi="Times New Roman" w:cs="Times New Roman"/>
        </w:rPr>
        <w:t>, kablowych linii elektroenergetycznych NN, sieci wodociągowych, gazowych telekomunikacyjnych, -  jeżeli dotyczy)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 xml:space="preserve">i) uporządkowanie  terenu  a który  prowadzone  będą  roboty budowlane oraz sąsiedniej posesji zanieczyszczonych w wyniku prowadzonych robót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j) Roboty wykończeniowe i porządkowe,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k) Wszelkie inne prace  wynikające z przyjętych rozwiązań projektowych opracowane przez wykonawcę  dokumentacji projektowej.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l) Sporządzenie  inwentaryzacji powykonawczej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  <w:r w:rsidRPr="00C7148D">
        <w:rPr>
          <w:rFonts w:ascii="Times New Roman" w:hAnsi="Times New Roman" w:cs="Times New Roman"/>
        </w:rPr>
        <w:t>m) Uzyskanie w imieniu i na rzecz Inwestora ostatecznej decyzji Powiatowego Inspektoratu Nadzoru Budowlanego w Bochni udzielającą pozwolenia na użytkowanie wybudowanego obiektu w całości (bez możliwości wykazania prac pozostałych do wykonania)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</w:rPr>
      </w:pPr>
    </w:p>
    <w:p w:rsidR="00C7148D" w:rsidRPr="00C7148D" w:rsidRDefault="00C7148D" w:rsidP="00C7148D">
      <w:pPr>
        <w:autoSpaceDE w:val="0"/>
        <w:autoSpaceDN w:val="0"/>
        <w:adjustRightInd w:val="0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b/>
          <w:lang w:val="en-US" w:eastAsia="pl-PL"/>
        </w:rPr>
        <w:t>Ponadto</w:t>
      </w:r>
      <w:proofErr w:type="spellEnd"/>
      <w:r w:rsidRPr="00C7148D">
        <w:rPr>
          <w:rFonts w:ascii="Times New Roman" w:hAnsi="Times New Roman" w:cs="Times New Roman"/>
          <w:b/>
          <w:lang w:val="en-US" w:eastAsia="pl-PL"/>
        </w:rPr>
        <w:t xml:space="preserve"> do </w:t>
      </w:r>
      <w:proofErr w:type="spellStart"/>
      <w:r w:rsidRPr="00C7148D">
        <w:rPr>
          <w:rFonts w:ascii="Times New Roman" w:hAnsi="Times New Roman" w:cs="Times New Roman"/>
          <w:b/>
          <w:lang w:val="en-US" w:eastAsia="pl-PL"/>
        </w:rPr>
        <w:t>zadań</w:t>
      </w:r>
      <w:proofErr w:type="spellEnd"/>
      <w:r w:rsidRPr="00C7148D">
        <w:rPr>
          <w:rFonts w:ascii="Times New Roman" w:hAnsi="Times New Roman" w:cs="Times New Roman"/>
          <w:b/>
          <w:lang w:val="en-US" w:eastAsia="pl-PL"/>
        </w:rPr>
        <w:t xml:space="preserve"> Wykonawcy </w:t>
      </w:r>
      <w:proofErr w:type="spellStart"/>
      <w:r w:rsidRPr="00C7148D">
        <w:rPr>
          <w:rFonts w:ascii="Times New Roman" w:hAnsi="Times New Roman" w:cs="Times New Roman"/>
          <w:b/>
          <w:lang w:val="en-US" w:eastAsia="pl-PL"/>
        </w:rPr>
        <w:t>należy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: 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52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Przygotowanie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oraz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wszystkich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prac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pomiarowych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 i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geodezyjnych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niezbędnych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do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prawidłowego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wykonania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 przedmiotu 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zamówienia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. 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Oznakowanie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oraz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zabezpieczenie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przejętego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na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czas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robót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organizacja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zaplecza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Bieżący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wywóz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materiałów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nieużytecznych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z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utylizację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na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własny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koszt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zdemontowanych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opraw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oświetleniowych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urządzeń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materiałów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nie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nadających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się do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ponownego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użytku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,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Uzyskanie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wymaganych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dokumentów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umożliwiających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użytkowanie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przez Zamawiającego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wykonanej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instalacji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fotowoltaicznej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uporządkowanie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robotach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budowlanych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przywrócenie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terenu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do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stanu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pierwotnego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,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przeprowadzenie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wszystkich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wymaganych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badań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pomiarów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prób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sprawdzeń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,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uzyskanie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atestów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certyfikatów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deklaracji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zgodności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oraz oświadczenia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kierownika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potwierdzającego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, że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wbudowane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wyroby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budowlane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są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zgodne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z art. 10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ustawy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Prawo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budowlane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>.</w:t>
      </w:r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Prowadzenie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dziennika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budowy</w:t>
      </w:r>
      <w:proofErr w:type="spellEnd"/>
    </w:p>
    <w:p w:rsidR="00C7148D" w:rsidRPr="00C7148D" w:rsidRDefault="00C7148D" w:rsidP="00C714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49" w:hanging="284"/>
        <w:jc w:val="both"/>
        <w:rPr>
          <w:rFonts w:ascii="Times New Roman" w:hAnsi="Times New Roman" w:cs="Times New Roman"/>
          <w:lang w:val="en-US" w:eastAsia="pl-PL"/>
        </w:rPr>
      </w:pPr>
      <w:proofErr w:type="spellStart"/>
      <w:r w:rsidRPr="00C7148D">
        <w:rPr>
          <w:rFonts w:ascii="Times New Roman" w:hAnsi="Times New Roman" w:cs="Times New Roman"/>
          <w:lang w:val="en-US" w:eastAsia="pl-PL"/>
        </w:rPr>
        <w:t>Prowadzenia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pomiarów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kontrolnych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i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badań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zgodnie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z </w:t>
      </w:r>
      <w:proofErr w:type="spellStart"/>
      <w:r w:rsidRPr="00C7148D">
        <w:rPr>
          <w:rFonts w:ascii="Times New Roman" w:hAnsi="Times New Roman" w:cs="Times New Roman"/>
          <w:lang w:val="en-US" w:eastAsia="pl-PL"/>
        </w:rPr>
        <w:t>wymogami</w:t>
      </w:r>
      <w:proofErr w:type="spellEnd"/>
      <w:r w:rsidRPr="00C7148D">
        <w:rPr>
          <w:rFonts w:ascii="Times New Roman" w:hAnsi="Times New Roman" w:cs="Times New Roman"/>
          <w:lang w:val="en-US" w:eastAsia="pl-PL"/>
        </w:rPr>
        <w:t xml:space="preserve"> ST.  </w:t>
      </w:r>
    </w:p>
    <w:p w:rsidR="00C7148D" w:rsidRPr="00C7148D" w:rsidRDefault="00C7148D" w:rsidP="00C714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lang w:val="en-US" w:eastAsia="pl-PL"/>
        </w:rPr>
      </w:pPr>
    </w:p>
    <w:p w:rsidR="00C7148D" w:rsidRPr="00C7148D" w:rsidRDefault="00C7148D" w:rsidP="00C714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u w:val="single"/>
          <w:lang w:val="en-US" w:eastAsia="pl-PL"/>
        </w:rPr>
      </w:pPr>
      <w:r w:rsidRPr="00C7148D">
        <w:rPr>
          <w:rFonts w:ascii="Times New Roman" w:hAnsi="Times New Roman" w:cs="Times New Roman"/>
          <w:b/>
          <w:bCs/>
          <w:u w:val="single"/>
          <w:lang w:val="en-US" w:eastAsia="pl-PL"/>
        </w:rPr>
        <w:t>UWAGA!!</w:t>
      </w:r>
    </w:p>
    <w:p w:rsidR="00C7148D" w:rsidRPr="00C7148D" w:rsidRDefault="00C7148D" w:rsidP="00C714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u w:val="single"/>
          <w:lang w:val="en-US" w:eastAsia="pl-PL"/>
        </w:rPr>
      </w:pPr>
    </w:p>
    <w:p w:rsidR="00C7148D" w:rsidRPr="00C7148D" w:rsidRDefault="00C7148D" w:rsidP="00C714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u w:val="single"/>
          <w:lang w:val="en-US" w:eastAsia="pl-PL"/>
        </w:rPr>
      </w:pPr>
      <w:r w:rsidRPr="00C7148D">
        <w:rPr>
          <w:rFonts w:ascii="Times New Roman" w:hAnsi="Times New Roman" w:cs="Times New Roman"/>
          <w:b/>
          <w:bCs/>
          <w:u w:val="single"/>
          <w:lang w:val="en-US" w:eastAsia="pl-PL"/>
        </w:rPr>
        <w:t xml:space="preserve">ZAMAWIAJĄCY ZASTRZEGA, ŻE ZAKRES PRAC OBJĘTY ZAMÓWIENIEM WYKONAWCA WINNIEN PROWADZIĆ W TAKI SPOSÓB ABY NIE ZAKŁÓCAĆ I UMOŻLIWIĆ UŻYTKOWANIE PŁYTY BOISKA PRZEZ GKS DRWINIA W TYM ODBYWANIA SIĘ NA NIEJ WYDAŻEŃ SPORTOWY (ROZGRYWANIA MECZÓW). </w:t>
      </w:r>
      <w:r w:rsidRPr="00C7148D">
        <w:rPr>
          <w:rFonts w:ascii="Times New Roman" w:hAnsi="Times New Roman" w:cs="Times New Roman"/>
          <w:b/>
          <w:bCs/>
          <w:u w:val="single"/>
          <w:lang w:val="en-US" w:eastAsia="pl-PL"/>
        </w:rPr>
        <w:lastRenderedPageBreak/>
        <w:t>ZAKRES PRAC OBEJMUJĄCYCH MURAWE WYKONAWCA ZOBOWIĄZANY JEST WYKONAĆ W CZASIE PRZERWY ROZGRYWKOWEJ, W UZGODNIENIU Z GKS DRWINIA, BEZ MOŻLIWOŚCI UNIEMOŻLIWIENIA WZNOWIENIA ROZGRYWEK.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  <w:iCs/>
          <w:color w:val="000000"/>
          <w:lang w:eastAsia="zh-CN"/>
        </w:rPr>
      </w:pP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  <w:iCs/>
          <w:color w:val="000000"/>
        </w:rPr>
      </w:pPr>
      <w:r w:rsidRPr="00C7148D">
        <w:rPr>
          <w:rFonts w:ascii="Times New Roman" w:hAnsi="Times New Roman" w:cs="Times New Roman"/>
          <w:b/>
          <w:bCs/>
          <w:iCs/>
          <w:color w:val="000000"/>
        </w:rPr>
        <w:t xml:space="preserve">Miejsce wykonywania całości zamówienia: </w:t>
      </w:r>
    </w:p>
    <w:p w:rsidR="00C7148D" w:rsidRPr="00C7148D" w:rsidRDefault="00C7148D" w:rsidP="00C7148D">
      <w:pPr>
        <w:tabs>
          <w:tab w:val="left" w:pos="400"/>
          <w:tab w:val="left" w:pos="709"/>
        </w:tabs>
        <w:rPr>
          <w:rFonts w:ascii="Times New Roman" w:hAnsi="Times New Roman" w:cs="Times New Roman"/>
          <w:b/>
          <w:bCs/>
        </w:rPr>
      </w:pPr>
      <w:r w:rsidRPr="00C7148D">
        <w:rPr>
          <w:rFonts w:ascii="Times New Roman" w:hAnsi="Times New Roman" w:cs="Times New Roman"/>
          <w:b/>
          <w:bCs/>
          <w:iCs/>
          <w:color w:val="000000"/>
        </w:rPr>
        <w:t xml:space="preserve">działki nr </w:t>
      </w:r>
      <w:r w:rsidRPr="00C7148D">
        <w:rPr>
          <w:rFonts w:ascii="Times New Roman" w:hAnsi="Times New Roman" w:cs="Times New Roman"/>
          <w:b/>
          <w:bCs/>
        </w:rPr>
        <w:t>281</w:t>
      </w:r>
      <w:r w:rsidRPr="00C7148D">
        <w:rPr>
          <w:rFonts w:ascii="Times New Roman" w:hAnsi="Times New Roman" w:cs="Times New Roman"/>
          <w:b/>
          <w:bCs/>
          <w:iCs/>
          <w:color w:val="000000"/>
        </w:rPr>
        <w:t>w miejscowości Drwinia, Gmina Drwinia</w:t>
      </w:r>
    </w:p>
    <w:p w:rsidR="00C7148D" w:rsidRPr="00C7148D" w:rsidRDefault="00C7148D" w:rsidP="00C7148D">
      <w:pPr>
        <w:tabs>
          <w:tab w:val="left" w:pos="0"/>
          <w:tab w:val="left" w:pos="709"/>
        </w:tabs>
        <w:ind w:left="-1"/>
        <w:rPr>
          <w:rFonts w:ascii="Times New Roman" w:hAnsi="Times New Roman" w:cs="Times New Roman"/>
          <w:b/>
          <w:bCs/>
        </w:rPr>
      </w:pPr>
    </w:p>
    <w:p w:rsidR="00C7148D" w:rsidRPr="00C7148D" w:rsidRDefault="00C7148D" w:rsidP="00C7148D">
      <w:pPr>
        <w:pStyle w:val="Tekstpodstawowy"/>
        <w:spacing w:after="0" w:line="240" w:lineRule="auto"/>
        <w:jc w:val="both"/>
        <w:rPr>
          <w:sz w:val="22"/>
          <w:szCs w:val="22"/>
        </w:rPr>
      </w:pPr>
      <w:r w:rsidRPr="00C7148D">
        <w:rPr>
          <w:b/>
          <w:bCs/>
          <w:sz w:val="22"/>
          <w:szCs w:val="22"/>
        </w:rPr>
        <w:t>Zastosowane w dokumentacji nazwy producentów lub znaki towarowe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dokumentacji.</w:t>
      </w:r>
    </w:p>
    <w:p w:rsidR="00C7148D" w:rsidRPr="00C7148D" w:rsidRDefault="00C7148D" w:rsidP="00C7148D">
      <w:pPr>
        <w:pStyle w:val="Tekstpodstawowy"/>
        <w:spacing w:after="0" w:line="240" w:lineRule="auto"/>
        <w:rPr>
          <w:sz w:val="22"/>
          <w:szCs w:val="22"/>
        </w:rPr>
      </w:pPr>
    </w:p>
    <w:p w:rsidR="00C7148D" w:rsidRPr="00C7148D" w:rsidRDefault="00C7148D" w:rsidP="00C7148D">
      <w:pPr>
        <w:pStyle w:val="Tekstpodstawowy"/>
        <w:spacing w:after="0" w:line="240" w:lineRule="auto"/>
        <w:rPr>
          <w:sz w:val="22"/>
          <w:szCs w:val="22"/>
        </w:rPr>
      </w:pPr>
      <w:r w:rsidRPr="00C7148D">
        <w:rPr>
          <w:sz w:val="22"/>
          <w:szCs w:val="22"/>
        </w:rPr>
        <w:t>UWAGA: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 xml:space="preserve">Zalecane jest, aby Wykonawca przed złożeniem oferty odbył wizję w terenie w celu zaznajomienia się z sytuacją faktyczną oraz specyfiką obiektu i dokładnym zakresem prac. 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Wykonawca przedłoży harmonogram rzeczowo - finansowy w najpóźniej w dniu zawarcia umowy, przedstawiającym rozbicie cenowe oferty w oparciu o ustaloną z Zamawiającym tabelom elementów scalonych w oparciu o opracowany przez Wykonawcę kosztorys ofertowy. Wprowadzenie zmian w harmonogramie nie będzie traktowane jako zmiany umowy i nie będzie wymagało zawarcia aneksu do umowy.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line="240" w:lineRule="auto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Na podstawie przedłożonego i zatwierdzonego harmonogramu realizacji przedmiotu zamówienia i płatności, Zamawiający informuje, że dopuszcza dokonywanie płatności częściowych, zgodnie z zapisami Rządowego Funduszu Polski Ład: Program Inwestycji Strategicznych. Wypłata wynagrodzenia zostanie  wypłacona  w czterech transzach, trzy transze każdorazowo po zakończeniu wydzielonego etapu prac w ramach realizacji Inwestycji, czwarta po zakończeniu realizacji Inwestycji:</w:t>
      </w:r>
    </w:p>
    <w:p w:rsidR="00C7148D" w:rsidRPr="00C7148D" w:rsidRDefault="00C7148D" w:rsidP="00C7148D">
      <w:pPr>
        <w:pStyle w:val="Tekstpodstawowy"/>
        <w:suppressAutoHyphens w:val="0"/>
        <w:spacing w:line="240" w:lineRule="auto"/>
        <w:ind w:left="360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a) pierwsza transza w wysokości wkładu własnego Zamawiającego</w:t>
      </w:r>
    </w:p>
    <w:p w:rsidR="00C7148D" w:rsidRPr="00C7148D" w:rsidRDefault="00C7148D" w:rsidP="00C7148D">
      <w:pPr>
        <w:pStyle w:val="Tekstpodstawowy"/>
        <w:suppressAutoHyphens w:val="0"/>
        <w:spacing w:line="240" w:lineRule="auto"/>
        <w:ind w:left="360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b) druga transza w wysokości nie wyższej niż 20 % otrzymanego dofinansowania</w:t>
      </w:r>
    </w:p>
    <w:p w:rsidR="00C7148D" w:rsidRPr="00C7148D" w:rsidRDefault="00C7148D" w:rsidP="00C7148D">
      <w:pPr>
        <w:pStyle w:val="Tekstpodstawowy"/>
        <w:suppressAutoHyphens w:val="0"/>
        <w:spacing w:line="240" w:lineRule="auto"/>
        <w:ind w:left="360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c) trzecia transza w wysokości nie wyższej niż 30 % otrzymanego dofinansowania,</w:t>
      </w:r>
    </w:p>
    <w:p w:rsidR="00C7148D" w:rsidRPr="00C7148D" w:rsidRDefault="00C7148D" w:rsidP="00C7148D">
      <w:pPr>
        <w:pStyle w:val="Tekstpodstawowy"/>
        <w:suppressAutoHyphens w:val="0"/>
        <w:spacing w:after="0" w:line="240" w:lineRule="auto"/>
        <w:ind w:left="360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d) czwarta transza w wysokości pozostałej do zapłaty kwoty wynagrodzenia, z uwzględnieniem sumy wypłaconych wcześniej kwot otrzymanego dofinansowania,.</w:t>
      </w:r>
    </w:p>
    <w:p w:rsidR="00C7148D" w:rsidRPr="00C7148D" w:rsidRDefault="00C7148D" w:rsidP="00C7148D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SimSun" w:hAnsi="Times New Roman" w:cs="Times New Roman"/>
          <w:sz w:val="22"/>
          <w:szCs w:val="22"/>
        </w:rPr>
      </w:pPr>
      <w:r w:rsidRPr="00C7148D">
        <w:rPr>
          <w:rFonts w:ascii="Times New Roman" w:eastAsia="SimSun" w:hAnsi="Times New Roman" w:cs="Times New Roman"/>
          <w:sz w:val="22"/>
          <w:szCs w:val="22"/>
        </w:rPr>
        <w:t>Powyższe odnosi się do całego zadania inwestycyjnego pn.: "Poprawa infrastruktury społecznej i sportowej na terenie Gminy Drwinia", a nie oddzielnie do każdego zadania, realizowanego w ramach danej inwestycji. W związku z tym przedmiotowe harmonogramy winny być skoordynowane przez Wykonawców zadania aby umożliwiły w jednym czasie dokonanie płatności częściowych przez Zamawiającego.</w:t>
      </w:r>
    </w:p>
    <w:p w:rsidR="00C7148D" w:rsidRPr="00C7148D" w:rsidRDefault="00C7148D" w:rsidP="00C7148D">
      <w:pPr>
        <w:pStyle w:val="Akapitzlist"/>
        <w:numPr>
          <w:ilvl w:val="0"/>
          <w:numId w:val="34"/>
        </w:numPr>
        <w:rPr>
          <w:rFonts w:ascii="Times New Roman" w:eastAsia="SimSun" w:hAnsi="Times New Roman" w:cs="Times New Roman"/>
          <w:sz w:val="22"/>
          <w:szCs w:val="22"/>
        </w:rPr>
      </w:pPr>
      <w:r w:rsidRPr="00C7148D">
        <w:rPr>
          <w:rFonts w:ascii="Times New Roman" w:eastAsia="SimSun" w:hAnsi="Times New Roman" w:cs="Times New Roman"/>
          <w:sz w:val="22"/>
          <w:szCs w:val="22"/>
        </w:rPr>
        <w:t>Zamawiający nie przewiduje uzyskiwania czasowego pozwolenia na użytkowanie.</w:t>
      </w:r>
    </w:p>
    <w:p w:rsidR="00C7148D" w:rsidRPr="00C7148D" w:rsidRDefault="00C7148D" w:rsidP="00C7148D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SimSun" w:hAnsi="Times New Roman" w:cs="Times New Roman"/>
          <w:sz w:val="22"/>
          <w:szCs w:val="22"/>
        </w:rPr>
      </w:pPr>
      <w:r w:rsidRPr="00C7148D">
        <w:rPr>
          <w:rFonts w:ascii="Times New Roman" w:eastAsia="SimSun" w:hAnsi="Times New Roman" w:cs="Times New Roman"/>
          <w:sz w:val="22"/>
          <w:szCs w:val="22"/>
        </w:rPr>
        <w:t>Zamawiający nie przewiduje udzielania zaliczek.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 xml:space="preserve">Prace muszą być wykonane zgodnie z obowiązującymi przepisami, sztuką budowlaną oraz z zachowaniem wysokich standardów estetycznych, uwzględniających charakter  obiektu. 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 xml:space="preserve">Prowadzić roboty budowlane zgodnie z wymogami </w:t>
      </w:r>
      <w:proofErr w:type="spellStart"/>
      <w:r w:rsidRPr="00C7148D">
        <w:rPr>
          <w:sz w:val="22"/>
          <w:szCs w:val="22"/>
        </w:rPr>
        <w:t>STWiOR</w:t>
      </w:r>
      <w:proofErr w:type="spellEnd"/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W przypadku zajęcia terenu prywatnego (działek) przy prowadzeniu inwestycji wykonawca ponosi wszelkie koszty związane z zajętym terenem.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Dokonać pomiarów geodezyjnych w celu wykonania prawidłowego odpływu wód.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sz w:val="22"/>
          <w:szCs w:val="22"/>
        </w:rPr>
      </w:pPr>
      <w:r w:rsidRPr="00C7148D">
        <w:rPr>
          <w:sz w:val="22"/>
          <w:szCs w:val="22"/>
        </w:rPr>
        <w:t>Wykonać prace przygotowawcze, zorganizować zaplecze techniczno - socjalne i teren budowy oraz wszystkie roboty towarzyszące niezbędne do kompleksowej realizacji przedmiotu umowy.</w:t>
      </w:r>
    </w:p>
    <w:p w:rsidR="00C7148D" w:rsidRPr="00C7148D" w:rsidRDefault="00C7148D" w:rsidP="00C7148D">
      <w:pPr>
        <w:pStyle w:val="Tekstpodstawowy"/>
        <w:numPr>
          <w:ilvl w:val="0"/>
          <w:numId w:val="34"/>
        </w:numPr>
        <w:suppressAutoHyphens w:val="0"/>
        <w:spacing w:after="0" w:line="240" w:lineRule="auto"/>
        <w:ind w:left="363" w:hanging="363"/>
        <w:jc w:val="both"/>
        <w:rPr>
          <w:b/>
          <w:bCs/>
          <w:iCs/>
          <w:color w:val="000000"/>
          <w:sz w:val="22"/>
          <w:szCs w:val="22"/>
        </w:rPr>
      </w:pPr>
      <w:r w:rsidRPr="00C7148D">
        <w:rPr>
          <w:sz w:val="22"/>
          <w:szCs w:val="22"/>
        </w:rPr>
        <w:lastRenderedPageBreak/>
        <w:t>Przygotować rozliczenie końcowe robót i sporządzenie operatu kolaudacyjnego, który ma zawierać: umowę, ofertę, umowy z podwykonawcami,  kosztorys powykonawczy wraz z wycenionym wykazem elementów rozliczeniowych, protokoły odbioru robót zanikających i ulegających zakryciu, polisę ubezpieczeniową, protokół przekazania placu budowy, badania materiałów, wyniki pomiarów, wyniki badań laboratoryjnych, deklaracje zgodności materiałów, sprawozdania techniczne Wykonawcy, opinie technologiczną na podstawie wyników badań i pomiarów, operat geodezyjny powykonawczy wraz z oświadczeniem geodety o przedłożeniu do zasobów Starostwa Powiatowego w Bochni, oświadczenie kierownika budowy o wykonaniu robót zgodnie z przepisami. Operat kolaudacyjny należy dostarczyć w dwóch egzemplarzach w wersji papierowej oraz 1 egz. w wersji elektronicznej (w formacie *.pdf)</w:t>
      </w:r>
    </w:p>
    <w:p w:rsidR="00C7148D" w:rsidRPr="00C7148D" w:rsidRDefault="00C7148D" w:rsidP="00C7148D">
      <w:pPr>
        <w:pStyle w:val="Tekstpodstawowy"/>
        <w:spacing w:after="0" w:line="240" w:lineRule="auto"/>
        <w:jc w:val="both"/>
        <w:rPr>
          <w:strike/>
          <w:sz w:val="22"/>
          <w:szCs w:val="22"/>
        </w:rPr>
      </w:pPr>
    </w:p>
    <w:p w:rsidR="003E7394" w:rsidRPr="00C7148D" w:rsidRDefault="003E7394" w:rsidP="00C7148D">
      <w:pPr>
        <w:rPr>
          <w:rFonts w:ascii="Times New Roman" w:hAnsi="Times New Roman" w:cs="Times New Roman"/>
        </w:rPr>
      </w:pPr>
    </w:p>
    <w:sectPr w:rsidR="003E7394" w:rsidRPr="00C71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059D5D5"/>
    <w:multiLevelType w:val="singleLevel"/>
    <w:tmpl w:val="9059D5D5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 w15:restartNumberingAfterBreak="0">
    <w:nsid w:val="A6255E7F"/>
    <w:multiLevelType w:val="singleLevel"/>
    <w:tmpl w:val="A6255E7F"/>
    <w:lvl w:ilvl="0">
      <w:start w:val="1"/>
      <w:numFmt w:val="lowerLetter"/>
      <w:suff w:val="space"/>
      <w:lvlText w:val="%1)"/>
      <w:lvlJc w:val="left"/>
      <w:pPr>
        <w:ind w:left="0" w:firstLine="0"/>
      </w:pPr>
    </w:lvl>
  </w:abstractNum>
  <w:abstractNum w:abstractNumId="2" w15:restartNumberingAfterBreak="0">
    <w:nsid w:val="D134F542"/>
    <w:multiLevelType w:val="multilevel"/>
    <w:tmpl w:val="D134F5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D41004C8"/>
    <w:multiLevelType w:val="multilevel"/>
    <w:tmpl w:val="D41004C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</w:lvl>
  </w:abstractNum>
  <w:abstractNum w:abstractNumId="4" w15:restartNumberingAfterBreak="0">
    <w:nsid w:val="03CD7DF4"/>
    <w:multiLevelType w:val="multilevel"/>
    <w:tmpl w:val="03CD7DF4"/>
    <w:lvl w:ilvl="0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8AD7E24"/>
    <w:multiLevelType w:val="multilevel"/>
    <w:tmpl w:val="08AD7E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8733A"/>
    <w:multiLevelType w:val="multilevel"/>
    <w:tmpl w:val="08D8733A"/>
    <w:lvl w:ilvl="0">
      <w:start w:val="1"/>
      <w:numFmt w:val="decimal"/>
      <w:lvlText w:val="%1)"/>
      <w:lvlJc w:val="left"/>
      <w:pPr>
        <w:ind w:left="4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2F4172"/>
    <w:multiLevelType w:val="multilevel"/>
    <w:tmpl w:val="162F417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9C0911"/>
    <w:multiLevelType w:val="multilevel"/>
    <w:tmpl w:val="1A9C09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F1955"/>
    <w:multiLevelType w:val="multilevel"/>
    <w:tmpl w:val="25DF195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B229E"/>
    <w:multiLevelType w:val="hybridMultilevel"/>
    <w:tmpl w:val="C638E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62957"/>
    <w:multiLevelType w:val="multilevel"/>
    <w:tmpl w:val="30E62957"/>
    <w:lvl w:ilvl="0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A5A5BD8"/>
    <w:multiLevelType w:val="hybridMultilevel"/>
    <w:tmpl w:val="AC9A1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42BE7"/>
    <w:multiLevelType w:val="multilevel"/>
    <w:tmpl w:val="43042BE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860FD"/>
    <w:multiLevelType w:val="multilevel"/>
    <w:tmpl w:val="483860FD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BD2C5D"/>
    <w:multiLevelType w:val="multilevel"/>
    <w:tmpl w:val="48BD2C5D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46E6A"/>
    <w:multiLevelType w:val="multilevel"/>
    <w:tmpl w:val="4B246E6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082931"/>
    <w:multiLevelType w:val="multilevel"/>
    <w:tmpl w:val="4F082931"/>
    <w:lvl w:ilvl="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8D207C"/>
    <w:multiLevelType w:val="multilevel"/>
    <w:tmpl w:val="162F417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327FF2"/>
    <w:multiLevelType w:val="hybridMultilevel"/>
    <w:tmpl w:val="C638E1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E3FE1"/>
    <w:multiLevelType w:val="singleLevel"/>
    <w:tmpl w:val="5B1E3FE1"/>
    <w:lvl w:ilvl="0">
      <w:start w:val="1"/>
      <w:numFmt w:val="lowerLetter"/>
      <w:suff w:val="space"/>
      <w:lvlText w:val="%1)"/>
      <w:lvlJc w:val="left"/>
      <w:pPr>
        <w:ind w:left="0" w:firstLine="0"/>
      </w:pPr>
    </w:lvl>
  </w:abstractNum>
  <w:abstractNum w:abstractNumId="21" w15:restartNumberingAfterBreak="0">
    <w:nsid w:val="5B3128D2"/>
    <w:multiLevelType w:val="multilevel"/>
    <w:tmpl w:val="5B3128D2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56D47"/>
    <w:multiLevelType w:val="multilevel"/>
    <w:tmpl w:val="5D456D47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3B6E44"/>
    <w:multiLevelType w:val="multilevel"/>
    <w:tmpl w:val="613B6E4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837A3C"/>
    <w:multiLevelType w:val="multilevel"/>
    <w:tmpl w:val="C55E2EC6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SimSun" w:hAnsi="Times New Roman" w:cs="Times New Roman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3"/>
  </w:num>
  <w:num w:numId="5">
    <w:abstractNumId w:val="24"/>
  </w:num>
  <w:num w:numId="6">
    <w:abstractNumId w:val="2"/>
  </w:num>
  <w:num w:numId="7">
    <w:abstractNumId w:val="7"/>
  </w:num>
  <w:num w:numId="8">
    <w:abstractNumId w:val="5"/>
  </w:num>
  <w:num w:numId="9">
    <w:abstractNumId w:val="23"/>
  </w:num>
  <w:num w:numId="10">
    <w:abstractNumId w:val="21"/>
  </w:num>
  <w:num w:numId="11">
    <w:abstractNumId w:val="15"/>
  </w:num>
  <w:num w:numId="12">
    <w:abstractNumId w:val="4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2"/>
  </w:num>
  <w:num w:numId="26">
    <w:abstractNumId w:val="20"/>
  </w:num>
  <w:num w:numId="27">
    <w:abstractNumId w:val="3"/>
  </w:num>
  <w:num w:numId="28">
    <w:abstractNumId w:val="9"/>
  </w:num>
  <w:num w:numId="29">
    <w:abstractNumId w:val="1"/>
    <w:lvlOverride w:ilvl="0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394"/>
    <w:rsid w:val="00027E52"/>
    <w:rsid w:val="00226DDB"/>
    <w:rsid w:val="00325BFF"/>
    <w:rsid w:val="003E7394"/>
    <w:rsid w:val="004136EA"/>
    <w:rsid w:val="004D7D01"/>
    <w:rsid w:val="00660A93"/>
    <w:rsid w:val="00671FEE"/>
    <w:rsid w:val="00770775"/>
    <w:rsid w:val="00795480"/>
    <w:rsid w:val="00902294"/>
    <w:rsid w:val="009A48F5"/>
    <w:rsid w:val="009A783A"/>
    <w:rsid w:val="009C239B"/>
    <w:rsid w:val="009D4B16"/>
    <w:rsid w:val="00A96FCC"/>
    <w:rsid w:val="00B57113"/>
    <w:rsid w:val="00C7148D"/>
    <w:rsid w:val="00CC171C"/>
    <w:rsid w:val="00CE73E7"/>
    <w:rsid w:val="00D11C0D"/>
    <w:rsid w:val="00F3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155A"/>
  <w15:chartTrackingRefBased/>
  <w15:docId w15:val="{8CD09BE0-17E5-45D6-83B8-C40753A4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15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3E7394"/>
    <w:pPr>
      <w:suppressAutoHyphens/>
      <w:spacing w:after="140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7394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34"/>
    <w:qFormat/>
    <w:rsid w:val="003E7394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lang w:eastAsia="zh-CN"/>
    </w:rPr>
  </w:style>
  <w:style w:type="character" w:styleId="Odwoaniedokomentarza">
    <w:name w:val="annotation reference"/>
    <w:uiPriority w:val="99"/>
    <w:qFormat/>
    <w:rsid w:val="009D4B16"/>
    <w:rPr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9D4B16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qFormat/>
    <w:rsid w:val="009D4B16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nhideWhenUsed/>
    <w:qFormat/>
    <w:rsid w:val="009D4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B16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CE73E7"/>
    <w:pPr>
      <w:suppressAutoHyphens/>
      <w:autoSpaceDE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zh-CN"/>
    </w:rPr>
  </w:style>
  <w:style w:type="character" w:customStyle="1" w:styleId="TekstdymkaZnak1">
    <w:name w:val="Tekst dymka Znak1"/>
    <w:qFormat/>
    <w:rsid w:val="00027E52"/>
    <w:rPr>
      <w:rFonts w:ascii="Segoe UI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15"/>
    <w:semiHidden/>
    <w:unhideWhenUsed/>
    <w:qFormat/>
    <w:rsid w:val="00A96FCC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15"/>
    <w:semiHidden/>
    <w:qFormat/>
    <w:rsid w:val="00A96FCC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qFormat/>
    <w:locked/>
    <w:rsid w:val="00C7148D"/>
    <w:rPr>
      <w:rFonts w:ascii="Calibri" w:eastAsia="Calibri" w:hAnsi="Calibri" w:cs="Calibri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qFormat/>
    <w:rsid w:val="00C7148D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645AB-91BC-4165-9ABC-A12972BBA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2305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2024-03-25T10:24:00Z</cp:lastPrinted>
  <dcterms:created xsi:type="dcterms:W3CDTF">2024-03-25T10:24:00Z</dcterms:created>
  <dcterms:modified xsi:type="dcterms:W3CDTF">2024-03-25T10:24:00Z</dcterms:modified>
</cp:coreProperties>
</file>