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EBA87" w14:textId="77777777" w:rsidR="007E69FE" w:rsidRDefault="007E69FE" w:rsidP="007E69FE">
      <w:pPr>
        <w:suppressAutoHyphens/>
        <w:jc w:val="right"/>
        <w:rPr>
          <w:rFonts w:ascii="Verdana" w:hAnsi="Verdana"/>
          <w:b/>
          <w:sz w:val="18"/>
          <w:szCs w:val="18"/>
          <w:lang w:eastAsia="zh-CN"/>
        </w:rPr>
      </w:pPr>
      <w:r>
        <w:rPr>
          <w:rFonts w:ascii="Verdana" w:hAnsi="Verdana"/>
          <w:b/>
          <w:sz w:val="18"/>
          <w:szCs w:val="18"/>
          <w:lang w:eastAsia="zh-CN"/>
        </w:rPr>
        <w:t>Załącznik nr 3</w:t>
      </w:r>
    </w:p>
    <w:p w14:paraId="08967941" w14:textId="77777777" w:rsidR="007E69FE" w:rsidRDefault="007E69FE" w:rsidP="007E69FE">
      <w:pPr>
        <w:suppressAutoHyphens/>
        <w:jc w:val="center"/>
        <w:rPr>
          <w:rFonts w:ascii="Verdana" w:hAnsi="Verdana"/>
          <w:b/>
          <w:sz w:val="18"/>
          <w:szCs w:val="18"/>
          <w:lang w:eastAsia="zh-CN"/>
        </w:rPr>
      </w:pPr>
    </w:p>
    <w:p w14:paraId="0FB66C89" w14:textId="77777777" w:rsidR="007E69FE" w:rsidRDefault="007E69FE" w:rsidP="007E69FE">
      <w:pPr>
        <w:suppressAutoHyphens/>
        <w:jc w:val="center"/>
        <w:rPr>
          <w:rFonts w:ascii="Verdana" w:hAnsi="Verdana"/>
          <w:b/>
          <w:i/>
          <w:sz w:val="18"/>
          <w:szCs w:val="18"/>
          <w:lang w:eastAsia="zh-CN"/>
        </w:rPr>
      </w:pPr>
      <w:r>
        <w:rPr>
          <w:rFonts w:ascii="Verdana" w:hAnsi="Verdana"/>
          <w:b/>
          <w:sz w:val="18"/>
          <w:szCs w:val="18"/>
          <w:lang w:eastAsia="zh-CN"/>
        </w:rPr>
        <w:t>WZÓR UMOWY O ŚWIADCZENIE USŁUG</w:t>
      </w:r>
    </w:p>
    <w:p w14:paraId="646E86E7" w14:textId="77777777" w:rsidR="007E69FE" w:rsidRDefault="007E69FE" w:rsidP="007E69FE">
      <w:pPr>
        <w:suppressAutoHyphens/>
        <w:jc w:val="center"/>
        <w:rPr>
          <w:rFonts w:ascii="Verdana" w:hAnsi="Verdana"/>
          <w:b/>
          <w:sz w:val="18"/>
          <w:szCs w:val="18"/>
          <w:lang w:eastAsia="zh-CN"/>
        </w:rPr>
      </w:pPr>
      <w:r>
        <w:rPr>
          <w:rFonts w:ascii="Verdana" w:hAnsi="Verdana"/>
          <w:b/>
          <w:i/>
          <w:sz w:val="18"/>
          <w:szCs w:val="18"/>
          <w:lang w:eastAsia="zh-CN"/>
        </w:rPr>
        <w:t>Ostateczna treść umowy może ulec zmianie w zakresie nie zmieniającym istotnych postanowień wzoru umowy i SWZ</w:t>
      </w:r>
    </w:p>
    <w:p w14:paraId="7F3A4287" w14:textId="77777777" w:rsidR="007E69FE" w:rsidRDefault="007E69FE" w:rsidP="007E69FE">
      <w:pPr>
        <w:suppressAutoHyphens/>
        <w:jc w:val="center"/>
        <w:rPr>
          <w:rFonts w:ascii="Verdana" w:hAnsi="Verdana"/>
          <w:b/>
          <w:sz w:val="18"/>
          <w:szCs w:val="18"/>
          <w:lang w:eastAsia="zh-CN"/>
        </w:rPr>
      </w:pPr>
    </w:p>
    <w:p w14:paraId="7917237C"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Niniejsza umowa (dalej: „Umowa”) została zawarta w dniu ………</w:t>
      </w:r>
      <w:r>
        <w:rPr>
          <w:rFonts w:ascii="Verdana" w:hAnsi="Verdana"/>
          <w:b/>
          <w:bCs/>
          <w:color w:val="000000"/>
          <w:sz w:val="18"/>
          <w:szCs w:val="18"/>
          <w:lang w:eastAsia="zh-CN"/>
        </w:rPr>
        <w:t>.2024 roku</w:t>
      </w:r>
      <w:r>
        <w:rPr>
          <w:rFonts w:ascii="Verdana" w:hAnsi="Verdana"/>
          <w:color w:val="000000"/>
          <w:sz w:val="18"/>
          <w:szCs w:val="18"/>
          <w:lang w:eastAsia="zh-CN"/>
        </w:rPr>
        <w:t xml:space="preserve"> w Krakowie na podstawie dokonanego przez Zamawiającego wyboru oferty Wykonawcy w przetargu w trybie </w:t>
      </w:r>
      <w:r w:rsidR="007167FF">
        <w:rPr>
          <w:rFonts w:ascii="Verdana" w:hAnsi="Verdana"/>
          <w:color w:val="000000"/>
          <w:sz w:val="18"/>
          <w:szCs w:val="18"/>
          <w:lang w:eastAsia="zh-CN"/>
        </w:rPr>
        <w:t>przetargu nieograniczonego</w:t>
      </w:r>
      <w:r>
        <w:rPr>
          <w:rFonts w:ascii="Verdana" w:hAnsi="Verdana"/>
          <w:color w:val="000000"/>
          <w:sz w:val="18"/>
          <w:szCs w:val="18"/>
          <w:lang w:eastAsia="zh-CN"/>
        </w:rPr>
        <w:t>, znak sprawy KC-zp.272-</w:t>
      </w:r>
      <w:r w:rsidR="007167FF">
        <w:rPr>
          <w:rFonts w:ascii="Verdana" w:hAnsi="Verdana"/>
          <w:color w:val="000000"/>
          <w:sz w:val="18"/>
          <w:szCs w:val="18"/>
          <w:lang w:eastAsia="zh-CN"/>
        </w:rPr>
        <w:t>62/24</w:t>
      </w:r>
      <w:r>
        <w:rPr>
          <w:rFonts w:ascii="Verdana" w:hAnsi="Verdana"/>
          <w:color w:val="000000"/>
          <w:sz w:val="18"/>
          <w:szCs w:val="18"/>
          <w:lang w:eastAsia="zh-CN"/>
        </w:rPr>
        <w:t xml:space="preserve"> na świadczenie usług pralniczych dla Miasteczka Studenckiego AGH w Krakowie, pomiędzy:</w:t>
      </w:r>
    </w:p>
    <w:p w14:paraId="07B9425D" w14:textId="77777777" w:rsidR="007E69FE" w:rsidRDefault="007E69FE" w:rsidP="007E69FE">
      <w:pPr>
        <w:suppressAutoHyphens/>
        <w:jc w:val="both"/>
        <w:rPr>
          <w:rFonts w:ascii="Verdana" w:hAnsi="Verdana"/>
          <w:color w:val="000000"/>
          <w:sz w:val="18"/>
          <w:szCs w:val="18"/>
          <w:lang w:eastAsia="zh-CN"/>
        </w:rPr>
      </w:pPr>
    </w:p>
    <w:p w14:paraId="69339611" w14:textId="77777777" w:rsidR="007E69FE" w:rsidRDefault="007E69FE" w:rsidP="007E69FE">
      <w:pPr>
        <w:suppressAutoHyphens/>
        <w:jc w:val="both"/>
        <w:rPr>
          <w:rFonts w:ascii="Verdana" w:hAnsi="Verdana"/>
          <w:color w:val="000000"/>
          <w:sz w:val="18"/>
          <w:szCs w:val="18"/>
          <w:lang w:eastAsia="zh-CN"/>
        </w:rPr>
      </w:pPr>
      <w:r>
        <w:rPr>
          <w:rFonts w:ascii="Verdana" w:hAnsi="Verdana"/>
          <w:b/>
          <w:color w:val="000000"/>
          <w:sz w:val="18"/>
          <w:szCs w:val="18"/>
          <w:lang w:eastAsia="zh-CN"/>
        </w:rPr>
        <w:t>Akademią Górniczo-Hutniczą im. St. Staszica w Krakowie</w:t>
      </w:r>
      <w:r>
        <w:rPr>
          <w:rFonts w:ascii="Verdana" w:hAnsi="Verdana"/>
          <w:color w:val="000000"/>
          <w:sz w:val="18"/>
          <w:szCs w:val="18"/>
          <w:lang w:eastAsia="zh-CN"/>
        </w:rPr>
        <w:t>, 30-059 Kraków, al. Mickiewicza nr 30, NIP: 6750001923, REGON: 000001577,</w:t>
      </w:r>
    </w:p>
    <w:p w14:paraId="7B10F16C"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reprezentowaną przez:</w:t>
      </w:r>
    </w:p>
    <w:p w14:paraId="540AC7FA"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1. ……… – ………,</w:t>
      </w:r>
    </w:p>
    <w:p w14:paraId="3CA69285"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zwaną dalej w treści Umowy „Zamawiającym”,</w:t>
      </w:r>
    </w:p>
    <w:p w14:paraId="5D4FC3D8"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a</w:t>
      </w:r>
    </w:p>
    <w:p w14:paraId="581912E7" w14:textId="77777777" w:rsidR="007E69FE" w:rsidRDefault="007E69FE" w:rsidP="007E69FE">
      <w:pPr>
        <w:suppressAutoHyphens/>
        <w:jc w:val="both"/>
        <w:rPr>
          <w:rFonts w:ascii="Verdana" w:hAnsi="Verdana"/>
          <w:color w:val="000000"/>
          <w:sz w:val="18"/>
          <w:szCs w:val="18"/>
          <w:lang w:eastAsia="zh-CN"/>
        </w:rPr>
      </w:pPr>
      <w:r>
        <w:rPr>
          <w:rFonts w:ascii="Verdana" w:hAnsi="Verdana"/>
          <w:b/>
          <w:color w:val="000000"/>
          <w:sz w:val="18"/>
          <w:szCs w:val="18"/>
          <w:lang w:eastAsia="zh-CN"/>
        </w:rPr>
        <w:t>………</w:t>
      </w:r>
      <w:r>
        <w:rPr>
          <w:rFonts w:ascii="Verdana" w:hAnsi="Verdana"/>
          <w:sz w:val="18"/>
          <w:szCs w:val="18"/>
        </w:rPr>
        <w:t xml:space="preserve"> </w:t>
      </w:r>
      <w:r>
        <w:rPr>
          <w:rFonts w:ascii="Verdana" w:hAnsi="Verdana"/>
          <w:color w:val="000000"/>
          <w:sz w:val="18"/>
          <w:szCs w:val="18"/>
          <w:lang w:eastAsia="zh-CN"/>
        </w:rPr>
        <w:t>z siedzibą przy ul. ………, ………, NIP: ………, REGON: ………,</w:t>
      </w:r>
      <w:r>
        <w:rPr>
          <w:rFonts w:ascii="Verdana" w:hAnsi="Verdana"/>
          <w:sz w:val="18"/>
          <w:szCs w:val="18"/>
        </w:rPr>
        <w:t xml:space="preserve"> zarejestrowaną ………,</w:t>
      </w:r>
    </w:p>
    <w:p w14:paraId="54F7152A"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 xml:space="preserve">zwaną dalej w treści Umowy „Wykonawcą”, </w:t>
      </w:r>
    </w:p>
    <w:p w14:paraId="25F3BFA8" w14:textId="77777777" w:rsidR="007E69FE" w:rsidRDefault="007E69FE" w:rsidP="007E69FE">
      <w:pPr>
        <w:suppressAutoHyphens/>
        <w:jc w:val="both"/>
        <w:rPr>
          <w:rFonts w:ascii="Verdana" w:hAnsi="Verdana"/>
          <w:color w:val="000000"/>
          <w:sz w:val="18"/>
          <w:szCs w:val="18"/>
          <w:lang w:eastAsia="zh-CN"/>
        </w:rPr>
      </w:pPr>
    </w:p>
    <w:p w14:paraId="130C49E1" w14:textId="77777777" w:rsidR="007E69FE" w:rsidRDefault="007E69FE" w:rsidP="007E69FE">
      <w:pPr>
        <w:suppressAutoHyphens/>
        <w:jc w:val="both"/>
        <w:rPr>
          <w:rFonts w:ascii="Verdana" w:hAnsi="Verdana"/>
          <w:color w:val="000000"/>
          <w:sz w:val="18"/>
          <w:szCs w:val="18"/>
          <w:lang w:eastAsia="zh-CN"/>
        </w:rPr>
      </w:pPr>
      <w:r>
        <w:rPr>
          <w:rFonts w:ascii="Verdana" w:hAnsi="Verdana"/>
          <w:color w:val="000000"/>
          <w:sz w:val="18"/>
          <w:szCs w:val="18"/>
          <w:lang w:eastAsia="zh-CN"/>
        </w:rPr>
        <w:t>zwanymi dalej w treści Umowy wspólnie „Stronami”.</w:t>
      </w:r>
    </w:p>
    <w:p w14:paraId="597AF8E8" w14:textId="77777777" w:rsidR="007E69FE" w:rsidRDefault="007E69FE" w:rsidP="007E69FE">
      <w:pPr>
        <w:suppressAutoHyphens/>
        <w:jc w:val="both"/>
        <w:rPr>
          <w:rFonts w:ascii="Verdana" w:hAnsi="Verdana"/>
          <w:color w:val="000000"/>
          <w:sz w:val="18"/>
          <w:szCs w:val="18"/>
          <w:lang w:eastAsia="zh-CN"/>
        </w:rPr>
      </w:pPr>
    </w:p>
    <w:p w14:paraId="5DABB0A6"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ZAKRES UMOWY</w:t>
      </w:r>
    </w:p>
    <w:p w14:paraId="1EA4BE60"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§1</w:t>
      </w:r>
    </w:p>
    <w:p w14:paraId="31283C32"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Zamawiający powierza, a Wykonawca przyjmuje do wykonania usługi w zakresie prania, krochmalenia, prasowania, pakowania i transportu bielizny pościelowej oraz innego asortymentu takiego jak: ścierki, ręczniki, obrusy, zasłony, firanki i pokrowce na materace. Wykonawca przyjmuje również do wykonania usługi w zakresie prania koców, kołder i poduszek wykonanych z materiałów nadających się do prania. Do obowiązków Wykonawcy należy również odbiór ww. asortymentu ze wskazanych przez Zamawiającego miejsc, wypranie w profesjonalnym zakładzie oraz ich zwrot do miejsc z których zostały odebrane.</w:t>
      </w:r>
    </w:p>
    <w:p w14:paraId="6F9A2367"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Usługi wymienione w ust. 1 Wykonawca będzie wykonywał przy użyciu właściwych dla danego asortymentu środków piorących bezpiecznych dla środowiska. </w:t>
      </w:r>
    </w:p>
    <w:p w14:paraId="074D0D13"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oświadcza, że posiada odpowiednie warunki techniczne oraz wszelką konieczną wiedzę i umiejętności fachowe niezbędne do wykonania zleconych przez Zamawiającego usług.</w:t>
      </w:r>
    </w:p>
    <w:p w14:paraId="31FB3FAF"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Zlecone przez Zamawiającego usługi Wykonawca zobowiązuje się wykonać z należytą starannością (tj. w odniesieniu do terminów i jakości), jaka wymagana jest od podmiotu zawodowo trudniącego się świadczeniem tego rodzaju usług.</w:t>
      </w:r>
    </w:p>
    <w:p w14:paraId="0EC6F5BE"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Oceny prawidłowości wykonania przedmiotu Umowy dokonuje Zamawiający.</w:t>
      </w:r>
    </w:p>
    <w:p w14:paraId="01CE3359"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Stwierdzone przez Zamawiającego nieprawidłowości w wykonaniu przedmiotu Umowy zgłaszane będą Wykonawcy na bieżąco w formie pisemnej/drogą elektroniczną, a w nagłych wypadkach ustnie lub telefonicznie - pracownikowi Wykonawcy.</w:t>
      </w:r>
    </w:p>
    <w:p w14:paraId="5E948F15"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zobowiązany jest do usunięcia zgłoszonych przez Zamawiającego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044209DA"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Usługi pralnicze asortymentu Zamawiającego będą wykonywane oddzielnie od pozostałych zleceń realizowanych przez Wykonawcę.</w:t>
      </w:r>
    </w:p>
    <w:p w14:paraId="7480A5EB" w14:textId="77777777" w:rsidR="007E69FE" w:rsidRDefault="007E69FE" w:rsidP="002E61D0">
      <w:pPr>
        <w:pStyle w:val="Akapitzlist"/>
        <w:numPr>
          <w:ilvl w:val="0"/>
          <w:numId w:val="1"/>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i Zamawiający zobowiązani są do ścisłego współdziałania w zakresie niezbędnym dla prawidłowej realizacji Umowy.</w:t>
      </w:r>
    </w:p>
    <w:p w14:paraId="066A0B48" w14:textId="77777777" w:rsidR="007E69FE" w:rsidRDefault="007E69FE" w:rsidP="007E69FE">
      <w:pPr>
        <w:suppressAutoHyphens/>
        <w:jc w:val="both"/>
        <w:rPr>
          <w:rFonts w:ascii="Verdana" w:hAnsi="Verdana"/>
          <w:color w:val="000000"/>
          <w:sz w:val="18"/>
          <w:szCs w:val="18"/>
          <w:lang w:eastAsia="zh-CN"/>
        </w:rPr>
      </w:pPr>
    </w:p>
    <w:p w14:paraId="2D3F73A4"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OBOWIĄZKI WYKONAWCY</w:t>
      </w:r>
    </w:p>
    <w:p w14:paraId="7644340A" w14:textId="77777777" w:rsidR="007E69FE" w:rsidRDefault="007E69FE" w:rsidP="007E69FE">
      <w:pPr>
        <w:suppressAutoHyphens/>
        <w:jc w:val="center"/>
        <w:rPr>
          <w:rFonts w:ascii="Verdana" w:hAnsi="Verdana"/>
          <w:b/>
          <w:sz w:val="18"/>
          <w:szCs w:val="18"/>
          <w:lang w:eastAsia="zh-CN"/>
        </w:rPr>
      </w:pPr>
      <w:r>
        <w:rPr>
          <w:rFonts w:ascii="Verdana" w:hAnsi="Verdana"/>
          <w:b/>
          <w:color w:val="000000"/>
          <w:sz w:val="18"/>
          <w:szCs w:val="18"/>
          <w:lang w:eastAsia="zh-CN"/>
        </w:rPr>
        <w:t>§2</w:t>
      </w:r>
    </w:p>
    <w:p w14:paraId="318D5F31"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Wykonawca zobowiązuje się do wykonania usługi na pisemne, przesłane e-mailem, zlecenie Zamawiającego.</w:t>
      </w:r>
    </w:p>
    <w:p w14:paraId="1789A283"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Po otrzymaniu zlecenia Wykonawca zobowiązany jest odebrać przeznaczony do prania asortyment </w:t>
      </w:r>
      <w:r>
        <w:rPr>
          <w:rFonts w:ascii="Verdana" w:hAnsi="Verdana"/>
          <w:sz w:val="18"/>
          <w:szCs w:val="18"/>
          <w:lang w:eastAsia="zh-CN"/>
        </w:rPr>
        <w:t>w dni robocze w godzinach od 8:00do 13:30,</w:t>
      </w:r>
      <w:r>
        <w:rPr>
          <w:rFonts w:ascii="Verdana" w:hAnsi="Verdana"/>
          <w:color w:val="000000"/>
          <w:sz w:val="18"/>
          <w:szCs w:val="18"/>
          <w:lang w:eastAsia="zh-CN"/>
        </w:rPr>
        <w:t xml:space="preserve"> a następnie po uprzednim jej przeliczeniu w obecności pracownika Zamawiającego, przewieźć ją własnym transportem do pralni.</w:t>
      </w:r>
    </w:p>
    <w:p w14:paraId="162C288D"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 trakcie odbioru lub w ciągu 24 godzin od odbioru bielizny do prania Wykonawca ma prawo zgłosić Zamawiającemu ujawnione trwałe zabrudzenia i plamy, rozerwania i rozdarcia oraz inne uszkodzenia, które powstały przed odbiorem asortymentu, za powstanie których nie ponosi on odpowiedzialności.</w:t>
      </w:r>
    </w:p>
    <w:p w14:paraId="371C5C1A" w14:textId="77777777" w:rsidR="007E69FE" w:rsidRDefault="007E69FE" w:rsidP="002E61D0">
      <w:pPr>
        <w:pStyle w:val="Akapitzlist"/>
        <w:numPr>
          <w:ilvl w:val="0"/>
          <w:numId w:val="2"/>
        </w:numPr>
        <w:suppressAutoHyphens/>
        <w:ind w:left="284" w:hanging="284"/>
        <w:jc w:val="both"/>
        <w:rPr>
          <w:rFonts w:ascii="Verdana" w:hAnsi="Verdana"/>
          <w:strike/>
          <w:color w:val="000000"/>
          <w:sz w:val="18"/>
          <w:szCs w:val="18"/>
          <w:lang w:eastAsia="zh-CN"/>
        </w:rPr>
      </w:pPr>
      <w:r>
        <w:rPr>
          <w:rFonts w:ascii="Verdana" w:hAnsi="Verdana"/>
          <w:color w:val="000000"/>
          <w:sz w:val="18"/>
          <w:szCs w:val="18"/>
          <w:lang w:eastAsia="zh-CN"/>
        </w:rPr>
        <w:t xml:space="preserve">  Wykonawca zobowiązuje się wykonać usługę pralniczą w zakresie bielizny pościelowej oraz innego asortymentu jak: ścierki, ręczniki, obrusy, zasłony, </w:t>
      </w:r>
      <w:r>
        <w:rPr>
          <w:rFonts w:ascii="Verdana" w:hAnsi="Verdana"/>
          <w:sz w:val="18"/>
          <w:szCs w:val="18"/>
          <w:lang w:eastAsia="zh-CN"/>
        </w:rPr>
        <w:t>firanki, pokrowce na materace:</w:t>
      </w:r>
    </w:p>
    <w:p w14:paraId="560611BC" w14:textId="77777777" w:rsidR="007E69FE" w:rsidRPr="002E61D0" w:rsidRDefault="007E69FE" w:rsidP="002E61D0">
      <w:pPr>
        <w:pStyle w:val="Akapitzlist"/>
        <w:keepNext/>
        <w:numPr>
          <w:ilvl w:val="0"/>
          <w:numId w:val="3"/>
        </w:numPr>
        <w:tabs>
          <w:tab w:val="left" w:pos="567"/>
        </w:tabs>
        <w:suppressAutoHyphens/>
        <w:ind w:left="567" w:hanging="283"/>
        <w:jc w:val="both"/>
        <w:rPr>
          <w:rFonts w:ascii="Verdana" w:hAnsi="Verdana"/>
          <w:sz w:val="18"/>
          <w:szCs w:val="18"/>
        </w:rPr>
      </w:pPr>
      <w:r>
        <w:rPr>
          <w:rFonts w:ascii="Verdana" w:hAnsi="Verdana"/>
          <w:color w:val="000000"/>
          <w:kern w:val="2"/>
          <w:sz w:val="18"/>
          <w:szCs w:val="18"/>
          <w:lang w:eastAsia="zh-CN"/>
        </w:rPr>
        <w:lastRenderedPageBreak/>
        <w:t>Do 10 dni roboczych</w:t>
      </w:r>
      <w:r w:rsidRPr="002E61D0">
        <w:rPr>
          <w:rFonts w:ascii="Verdana" w:hAnsi="Verdana"/>
          <w:color w:val="000000"/>
          <w:kern w:val="2"/>
          <w:sz w:val="18"/>
          <w:szCs w:val="18"/>
          <w:lang w:eastAsia="zh-CN"/>
        </w:rPr>
        <w:t>, liczonych od dnia zgłoszenia e-mailem przez Zamawiającego zapotrzebowania na usługę - w przypadku asortymentu użytkowanego przez studentów (pranie studenckie).</w:t>
      </w:r>
    </w:p>
    <w:p w14:paraId="41E32D4B" w14:textId="77777777" w:rsidR="007E69FE" w:rsidRPr="002E61D0" w:rsidRDefault="007E69FE" w:rsidP="002E61D0">
      <w:pPr>
        <w:pStyle w:val="Akapitzlist"/>
        <w:numPr>
          <w:ilvl w:val="0"/>
          <w:numId w:val="3"/>
        </w:numPr>
        <w:tabs>
          <w:tab w:val="left" w:pos="567"/>
        </w:tabs>
        <w:suppressAutoHyphens/>
        <w:ind w:left="567" w:hanging="283"/>
        <w:jc w:val="both"/>
        <w:rPr>
          <w:rFonts w:ascii="Verdana" w:hAnsi="Verdana"/>
          <w:strike/>
          <w:color w:val="000000"/>
          <w:sz w:val="18"/>
          <w:szCs w:val="18"/>
          <w:lang w:eastAsia="zh-CN"/>
        </w:rPr>
      </w:pPr>
      <w:r w:rsidRPr="002E61D0">
        <w:rPr>
          <w:rFonts w:ascii="Verdana" w:hAnsi="Verdana"/>
          <w:color w:val="000000"/>
          <w:kern w:val="2"/>
          <w:sz w:val="18"/>
          <w:szCs w:val="18"/>
          <w:lang w:eastAsia="zh-CN"/>
        </w:rPr>
        <w:t>Do 4 dni roboczych, liczonych od dnia zgłoszenia e-mailem przez Zamawiającego zapotrzebowania na usługę - w przypadku asortymentu użytkowanego przez gości hostelowych (pranie hostelowe). W ramach prania hostelowego Zamawiający wymaga posiadania przez Wykonawcę zdolności do wyprania co najmniej ……… szt. asortymentu/kryterium oceny ofert/, przy czym w przypadku bielizny pościelowej (poszwa, poszewka, prześcieradło) jako jedną sztukę należy traktować jeden komplet składający się z jednej poszwy, jednej poszewki i jednego prześcieradła.</w:t>
      </w:r>
    </w:p>
    <w:p w14:paraId="434D6179" w14:textId="77777777" w:rsidR="00927575" w:rsidRPr="002E61D0"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sidRPr="002E61D0">
        <w:rPr>
          <w:rFonts w:ascii="Verdana" w:hAnsi="Verdana"/>
          <w:color w:val="000000"/>
          <w:sz w:val="18"/>
          <w:szCs w:val="18"/>
          <w:lang w:eastAsia="zh-CN"/>
        </w:rPr>
        <w:t xml:space="preserve">  Wykonawca zobowiązuje się wykonać usługi w zakresie prania kołder, koców i poduszek wykonanych z materiałów nadających się do </w:t>
      </w:r>
      <w:r w:rsidRPr="002E61D0">
        <w:rPr>
          <w:rFonts w:ascii="Verdana" w:hAnsi="Verdana"/>
          <w:sz w:val="18"/>
          <w:szCs w:val="18"/>
          <w:lang w:eastAsia="zh-CN"/>
        </w:rPr>
        <w:t>prania, w terminie nie dłuższym niż 15 dni roboczych liczonych od dnia zgłoszenia e-mailem przez Zamawiającego zapotrzebowania na przedmiotową usługę przez Zamawiającego.</w:t>
      </w:r>
    </w:p>
    <w:p w14:paraId="0AA146E3" w14:textId="2A8533CC" w:rsidR="007E69FE" w:rsidRPr="00A57335" w:rsidRDefault="00927575" w:rsidP="00A57335">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t>
      </w:r>
      <w:r w:rsidR="00A57335">
        <w:rPr>
          <w:rFonts w:ascii="Verdana" w:hAnsi="Verdana"/>
          <w:color w:val="000000"/>
          <w:sz w:val="18"/>
          <w:szCs w:val="18"/>
          <w:lang w:eastAsia="zh-CN"/>
        </w:rPr>
        <w:t>W szczególnych przypadkach (</w:t>
      </w:r>
      <w:r w:rsidR="00B83888">
        <w:rPr>
          <w:rFonts w:ascii="Verdana" w:hAnsi="Verdana"/>
          <w:color w:val="000000"/>
          <w:sz w:val="18"/>
          <w:szCs w:val="18"/>
          <w:lang w:eastAsia="zh-CN"/>
        </w:rPr>
        <w:t>obsługą dużych ilości gości nocujących w hostelach</w:t>
      </w:r>
      <w:r w:rsidR="00A57335">
        <w:rPr>
          <w:rFonts w:ascii="Verdana" w:hAnsi="Verdana"/>
          <w:color w:val="000000"/>
          <w:sz w:val="18"/>
          <w:szCs w:val="18"/>
          <w:lang w:eastAsia="zh-CN"/>
        </w:rPr>
        <w:t xml:space="preserve">) Wykonawca zobowiązany jest do wykonania usługi polegającej na ekspresowym wypraniu do 1 500 szt. kompletów pościeli (poszwa, poszewka prześcieradło) w terminie 24 godzin liczonych od momentu zgłoszenia wniosku przez Zamawiającego drogą faksową lub elektroniczną. Zamawiający wniosek o ekspresową usługę może złożyć w dni robocze do </w:t>
      </w:r>
      <w:r w:rsidR="00A57335">
        <w:rPr>
          <w:rFonts w:ascii="Verdana" w:hAnsi="Verdana"/>
          <w:sz w:val="18"/>
          <w:szCs w:val="18"/>
          <w:lang w:eastAsia="zh-CN"/>
        </w:rPr>
        <w:t>godziny 13:30</w:t>
      </w:r>
      <w:r w:rsidR="00A57335">
        <w:rPr>
          <w:rFonts w:ascii="Verdana" w:hAnsi="Verdana"/>
          <w:color w:val="000000"/>
          <w:sz w:val="18"/>
          <w:szCs w:val="18"/>
          <w:lang w:eastAsia="zh-CN"/>
        </w:rPr>
        <w:t xml:space="preserve"> (z wyłączeniem dni roboczych poprzedzających dni ustawowo wolne od pracy).</w:t>
      </w:r>
    </w:p>
    <w:p w14:paraId="68292377"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Po wypraniu bielizny lub innego asortymentu Wykonawca zobowiązany jest ją odpowiednio zapakować wg. rodzajów asortymentowych i przewieźć do Zamawiającego własnym transportem.</w:t>
      </w:r>
    </w:p>
    <w:p w14:paraId="0D42847E"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Odbiór ilościowy i jakościowy wykonanej usługi następuje protokolarnie przy udziale przedstawicieli Wykonawcy i Zamawiającego. Protokoły sporządza się w dwóch egzemplarzach po jednym dla każdej ze Stron (Załącznik nr 2 do umowy).</w:t>
      </w:r>
    </w:p>
    <w:p w14:paraId="4BE19DB4"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  W przypadku stwierdzenia braków ilościowych Wykonawca zobowiązany jest do ich uzupełnienia w terminie przewidzianym na realizacje reklamacji, o którym mowa w ustępie 12. W przypadku zniszczenia lub niezwrócenia odebranych rzeczy Wykonawca zapłaci Zamawiającemu odszkodowanie w wysokości określonej w oparciu o cennik pranego asortymentu stanowiący Załącznik nr 1 do umowy.</w:t>
      </w:r>
    </w:p>
    <w:p w14:paraId="296BEA9E"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Zamawiający uprawniony jest do dokonania potrącenia kwot należnych z tytułu odszkodowana z kolejnej faktury Wykonawcy podlegającej zapłacie, poprzez złożenie Wykonawcy oświadczanie w formie e-maila w tym przedmiocie.</w:t>
      </w:r>
    </w:p>
    <w:p w14:paraId="2C147C47"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 przypadku, gdy potrącenie odszkodowania z wynagrodzenia Wykonawcy nie będzie możliwe, Wykonawca zobowiązuje się do jego zapłaty w terminie 14 dni od dnia otrzymania noty obciążeniowej wystawionej przez Zamawiającego.</w:t>
      </w:r>
    </w:p>
    <w:p w14:paraId="28F07135"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Zamawiającemu przysługuje prawo zgłoszenia reklamacji </w:t>
      </w:r>
      <w:r>
        <w:rPr>
          <w:rFonts w:ascii="Verdana" w:hAnsi="Verdana"/>
          <w:sz w:val="18"/>
          <w:szCs w:val="18"/>
          <w:lang w:eastAsia="zh-CN"/>
        </w:rPr>
        <w:t>drogą e-mailową</w:t>
      </w:r>
      <w:r>
        <w:rPr>
          <w:rFonts w:ascii="Verdana" w:hAnsi="Verdana"/>
          <w:color w:val="000000"/>
          <w:sz w:val="18"/>
          <w:szCs w:val="18"/>
          <w:lang w:eastAsia="zh-CN"/>
        </w:rPr>
        <w:t xml:space="preserve"> co do jakości wykonanych usług w trakcie odbioru wypranych artykułów lub w ciągu 72 godzin po ich odbiorze. Na żądanie Zamawiającego Wykonawca wykona konieczne poprawki na swój koszt. Wykonawca zobowiązany jest odebrać reklamowana partię upranych wyrobów najpóźniej do godz. 12:00 pierwszego dnia roboczego następującego po dniu zgłoszenia reklamacji i dostarczyć Zamawiającemu przedmiotową partię po poprawkach w ciągu 48 godzin od </w:t>
      </w:r>
      <w:r>
        <w:rPr>
          <w:rFonts w:ascii="Verdana" w:hAnsi="Verdana"/>
          <w:sz w:val="18"/>
          <w:szCs w:val="18"/>
          <w:lang w:eastAsia="zh-CN"/>
        </w:rPr>
        <w:t>zgłoszenia e-mailem przez Zamawiającego zapotrzebowania na przedmiotową usługę.</w:t>
      </w:r>
    </w:p>
    <w:p w14:paraId="2B33C7AF"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Złożenie zlecenia oraz zdawanie i odbiór bielizny i innych asortymentów będzie następować w dni robocze w godzinach od 8:00 do 13:30.</w:t>
      </w:r>
    </w:p>
    <w:p w14:paraId="7C805EB6"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obowiązany jest do wyznaczenia przynajmniej jednego pracownika, który będzie pełnił rolę stałego Koordynatora, w trakcie świadczenia Usług objętych przedmiotem Umowy. Koordynator będzie obowiązany do utrzymywania stałego kontaktu telefonicznego oraz mailowego z Zamawiającym. Do zadań Koordynatora będzie należało organizowanie i sprawowanie nadzoru nad świadczeniem Usług.</w:t>
      </w:r>
    </w:p>
    <w:p w14:paraId="63BE59A9" w14:textId="77777777" w:rsidR="007E69FE" w:rsidRDefault="007E69FE" w:rsidP="002E61D0">
      <w:pPr>
        <w:pStyle w:val="Akapitzlist"/>
        <w:numPr>
          <w:ilvl w:val="0"/>
          <w:numId w:val="2"/>
        </w:numPr>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Zamawiający, w zakresie pakowania asortymentu, wymaga: </w:t>
      </w:r>
    </w:p>
    <w:p w14:paraId="188297D1" w14:textId="77777777" w:rsidR="007E69FE" w:rsidRDefault="007E69FE" w:rsidP="002E61D0">
      <w:pPr>
        <w:pStyle w:val="Akapitzlist"/>
        <w:keepNext/>
        <w:numPr>
          <w:ilvl w:val="0"/>
          <w:numId w:val="4"/>
        </w:numPr>
        <w:tabs>
          <w:tab w:val="left" w:pos="567"/>
        </w:tabs>
        <w:suppressAutoHyphens/>
        <w:ind w:left="567" w:hanging="283"/>
        <w:jc w:val="both"/>
        <w:rPr>
          <w:rFonts w:ascii="Verdana" w:hAnsi="Verdana"/>
          <w:color w:val="000000"/>
          <w:kern w:val="2"/>
          <w:sz w:val="18"/>
          <w:szCs w:val="18"/>
          <w:lang w:eastAsia="zh-CN"/>
        </w:rPr>
      </w:pPr>
      <w:r>
        <w:rPr>
          <w:rFonts w:ascii="Verdana" w:hAnsi="Verdana"/>
          <w:color w:val="000000"/>
          <w:kern w:val="2"/>
          <w:sz w:val="18"/>
          <w:szCs w:val="18"/>
          <w:lang w:eastAsia="zh-CN"/>
        </w:rPr>
        <w:t>osobnego pakowana asortymentu uszkodzonego (ujawnione trwałe zabrudzenia i plamy, rozerwania i rozdarcia oraz inne uszkodzenia) i nie mieszania go z asortymentem nieuszkodzonym,</w:t>
      </w:r>
    </w:p>
    <w:p w14:paraId="6506E439" w14:textId="77777777" w:rsidR="007E69FE" w:rsidRDefault="007E69FE" w:rsidP="002E61D0">
      <w:pPr>
        <w:pStyle w:val="Akapitzlist"/>
        <w:keepNext/>
        <w:numPr>
          <w:ilvl w:val="0"/>
          <w:numId w:val="4"/>
        </w:numPr>
        <w:tabs>
          <w:tab w:val="left" w:pos="567"/>
        </w:tabs>
        <w:suppressAutoHyphens/>
        <w:ind w:left="567" w:hanging="283"/>
        <w:jc w:val="both"/>
        <w:rPr>
          <w:rFonts w:ascii="Verdana" w:hAnsi="Verdana"/>
          <w:color w:val="000000"/>
          <w:kern w:val="2"/>
          <w:sz w:val="18"/>
          <w:szCs w:val="18"/>
          <w:lang w:eastAsia="zh-CN"/>
        </w:rPr>
      </w:pPr>
      <w:r>
        <w:rPr>
          <w:rFonts w:ascii="Verdana" w:hAnsi="Verdana"/>
          <w:color w:val="000000"/>
          <w:kern w:val="2"/>
          <w:sz w:val="18"/>
          <w:szCs w:val="18"/>
          <w:lang w:eastAsia="zh-CN"/>
        </w:rPr>
        <w:t>pakowania asortymentu zwróconego grzbietami do przodu, aby umożliwić jego przeliczenie podczas jego odbioru,</w:t>
      </w:r>
    </w:p>
    <w:p w14:paraId="546E3A7E" w14:textId="77777777" w:rsidR="007E69FE" w:rsidRDefault="007E69FE" w:rsidP="002E61D0">
      <w:pPr>
        <w:pStyle w:val="Akapitzlist"/>
        <w:keepNext/>
        <w:numPr>
          <w:ilvl w:val="0"/>
          <w:numId w:val="4"/>
        </w:numPr>
        <w:tabs>
          <w:tab w:val="left" w:pos="567"/>
        </w:tabs>
        <w:suppressAutoHyphens/>
        <w:ind w:left="567" w:hanging="283"/>
        <w:jc w:val="both"/>
        <w:rPr>
          <w:rFonts w:ascii="Verdana" w:hAnsi="Verdana"/>
          <w:color w:val="000000"/>
          <w:kern w:val="2"/>
          <w:sz w:val="18"/>
          <w:szCs w:val="18"/>
          <w:lang w:eastAsia="zh-CN"/>
        </w:rPr>
      </w:pPr>
      <w:r>
        <w:rPr>
          <w:rFonts w:ascii="Verdana" w:hAnsi="Verdana"/>
          <w:color w:val="000000"/>
          <w:kern w:val="2"/>
          <w:sz w:val="18"/>
          <w:szCs w:val="18"/>
          <w:lang w:eastAsia="zh-CN"/>
        </w:rPr>
        <w:t>pakowania asortymentu w taki sposób, aby asortyment nie przesuwał się w opakowaniu w trakcie transportu i został dostarczony w sposób estetyczny.</w:t>
      </w:r>
    </w:p>
    <w:p w14:paraId="23C6E12C" w14:textId="77777777" w:rsidR="007E69FE" w:rsidRDefault="007E69FE" w:rsidP="007E69FE">
      <w:pPr>
        <w:suppressAutoHyphens/>
        <w:jc w:val="center"/>
        <w:rPr>
          <w:rFonts w:ascii="Verdana" w:hAnsi="Verdana"/>
          <w:b/>
          <w:color w:val="000000"/>
          <w:sz w:val="18"/>
          <w:szCs w:val="18"/>
          <w:lang w:eastAsia="zh-CN"/>
        </w:rPr>
      </w:pPr>
    </w:p>
    <w:p w14:paraId="1FB90FF5"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3</w:t>
      </w:r>
    </w:p>
    <w:p w14:paraId="19A5DB9C"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Wykonawca ponosi odpowiedzialność za stosowanie w procesie prania właściwych środków oraz procesów technologicznych, nie ponosi natomiast odpowiedzialności za jakość farb i druków użytych przy barwieniu asortymentów zleconych do prania.</w:t>
      </w:r>
    </w:p>
    <w:p w14:paraId="0AE6AC98"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Stosowane przez Wykonawcę środki chemiczne muszą odpowiadać wymogom ustawy z dnia 25 lutego 2011 r. o substancjach chemicznych i ich mieszaninach (Dz.U.</w:t>
      </w:r>
      <w:r w:rsidR="00094DF5">
        <w:rPr>
          <w:rFonts w:ascii="Verdana" w:hAnsi="Verdana"/>
          <w:color w:val="000000"/>
          <w:sz w:val="18"/>
          <w:szCs w:val="18"/>
          <w:lang w:eastAsia="zh-CN"/>
        </w:rPr>
        <w:t>2022.1816</w:t>
      </w:r>
      <w:r>
        <w:rPr>
          <w:rFonts w:ascii="Verdana" w:hAnsi="Verdana"/>
          <w:color w:val="000000"/>
          <w:sz w:val="18"/>
          <w:szCs w:val="18"/>
          <w:lang w:eastAsia="zh-CN"/>
        </w:rPr>
        <w:t xml:space="preserve"> j.t.), tj. nie mogą zawierać substancji powodujących zagrożenie dla środowiska, zdrowia lub życia człowieka.</w:t>
      </w:r>
    </w:p>
    <w:p w14:paraId="4E77EA2E"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lastRenderedPageBreak/>
        <w:t>W przypadku stwierdzenia nienależytego wykonania usługi spowodowanego stosowaniem nieodpowiednich środków Zamawiający zastrzega sobie prawo do żądania od Wykonawcy zmiany tych środków.</w:t>
      </w:r>
    </w:p>
    <w:p w14:paraId="695FD1EE" w14:textId="77777777" w:rsidR="007E69FE" w:rsidRDefault="007E69FE" w:rsidP="002E61D0">
      <w:pPr>
        <w:pStyle w:val="Akapitzlist"/>
        <w:numPr>
          <w:ilvl w:val="0"/>
          <w:numId w:val="5"/>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1C0594E5" w14:textId="77777777" w:rsidR="007E69FE" w:rsidRDefault="007E69FE" w:rsidP="007E69FE">
      <w:pPr>
        <w:suppressAutoHyphens/>
        <w:jc w:val="both"/>
        <w:rPr>
          <w:rFonts w:ascii="Verdana" w:hAnsi="Verdana"/>
          <w:color w:val="000000"/>
          <w:sz w:val="18"/>
          <w:szCs w:val="18"/>
          <w:lang w:eastAsia="zh-CN"/>
        </w:rPr>
      </w:pPr>
    </w:p>
    <w:p w14:paraId="1D2DCB38" w14:textId="77777777" w:rsidR="007E69FE" w:rsidRDefault="007E69FE" w:rsidP="007E69FE">
      <w:pPr>
        <w:ind w:right="-47"/>
        <w:jc w:val="center"/>
        <w:rPr>
          <w:rFonts w:ascii="Verdana" w:hAnsi="Verdana"/>
          <w:b/>
          <w:sz w:val="18"/>
          <w:szCs w:val="18"/>
        </w:rPr>
      </w:pPr>
      <w:r>
        <w:rPr>
          <w:rFonts w:ascii="Verdana" w:hAnsi="Verdana"/>
          <w:b/>
          <w:sz w:val="18"/>
          <w:szCs w:val="18"/>
        </w:rPr>
        <w:t>§ 4</w:t>
      </w:r>
    </w:p>
    <w:p w14:paraId="00D9D566" w14:textId="77777777" w:rsidR="007E69FE" w:rsidRDefault="007E69FE" w:rsidP="002E61D0">
      <w:pPr>
        <w:pStyle w:val="Akapitzlist"/>
        <w:numPr>
          <w:ilvl w:val="0"/>
          <w:numId w:val="6"/>
        </w:numPr>
        <w:tabs>
          <w:tab w:val="left" w:pos="284"/>
        </w:tabs>
        <w:suppressAutoHyphens/>
        <w:ind w:left="284" w:hanging="284"/>
        <w:jc w:val="both"/>
        <w:rPr>
          <w:rFonts w:ascii="Verdana" w:hAnsi="Verdana"/>
          <w:sz w:val="18"/>
          <w:szCs w:val="18"/>
        </w:rPr>
      </w:pPr>
      <w:r>
        <w:rPr>
          <w:rFonts w:ascii="Verdana" w:hAnsi="Verdana"/>
          <w:sz w:val="18"/>
          <w:szCs w:val="18"/>
        </w:rPr>
        <w:t>Wykonawca zobowiązuje się do zatrudnienia (przez siebie lub przez podwykonawcę) w oparciu o umowę o pracę w sposób określony w art. 22 §1 ustawy z dnia 26 czerwca 1974 r. – Kodeks pracy (Dz.U.20</w:t>
      </w:r>
      <w:r w:rsidR="00927575">
        <w:rPr>
          <w:rFonts w:ascii="Verdana" w:hAnsi="Verdana"/>
          <w:sz w:val="18"/>
          <w:szCs w:val="18"/>
        </w:rPr>
        <w:t>23</w:t>
      </w:r>
      <w:r>
        <w:rPr>
          <w:rFonts w:ascii="Verdana" w:hAnsi="Verdana"/>
          <w:sz w:val="18"/>
          <w:szCs w:val="18"/>
        </w:rPr>
        <w:t>.1</w:t>
      </w:r>
      <w:r w:rsidR="00927575">
        <w:rPr>
          <w:rFonts w:ascii="Verdana" w:hAnsi="Verdana"/>
          <w:sz w:val="18"/>
          <w:szCs w:val="18"/>
        </w:rPr>
        <w:t>465</w:t>
      </w:r>
      <w:r>
        <w:rPr>
          <w:rFonts w:ascii="Verdana" w:hAnsi="Verdana"/>
          <w:sz w:val="18"/>
          <w:szCs w:val="18"/>
        </w:rPr>
        <w:t xml:space="preserve"> j.t, z poźn. zm.), osób wykonujących czynności w zakresie obsługi maszyn pralniczych, objęte przedmiotem umowy.</w:t>
      </w:r>
    </w:p>
    <w:p w14:paraId="3FDC6A6B" w14:textId="77777777" w:rsidR="007E69FE" w:rsidRDefault="007E69FE" w:rsidP="002E61D0">
      <w:pPr>
        <w:pStyle w:val="Akapitzlist"/>
        <w:numPr>
          <w:ilvl w:val="0"/>
          <w:numId w:val="6"/>
        </w:numPr>
        <w:tabs>
          <w:tab w:val="left" w:pos="284"/>
        </w:tabs>
        <w:suppressAutoHyphens/>
        <w:ind w:left="284" w:hanging="284"/>
        <w:jc w:val="both"/>
        <w:rPr>
          <w:rFonts w:ascii="Verdana" w:hAnsi="Verdana"/>
          <w:sz w:val="18"/>
          <w:szCs w:val="18"/>
        </w:rPr>
      </w:pPr>
      <w:r>
        <w:rPr>
          <w:rFonts w:ascii="Verdana" w:hAnsi="Verdana"/>
          <w:sz w:val="18"/>
          <w:szCs w:val="18"/>
        </w:rPr>
        <w:t>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05EB65D7" w14:textId="77777777" w:rsidR="007E69FE" w:rsidRDefault="007E69FE" w:rsidP="007E69FE">
      <w:pPr>
        <w:suppressAutoHyphens/>
        <w:jc w:val="both"/>
        <w:rPr>
          <w:rFonts w:ascii="Verdana" w:hAnsi="Verdana"/>
          <w:color w:val="000000"/>
          <w:sz w:val="18"/>
          <w:szCs w:val="18"/>
          <w:lang w:eastAsia="zh-CN"/>
        </w:rPr>
      </w:pPr>
    </w:p>
    <w:p w14:paraId="32AE9550"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CZAS TRWANIA UMOWY</w:t>
      </w:r>
    </w:p>
    <w:p w14:paraId="6EA2FE58"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5</w:t>
      </w:r>
    </w:p>
    <w:p w14:paraId="7E045F77" w14:textId="77777777" w:rsidR="007E69FE" w:rsidRPr="00A06CA7" w:rsidRDefault="007E69FE" w:rsidP="002E61D0">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Umowa zostaje zawarta na okres </w:t>
      </w:r>
      <w:r w:rsidR="00A06CA7" w:rsidRPr="00A06CA7">
        <w:rPr>
          <w:rFonts w:ascii="Verdana" w:hAnsi="Verdana"/>
          <w:color w:val="000000"/>
          <w:sz w:val="18"/>
          <w:szCs w:val="18"/>
          <w:lang w:eastAsia="zh-CN"/>
        </w:rPr>
        <w:t>do 24 miesięcy od daty podpisania umowy</w:t>
      </w:r>
      <w:r w:rsidR="00A06CA7">
        <w:rPr>
          <w:rFonts w:ascii="Verdana" w:hAnsi="Verdana"/>
          <w:color w:val="000000"/>
          <w:sz w:val="18"/>
          <w:szCs w:val="18"/>
          <w:lang w:eastAsia="zh-CN"/>
        </w:rPr>
        <w:t xml:space="preserve"> tj. </w:t>
      </w:r>
      <w:r w:rsidR="00A06CA7" w:rsidRPr="00A06CA7">
        <w:rPr>
          <w:rFonts w:ascii="Verdana" w:hAnsi="Verdana"/>
          <w:color w:val="000000"/>
          <w:sz w:val="18"/>
          <w:szCs w:val="18"/>
          <w:lang w:eastAsia="zh-CN"/>
        </w:rPr>
        <w:t>od dnia ……….2024 roku do dnia ……….2026 roku.</w:t>
      </w:r>
    </w:p>
    <w:p w14:paraId="08CF4ED8" w14:textId="77777777" w:rsidR="007E69FE" w:rsidRDefault="007E69FE" w:rsidP="002E61D0">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Umowa wygaśnie, przed upływem terminu określonego w ust. 1 powyżej, gdy wartość zrealizowanych usług przez Wykonawcę osiągnie maksymalną kwotę całkowitej wartości umowy określoną w § 6 ust. 3 niniejszej umowy.</w:t>
      </w:r>
    </w:p>
    <w:p w14:paraId="14107CA1" w14:textId="77777777" w:rsidR="007E69FE" w:rsidRDefault="007E69FE" w:rsidP="007E69FE">
      <w:pPr>
        <w:suppressAutoHyphens/>
        <w:jc w:val="center"/>
        <w:rPr>
          <w:rFonts w:ascii="Verdana" w:hAnsi="Verdana"/>
          <w:b/>
          <w:color w:val="000000"/>
          <w:sz w:val="18"/>
          <w:szCs w:val="18"/>
          <w:lang w:eastAsia="zh-CN"/>
        </w:rPr>
      </w:pPr>
    </w:p>
    <w:p w14:paraId="5789DCE4"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WARUNKI PŁATNOŚCI</w:t>
      </w:r>
    </w:p>
    <w:p w14:paraId="5EEBFDB4"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6</w:t>
      </w:r>
    </w:p>
    <w:p w14:paraId="1E70CB4B"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 świadczenie usług pralniczych wraz z transportem, o których mowa w § 1 ust. 1 niniejszej umowy Wykonawca otrzyma wynagrodzenie określone na podstawie asortymentu oraz cen jednostkowych ustalonych w Kalkulacji Cenowej (Załącznik nr 1 do umowy) oraz zrealizowanych ilości usług, każdorazowo po wystawieniu faktury przez Wykonawcę.</w:t>
      </w:r>
    </w:p>
    <w:p w14:paraId="6833BB1C"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Należność za każdorazową usługę po jej właściwym wykonaniu i końcowym odbiorze potwierdzonym protokołem odbioru podpisanym przez obie strony, o którym mowa w § 2 ust. 8, będzie regulowana w formie przelewu w terminie 21 dni od daty otrzymania faktury przez Zamawiającego. Strony uzgodniły, że należność będzie realizowana w formie przelewu na rachunek bankowy Wykonawcy wskazany na dzień zlecenia przelewu w wykazie podmiotów o którym mowa w art. 96b ust. 1) Ustawy o podatku od towarów i usług.</w:t>
      </w:r>
    </w:p>
    <w:p w14:paraId="239E0A39"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Całkowita wartość umowy nie przekroczy kwoty </w:t>
      </w:r>
      <w:r>
        <w:rPr>
          <w:rFonts w:ascii="Verdana" w:hAnsi="Verdana"/>
          <w:b/>
          <w:color w:val="000000"/>
          <w:sz w:val="18"/>
          <w:szCs w:val="18"/>
          <w:lang w:eastAsia="zh-CN"/>
        </w:rPr>
        <w:t>……… zł brutto (słownie: ………)</w:t>
      </w:r>
      <w:r>
        <w:rPr>
          <w:rFonts w:ascii="Verdana" w:hAnsi="Verdana"/>
          <w:color w:val="000000"/>
          <w:sz w:val="18"/>
          <w:szCs w:val="18"/>
          <w:lang w:eastAsia="zh-CN"/>
        </w:rPr>
        <w:t>.</w:t>
      </w:r>
    </w:p>
    <w:p w14:paraId="00FAF983"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Wynagrodzenie Wykonawcy uwzględnia wszystkie koszty związane z wykonaniem usługi (min. odbiór towaru, pranie, środki piorące, krochmalenie, prasowanie, transportu czystych artykułów do wskazanych miejsc przez Zamawiającego itp.).</w:t>
      </w:r>
    </w:p>
    <w:p w14:paraId="3742D109"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Kwota do zapłaty będzie zależna od ilości zrealizowanych usług i może ulec zmianie w przypadku ograniczenia świadczonych usług. Wykonawcy nie przysługuje roszczenie zapłaty pełnej kwoty określonej w ust. 3. </w:t>
      </w:r>
    </w:p>
    <w:p w14:paraId="195A13D3"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Ceny jednostkowe określone w Kalkulacji Cenowej są stałe przez cały okres obowiązywania umowy oraz zawierają koszt usługi wraz z użytymi materiałami.</w:t>
      </w:r>
    </w:p>
    <w:p w14:paraId="2FB74485"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razie nieterminowej zapłaty faktury Zamawiający zobowiązuje się do zapłaty ustawowych odsetek za opóźnienie, liczonych za każdy dzień zwłoki.</w:t>
      </w:r>
    </w:p>
    <w:p w14:paraId="24CC6501" w14:textId="77777777" w:rsidR="007E69FE" w:rsidRDefault="007E69FE" w:rsidP="002E61D0">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Zwłoka w zapłacie należności za wykonane Usługi nie upoważnia Wykonawcy do wstrzymania się od wykonywania przedmiotu Umowy.</w:t>
      </w:r>
    </w:p>
    <w:p w14:paraId="504BA42A" w14:textId="77777777" w:rsidR="007E69FE" w:rsidRDefault="007E69FE" w:rsidP="007E69FE">
      <w:pPr>
        <w:tabs>
          <w:tab w:val="left" w:pos="360"/>
        </w:tabs>
        <w:suppressAutoHyphens/>
        <w:jc w:val="both"/>
        <w:rPr>
          <w:rFonts w:ascii="Verdana" w:hAnsi="Verdana"/>
          <w:color w:val="000000"/>
          <w:sz w:val="18"/>
          <w:szCs w:val="18"/>
          <w:lang w:eastAsia="zh-CN"/>
        </w:rPr>
      </w:pPr>
    </w:p>
    <w:p w14:paraId="00E5C012"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KARY UMOWNE</w:t>
      </w:r>
    </w:p>
    <w:p w14:paraId="090619BB"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7</w:t>
      </w:r>
    </w:p>
    <w:p w14:paraId="4A15CE56"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Wykonawca zapłaci Zamawiającemu kary umowne:</w:t>
      </w:r>
    </w:p>
    <w:p w14:paraId="41998F73" w14:textId="77777777" w:rsidR="007E69FE" w:rsidRDefault="007E69FE" w:rsidP="002E61D0">
      <w:pPr>
        <w:numPr>
          <w:ilvl w:val="1"/>
          <w:numId w:val="10"/>
        </w:numPr>
        <w:tabs>
          <w:tab w:val="left" w:pos="555"/>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lastRenderedPageBreak/>
        <w:t xml:space="preserve">w przypadku niewykonania zamówienia w terminie ustalonym w § 2 </w:t>
      </w:r>
      <w:r>
        <w:rPr>
          <w:rFonts w:ascii="Verdana" w:hAnsi="Verdana"/>
          <w:sz w:val="18"/>
          <w:szCs w:val="18"/>
          <w:lang w:eastAsia="zh-CN"/>
        </w:rPr>
        <w:t>ust. 4-6 i ust. 12 Wykonawca zapłaci Zamawiającemu karę umowną w w</w:t>
      </w:r>
      <w:r>
        <w:rPr>
          <w:rFonts w:ascii="Verdana" w:hAnsi="Verdana"/>
          <w:color w:val="000000"/>
          <w:sz w:val="18"/>
          <w:szCs w:val="18"/>
          <w:lang w:eastAsia="zh-CN"/>
        </w:rPr>
        <w:t>ysokości 0,5% za każdy dzień zwłoki liczoną od wartości brutto każdorazowo zleconej usługi,</w:t>
      </w:r>
    </w:p>
    <w:p w14:paraId="3B20F49C" w14:textId="77777777" w:rsidR="007E69FE" w:rsidRDefault="007E69FE" w:rsidP="002E61D0">
      <w:pPr>
        <w:numPr>
          <w:ilvl w:val="1"/>
          <w:numId w:val="10"/>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w przypadku dziesięciokrotnego niewykonania zamówienia w terminach, o których w pkt. a) w wysokości 0,2% kwoty brutto określonej w § 6 ust. 3,</w:t>
      </w:r>
    </w:p>
    <w:p w14:paraId="7A54E999" w14:textId="77777777" w:rsidR="007E69FE"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niewykonania zamówienia ekspresowego w terminie ustalonym § 2 ust. 6 Umowy Wykonawca zapłaci Zamawiającemu karę umowną w wysokości 1% wartości brutto tego zamówienia za każdą rozpoczętą godzinę spóźnienia,</w:t>
      </w:r>
    </w:p>
    <w:p w14:paraId="26928620" w14:textId="77777777" w:rsidR="007E69FE"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wypowiedzenia Umowy w całości przez którąkolwiek ze Stron z przyczyn leżących po stronie Wykonawcy - w wysokości 5% kwoty brutto określonej w § 6 ust. 3 Umowy,</w:t>
      </w:r>
    </w:p>
    <w:p w14:paraId="5E3030B2" w14:textId="77777777" w:rsidR="007E69FE" w:rsidRPr="002E61D0" w:rsidRDefault="007E69FE" w:rsidP="002E61D0">
      <w:pPr>
        <w:numPr>
          <w:ilvl w:val="1"/>
          <w:numId w:val="10"/>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 xml:space="preserve">w przypadku wypowiedzenia części Umowy przez którąkolwiek ze Stron z przyczyn leżących po stronie Wykonawcy - w wysokości 5% kwoty stanowiącej różnicę pomiędzy kwotą brutto określoną w § 6 ust. 3 </w:t>
      </w:r>
      <w:r w:rsidRPr="002E61D0">
        <w:rPr>
          <w:rFonts w:ascii="Verdana" w:hAnsi="Verdana"/>
          <w:color w:val="000000"/>
          <w:sz w:val="18"/>
          <w:szCs w:val="18"/>
          <w:lang w:eastAsia="zh-CN"/>
        </w:rPr>
        <w:t>Umowy, a wynagrodzeniem brutto za prace wykonane i odebrane przez Zamawiającego,</w:t>
      </w:r>
    </w:p>
    <w:p w14:paraId="79C909E8" w14:textId="77777777" w:rsidR="007E69FE"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z tytułu wypowiedzenia umowy na podstawie § 11 ust. 1 w wysokości 5% kwoty brutto określonej w § 6 ust. 3 Umowy,</w:t>
      </w:r>
    </w:p>
    <w:p w14:paraId="308E030A" w14:textId="77777777" w:rsidR="002E61D0"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za brak możliwości</w:t>
      </w:r>
      <w:r w:rsidRPr="002E61D0">
        <w:rPr>
          <w:rFonts w:ascii="Verdana" w:hAnsi="Verdana"/>
          <w:sz w:val="18"/>
          <w:szCs w:val="18"/>
          <w:lang w:eastAsia="zh-CN"/>
        </w:rPr>
        <w:t xml:space="preserve"> </w:t>
      </w:r>
      <w:r w:rsidRPr="002E61D0">
        <w:rPr>
          <w:rFonts w:ascii="Verdana" w:hAnsi="Verdana"/>
          <w:color w:val="000000"/>
          <w:sz w:val="18"/>
          <w:szCs w:val="18"/>
          <w:lang w:eastAsia="zh-CN"/>
        </w:rPr>
        <w:t xml:space="preserve">kontaktu z Koordynatorem, jeżeli taka sytuacja miała miejsce co najmniej trzykrotnie w ciągu miesiąca - w wysokości 500,00 zł. </w:t>
      </w:r>
      <w:r w:rsidRPr="002E61D0">
        <w:rPr>
          <w:rFonts w:ascii="Verdana" w:hAnsi="Verdana"/>
          <w:bCs/>
          <w:color w:val="000000"/>
          <w:sz w:val="18"/>
          <w:szCs w:val="18"/>
          <w:lang w:eastAsia="zh-CN"/>
        </w:rPr>
        <w:t xml:space="preserve">Przez brak możliwości kontaktu rozumie się brak odpowiedzi przez Koordynatora w przeciągu 24 godzin na próby kontaktu podejmowane przez Zamawiającego, </w:t>
      </w:r>
    </w:p>
    <w:p w14:paraId="531776EA" w14:textId="77777777" w:rsidR="002E61D0" w:rsidRPr="002E61D0" w:rsidRDefault="002E61D0"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color w:val="000000"/>
          <w:sz w:val="18"/>
          <w:szCs w:val="18"/>
          <w:shd w:val="clear" w:color="auto" w:fill="FFFF99"/>
          <w:lang w:eastAsia="zh-CN"/>
        </w:rPr>
        <w:t>Wykonawca zapłaci Zamawiającemu karę umową w przypadku braku zapłaty lub nieterminowej zapłaty wynagrodzenia należnego podwykonawcom z tytułu zmiany wysokości wynagrodzenia, o której mowa w § 10 umowy – w wysokości 10% zmiany wynagrodzenia, dokonanej w wyniku waloryzacji,</w:t>
      </w:r>
    </w:p>
    <w:p w14:paraId="4639D882" w14:textId="77777777" w:rsidR="002E61D0"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sz w:val="18"/>
          <w:szCs w:val="18"/>
          <w:lang w:eastAsia="zh-CN"/>
        </w:rPr>
        <w:t>jeżeli Wykonawca nie przedstawi dokumentów lub wyjaśnień potwierdzających fakt zatrudnienia osób wskazanych do czynności wymienionych w § 4 ust. 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4 ust. 1, w wysokości 4 000,00 złotych za każdą ww. osobę,</w:t>
      </w:r>
    </w:p>
    <w:p w14:paraId="3433C37A" w14:textId="77777777" w:rsidR="007E69FE" w:rsidRPr="002E61D0" w:rsidRDefault="007E69FE" w:rsidP="002E61D0">
      <w:pPr>
        <w:numPr>
          <w:ilvl w:val="1"/>
          <w:numId w:val="10"/>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sz w:val="18"/>
          <w:szCs w:val="18"/>
          <w:lang w:eastAsia="zh-CN"/>
        </w:rPr>
        <w:t>w przypadku rozwiązania umowy z przyczyn określonych w § 11 Umowy w wysokości 5% kwoty brutto określonej w § 6 ust. 3 Umowy.</w:t>
      </w:r>
    </w:p>
    <w:p w14:paraId="40DEE767" w14:textId="77777777" w:rsidR="007E69FE" w:rsidRPr="002E61D0"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Zamawiający zapłaci Wykonawcy kary umowne:</w:t>
      </w:r>
    </w:p>
    <w:p w14:paraId="42602A37" w14:textId="77777777" w:rsidR="007E69FE" w:rsidRPr="002E61D0" w:rsidRDefault="007E69FE" w:rsidP="002E61D0">
      <w:pPr>
        <w:pStyle w:val="Akapitzlist"/>
        <w:numPr>
          <w:ilvl w:val="2"/>
          <w:numId w:val="11"/>
        </w:numPr>
        <w:tabs>
          <w:tab w:val="left" w:pos="567"/>
        </w:tabs>
        <w:suppressAutoHyphens/>
        <w:ind w:left="567" w:hanging="283"/>
        <w:jc w:val="both"/>
        <w:rPr>
          <w:rFonts w:ascii="Verdana" w:hAnsi="Verdana"/>
          <w:color w:val="000000"/>
          <w:sz w:val="18"/>
          <w:szCs w:val="18"/>
          <w:shd w:val="clear" w:color="auto" w:fill="FFFF99"/>
          <w:lang w:eastAsia="zh-CN"/>
        </w:rPr>
      </w:pPr>
      <w:r w:rsidRPr="002E61D0">
        <w:rPr>
          <w:rFonts w:ascii="Verdana" w:hAnsi="Verdana"/>
          <w:color w:val="000000"/>
          <w:sz w:val="18"/>
          <w:szCs w:val="18"/>
          <w:lang w:eastAsia="zh-CN"/>
        </w:rPr>
        <w:t>w przypadku wypowiedzenia Umowy w całości przez którąkolwiek ze Stron z przyczyn leżących po stronie Zamawiającego - w wysokości 5% kwoty brutto określonej w § 6 ust. 3 Umowy;</w:t>
      </w:r>
    </w:p>
    <w:p w14:paraId="7E406AF9" w14:textId="77777777" w:rsidR="007E69FE" w:rsidRDefault="007E69FE" w:rsidP="002E61D0">
      <w:pPr>
        <w:pStyle w:val="Akapitzlist"/>
        <w:numPr>
          <w:ilvl w:val="2"/>
          <w:numId w:val="11"/>
        </w:numPr>
        <w:tabs>
          <w:tab w:val="left" w:pos="567"/>
        </w:tabs>
        <w:suppressAutoHyphens/>
        <w:ind w:left="567" w:hanging="283"/>
        <w:jc w:val="both"/>
        <w:rPr>
          <w:rFonts w:ascii="Verdana" w:hAnsi="Verdana"/>
          <w:color w:val="000000"/>
          <w:sz w:val="18"/>
          <w:szCs w:val="18"/>
          <w:lang w:eastAsia="zh-CN"/>
        </w:rPr>
      </w:pPr>
      <w:r w:rsidRPr="002E61D0">
        <w:rPr>
          <w:rFonts w:ascii="Verdana" w:hAnsi="Verdana"/>
          <w:color w:val="000000"/>
          <w:sz w:val="18"/>
          <w:szCs w:val="18"/>
          <w:lang w:eastAsia="zh-CN"/>
        </w:rPr>
        <w:t>w przypadku wypowiedzenia części Umowy przez którąkolwiek ze Stron z przyczyn leżących po stronie Zamawiającego - w wysokości 5% kwoty stanowiącej różnicę pomiędzy kwotą brutto określoną w § 6 ust. 3 Umowy, a</w:t>
      </w:r>
      <w:r>
        <w:rPr>
          <w:rFonts w:ascii="Verdana" w:hAnsi="Verdana"/>
          <w:color w:val="000000"/>
          <w:sz w:val="18"/>
          <w:szCs w:val="18"/>
          <w:lang w:eastAsia="zh-CN"/>
        </w:rPr>
        <w:t xml:space="preserve"> wynagrodzeniem brutto za prace wykonane i odebrane przez Zamawiającego.</w:t>
      </w:r>
    </w:p>
    <w:p w14:paraId="0854E159"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Zamawiający uprawniony jest do dokonania potrącenia kwot należnych z tytułu kar umownych z kwot wynagrodzenia wynikającego z danego zlecenia, poprzez złożenie Wykonawcy oświadczenia w tym przedmiocie.</w:t>
      </w:r>
    </w:p>
    <w:p w14:paraId="3B55D5CB"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color w:val="000000"/>
          <w:sz w:val="18"/>
          <w:szCs w:val="18"/>
          <w:lang w:eastAsia="zh-CN"/>
        </w:rPr>
        <w:t>W przypadku, gdy potrącenie kary umownej z wynagrodzenia Wykonawcy nie będzie możliwe, Wykonawca zobowiązuje się do zapłaty kary umownej w terminie 14 dni od dnia otrzymania noty obciążeniowej wystawionej przez Zamawiającego.</w:t>
      </w:r>
    </w:p>
    <w:p w14:paraId="66F7AB01"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Zamawiający zastrzega sobie prawo do odszkodowania uzupełniającego, przewyższającego wysokość kar umownych, do wysokości rzeczywiście poniesionej szkody na zasadach ogólnych określonych przepisami Kodeksu cywilnego.</w:t>
      </w:r>
    </w:p>
    <w:p w14:paraId="46683289" w14:textId="77777777" w:rsidR="007E69FE" w:rsidRDefault="007E69FE" w:rsidP="002E61D0">
      <w:pPr>
        <w:pStyle w:val="Akapitzlist"/>
        <w:numPr>
          <w:ilvl w:val="0"/>
          <w:numId w:val="9"/>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 xml:space="preserve">Łączna </w:t>
      </w:r>
      <w:r>
        <w:rPr>
          <w:rFonts w:ascii="Verdana" w:hAnsi="Verdana"/>
          <w:sz w:val="18"/>
          <w:szCs w:val="18"/>
        </w:rPr>
        <w:t>maksymalna wysokość kar umownych, których mogą dochodzić Strony nie może przekroczyć 20% wynagrodzenia o którym mowa w § 6 ust. 3 umowy.</w:t>
      </w:r>
    </w:p>
    <w:p w14:paraId="26677E33" w14:textId="77777777" w:rsidR="007E69FE" w:rsidRDefault="007E69FE" w:rsidP="007E69FE">
      <w:pPr>
        <w:suppressAutoHyphens/>
        <w:rPr>
          <w:rFonts w:ascii="Verdana" w:hAnsi="Verdana"/>
          <w:color w:val="000000"/>
          <w:sz w:val="18"/>
          <w:szCs w:val="18"/>
          <w:lang w:eastAsia="zh-CN"/>
        </w:rPr>
      </w:pPr>
    </w:p>
    <w:p w14:paraId="6B61287E" w14:textId="77777777" w:rsidR="007E69FE" w:rsidRDefault="007E69FE" w:rsidP="007E69FE">
      <w:pPr>
        <w:suppressAutoHyphens/>
        <w:jc w:val="center"/>
        <w:rPr>
          <w:rFonts w:ascii="Verdana" w:hAnsi="Verdana"/>
          <w:b/>
          <w:color w:val="000000"/>
          <w:sz w:val="18"/>
          <w:szCs w:val="18"/>
          <w:shd w:val="clear" w:color="auto" w:fill="FFFF99"/>
          <w:lang w:eastAsia="zh-CN"/>
        </w:rPr>
      </w:pPr>
      <w:r>
        <w:rPr>
          <w:rFonts w:ascii="Verdana" w:hAnsi="Verdana"/>
          <w:b/>
          <w:color w:val="000000"/>
          <w:sz w:val="18"/>
          <w:szCs w:val="18"/>
          <w:lang w:eastAsia="zh-CN"/>
        </w:rPr>
        <w:t>ZASADY WSPÓŁPRACY I KONTAKTOWANIA SIĘ STRON</w:t>
      </w:r>
    </w:p>
    <w:p w14:paraId="095B4BEF"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8</w:t>
      </w:r>
    </w:p>
    <w:p w14:paraId="0E7CC181"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631835BF"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 xml:space="preserve">Osobami reprezentującymi Zamawiającego w kontaktach w zakresie realizacji Umowy jest: </w:t>
      </w:r>
      <w:r>
        <w:rPr>
          <w:rFonts w:ascii="Verdana" w:hAnsi="Verdana"/>
          <w:b/>
          <w:sz w:val="18"/>
          <w:szCs w:val="18"/>
          <w:lang w:eastAsia="zh-CN"/>
        </w:rPr>
        <w:t>………</w:t>
      </w:r>
      <w:r>
        <w:rPr>
          <w:rFonts w:ascii="Verdana" w:hAnsi="Verdana"/>
          <w:sz w:val="18"/>
          <w:szCs w:val="18"/>
          <w:lang w:eastAsia="zh-CN"/>
        </w:rPr>
        <w:t xml:space="preserve"> </w:t>
      </w:r>
      <w:r>
        <w:rPr>
          <w:rFonts w:ascii="Verdana" w:hAnsi="Verdana"/>
          <w:b/>
          <w:sz w:val="18"/>
          <w:szCs w:val="18"/>
          <w:lang w:eastAsia="zh-CN"/>
        </w:rPr>
        <w:t>tel. ………,</w:t>
      </w:r>
      <w:r>
        <w:rPr>
          <w:rFonts w:ascii="Verdana" w:hAnsi="Verdana"/>
          <w:sz w:val="18"/>
          <w:szCs w:val="18"/>
          <w:lang w:eastAsia="zh-CN"/>
        </w:rPr>
        <w:t xml:space="preserve"> e-mail </w:t>
      </w:r>
      <w:r>
        <w:rPr>
          <w:rStyle w:val="Hipercze"/>
          <w:rFonts w:ascii="Verdana" w:hAnsi="Verdana"/>
          <w:sz w:val="18"/>
          <w:szCs w:val="18"/>
        </w:rPr>
        <w:t>……….</w:t>
      </w:r>
      <w:r>
        <w:rPr>
          <w:rFonts w:ascii="Verdana" w:hAnsi="Verdana"/>
          <w:sz w:val="18"/>
          <w:szCs w:val="18"/>
          <w:lang w:eastAsia="zh-CN"/>
        </w:rPr>
        <w:t xml:space="preserve"> oraz kierownicy domów studenckich.</w:t>
      </w:r>
      <w:r>
        <w:rPr>
          <w:rFonts w:ascii="Verdana" w:hAnsi="Verdana"/>
          <w:sz w:val="18"/>
          <w:szCs w:val="18"/>
          <w:shd w:val="clear" w:color="auto" w:fill="FFFF99"/>
          <w:lang w:eastAsia="zh-CN"/>
        </w:rPr>
        <w:t xml:space="preserve"> </w:t>
      </w:r>
    </w:p>
    <w:p w14:paraId="32D2CFF5" w14:textId="77777777" w:rsidR="007E69FE" w:rsidRDefault="007E69FE" w:rsidP="002E61D0">
      <w:pPr>
        <w:pStyle w:val="Akapitzlist"/>
        <w:numPr>
          <w:ilvl w:val="0"/>
          <w:numId w:val="12"/>
        </w:numPr>
        <w:tabs>
          <w:tab w:val="left" w:pos="284"/>
        </w:tabs>
        <w:suppressAutoHyphens/>
        <w:ind w:left="284" w:hanging="284"/>
        <w:jc w:val="both"/>
        <w:rPr>
          <w:rFonts w:ascii="Verdana" w:hAnsi="Verdana"/>
          <w:i/>
          <w:sz w:val="18"/>
          <w:szCs w:val="18"/>
          <w:shd w:val="clear" w:color="auto" w:fill="FFFF99"/>
          <w:lang w:eastAsia="zh-CN"/>
        </w:rPr>
      </w:pPr>
      <w:r>
        <w:rPr>
          <w:rFonts w:ascii="Verdana" w:hAnsi="Verdana"/>
          <w:sz w:val="18"/>
          <w:szCs w:val="18"/>
          <w:lang w:eastAsia="zh-CN"/>
        </w:rPr>
        <w:t xml:space="preserve">Osobą reprezentującą Wykonawcę w kontaktach w zakresie realizacji Umowy jest </w:t>
      </w:r>
      <w:r>
        <w:rPr>
          <w:rFonts w:ascii="Verdana" w:hAnsi="Verdana"/>
          <w:b/>
          <w:sz w:val="18"/>
          <w:szCs w:val="18"/>
          <w:lang w:eastAsia="zh-CN"/>
        </w:rPr>
        <w:t>……… tel. …………</w:t>
      </w:r>
      <w:r>
        <w:rPr>
          <w:rFonts w:ascii="Verdana" w:hAnsi="Verdana"/>
          <w:sz w:val="18"/>
          <w:szCs w:val="18"/>
          <w:lang w:eastAsia="zh-CN"/>
        </w:rPr>
        <w:t xml:space="preserve"> e-mail </w:t>
      </w:r>
      <w:r>
        <w:rPr>
          <w:rStyle w:val="Hipercze"/>
          <w:rFonts w:ascii="Verdana" w:hAnsi="Verdana"/>
          <w:sz w:val="18"/>
          <w:szCs w:val="18"/>
        </w:rPr>
        <w:t>……….</w:t>
      </w:r>
    </w:p>
    <w:p w14:paraId="5C80AF3C"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lang w:eastAsia="zh-CN"/>
        </w:rPr>
      </w:pPr>
      <w:r>
        <w:rPr>
          <w:rFonts w:ascii="Verdana" w:hAnsi="Verdana"/>
          <w:sz w:val="18"/>
          <w:szCs w:val="18"/>
          <w:lang w:eastAsia="zh-CN"/>
        </w:rPr>
        <w:lastRenderedPageBreak/>
        <w:t xml:space="preserve">Osobą pełniącą funkcję stałego Koordynatora, o którym mowa w § 2 ust. 14 Umowy, jest </w:t>
      </w:r>
      <w:r>
        <w:rPr>
          <w:rFonts w:ascii="Verdana" w:hAnsi="Verdana"/>
          <w:b/>
          <w:sz w:val="18"/>
          <w:szCs w:val="18"/>
          <w:lang w:eastAsia="zh-CN"/>
        </w:rPr>
        <w:t>………</w:t>
      </w:r>
      <w:r>
        <w:rPr>
          <w:rFonts w:ascii="Verdana" w:hAnsi="Verdana"/>
          <w:sz w:val="18"/>
          <w:szCs w:val="18"/>
          <w:lang w:eastAsia="zh-CN"/>
        </w:rPr>
        <w:t xml:space="preserve"> </w:t>
      </w:r>
      <w:r>
        <w:rPr>
          <w:rFonts w:ascii="Verdana" w:hAnsi="Verdana"/>
          <w:b/>
          <w:sz w:val="18"/>
          <w:szCs w:val="18"/>
          <w:lang w:eastAsia="zh-CN"/>
        </w:rPr>
        <w:t>tel. ………</w:t>
      </w:r>
      <w:r>
        <w:rPr>
          <w:rFonts w:ascii="Verdana" w:hAnsi="Verdana"/>
          <w:sz w:val="18"/>
          <w:szCs w:val="18"/>
          <w:lang w:eastAsia="zh-CN"/>
        </w:rPr>
        <w:t xml:space="preserve">, e-mail </w:t>
      </w:r>
      <w:r>
        <w:rPr>
          <w:rStyle w:val="Hipercze"/>
          <w:rFonts w:ascii="Verdana" w:hAnsi="Verdana"/>
          <w:sz w:val="18"/>
          <w:szCs w:val="18"/>
          <w:lang w:eastAsia="zh-CN"/>
        </w:rPr>
        <w:t>………</w:t>
      </w:r>
      <w:r>
        <w:rPr>
          <w:rFonts w:ascii="Verdana" w:hAnsi="Verdana"/>
          <w:sz w:val="18"/>
          <w:szCs w:val="18"/>
          <w:lang w:eastAsia="zh-CN"/>
        </w:rPr>
        <w:t>.</w:t>
      </w:r>
    </w:p>
    <w:p w14:paraId="4FCF8AB4" w14:textId="77777777" w:rsidR="007E69FE" w:rsidRDefault="007E69FE" w:rsidP="002E61D0">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Trzykrotny brak kontaktu w miesiącu, co najmniej e-mailowego, Koordynatora z przedstawicielem Zamawiającego na zgłaszane przez niego uwagi czy zastrzeżenia w ciągu 24 godzin podlegać będzie karze, o której mowa w § 7 ust. 1 lit. g.</w:t>
      </w:r>
    </w:p>
    <w:p w14:paraId="68090988"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Stronom przysługuje możliwość zmiany osób, o których mowa w ust. 2–4.</w:t>
      </w:r>
    </w:p>
    <w:p w14:paraId="3DBFA70F" w14:textId="77777777" w:rsidR="007E69FE" w:rsidRDefault="007E69FE" w:rsidP="002E61D0">
      <w:pPr>
        <w:pStyle w:val="Akapitzlist"/>
        <w:numPr>
          <w:ilvl w:val="0"/>
          <w:numId w:val="12"/>
        </w:numPr>
        <w:tabs>
          <w:tab w:val="left" w:pos="284"/>
        </w:tabs>
        <w:suppressAutoHyphens/>
        <w:ind w:left="284" w:hanging="284"/>
        <w:jc w:val="both"/>
        <w:rPr>
          <w:rFonts w:ascii="Verdana" w:hAnsi="Verdana"/>
          <w:sz w:val="18"/>
          <w:szCs w:val="18"/>
          <w:shd w:val="clear" w:color="auto" w:fill="FFFF99"/>
          <w:lang w:eastAsia="zh-CN"/>
        </w:rPr>
      </w:pPr>
      <w:r>
        <w:rPr>
          <w:rFonts w:ascii="Verdana" w:hAnsi="Verdana"/>
          <w:sz w:val="18"/>
          <w:szCs w:val="18"/>
          <w:lang w:eastAsia="zh-CN"/>
        </w:rPr>
        <w:t>Zmiany osób, o których mowa w ust. 2-4, dokonuje się poprzez pisemne powiadomienie drugiej Strony, wraz z podaniem imienia i nazwiska, służbowego numeru telefonu oraz adresu służbowej poczty elektronicznej osoby zmieniającej jedną z osób, o których mowa w ust. 2–4.</w:t>
      </w:r>
    </w:p>
    <w:p w14:paraId="7C78BF90" w14:textId="77777777" w:rsidR="007E69FE" w:rsidRDefault="007E69FE" w:rsidP="002E61D0">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Pr>
          <w:rFonts w:ascii="Verdana" w:hAnsi="Verdana"/>
          <w:sz w:val="18"/>
          <w:szCs w:val="18"/>
          <w:lang w:eastAsia="zh-CN"/>
        </w:rPr>
        <w:t>Zmiana osób, o których mowa w ust. 2-4, nie wymaga zawarcia aneksu do Umowy.</w:t>
      </w:r>
    </w:p>
    <w:p w14:paraId="3F5A04B4" w14:textId="77777777" w:rsidR="007E69FE" w:rsidRDefault="007E69FE" w:rsidP="002E61D0">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7B733DEF" w14:textId="77777777" w:rsidR="007E69FE" w:rsidRDefault="007E69FE" w:rsidP="007E69FE">
      <w:pPr>
        <w:suppressAutoHyphens/>
        <w:jc w:val="both"/>
        <w:rPr>
          <w:rFonts w:ascii="Verdana" w:hAnsi="Verdana"/>
          <w:color w:val="000000"/>
          <w:sz w:val="18"/>
          <w:szCs w:val="18"/>
          <w:lang w:eastAsia="zh-CN"/>
        </w:rPr>
      </w:pPr>
    </w:p>
    <w:p w14:paraId="0F1C0425"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ZMIANA TREŚCI UMOWY</w:t>
      </w:r>
    </w:p>
    <w:p w14:paraId="40D7BEE8"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9</w:t>
      </w:r>
    </w:p>
    <w:p w14:paraId="2FC39E5A" w14:textId="77777777" w:rsidR="007E69FE" w:rsidRDefault="007E69FE" w:rsidP="002E61D0">
      <w:pPr>
        <w:numPr>
          <w:ilvl w:val="0"/>
          <w:numId w:val="13"/>
        </w:numPr>
        <w:tabs>
          <w:tab w:val="num" w:pos="284"/>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Wszelkie zmiany umowy wymagają zgody obu Stron i zachowania formy pisemnej pod rygorem nieważności.</w:t>
      </w:r>
    </w:p>
    <w:p w14:paraId="7E9EB4E3" w14:textId="77777777" w:rsidR="007E69FE" w:rsidRDefault="007E69FE" w:rsidP="002E61D0">
      <w:pPr>
        <w:numPr>
          <w:ilvl w:val="0"/>
          <w:numId w:val="13"/>
        </w:numPr>
        <w:tabs>
          <w:tab w:val="num" w:pos="284"/>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Zmiany Umowy, o których mowa w ust. 1 muszą być dokonywane z zachowaniem przepisu art. 454 oraz 455 ustawy Prawo zamówień publicznych.</w:t>
      </w:r>
    </w:p>
    <w:p w14:paraId="298E72A2" w14:textId="77777777" w:rsidR="007E69FE" w:rsidRDefault="007E69FE" w:rsidP="002E61D0">
      <w:pPr>
        <w:numPr>
          <w:ilvl w:val="0"/>
          <w:numId w:val="13"/>
        </w:numPr>
        <w:tabs>
          <w:tab w:val="clear" w:pos="720"/>
          <w:tab w:val="num" w:pos="284"/>
          <w:tab w:val="num" w:pos="2880"/>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 xml:space="preserve">Dopuszcza się możliwość zmiany ustaleń niniejszej Umowy w stosunku do treści oferty, bez przeprowadzania nowego postępowania o udzielenie zamówienia, Wykonawcy w następującym zakresie: </w:t>
      </w:r>
    </w:p>
    <w:p w14:paraId="58D08897" w14:textId="77777777" w:rsidR="007E69FE" w:rsidRDefault="007E69FE" w:rsidP="002E61D0">
      <w:pPr>
        <w:numPr>
          <w:ilvl w:val="0"/>
          <w:numId w:val="14"/>
        </w:numPr>
        <w:tabs>
          <w:tab w:val="num" w:pos="567"/>
        </w:tabs>
        <w:suppressAutoHyphens/>
        <w:ind w:left="567" w:right="1" w:hanging="283"/>
        <w:jc w:val="both"/>
        <w:rPr>
          <w:rFonts w:ascii="Verdana" w:hAnsi="Verdana"/>
          <w:color w:val="000000"/>
          <w:sz w:val="18"/>
          <w:szCs w:val="18"/>
          <w:lang w:eastAsia="zh-CN"/>
        </w:rPr>
      </w:pPr>
      <w:r>
        <w:rPr>
          <w:rFonts w:ascii="Verdana" w:hAnsi="Verdana"/>
          <w:color w:val="000000"/>
          <w:sz w:val="18"/>
          <w:szCs w:val="18"/>
          <w:lang w:eastAsia="zh-CN"/>
        </w:rPr>
        <w:t>powierzenie określonego zakresu podwykonawcy lub zmiany zakresu części prac powierzonych podwykonawcy w przypadku gdy:</w:t>
      </w:r>
    </w:p>
    <w:p w14:paraId="5314FD98" w14:textId="77777777" w:rsidR="007E69FE" w:rsidRDefault="007E69FE" w:rsidP="007E69FE">
      <w:pPr>
        <w:suppressAutoHyphens/>
        <w:ind w:left="567" w:right="1"/>
        <w:jc w:val="both"/>
        <w:rPr>
          <w:rFonts w:ascii="Verdana" w:hAnsi="Verdana"/>
          <w:color w:val="000000"/>
          <w:sz w:val="18"/>
          <w:szCs w:val="18"/>
          <w:lang w:eastAsia="zh-CN"/>
        </w:rPr>
      </w:pPr>
      <w:r>
        <w:rPr>
          <w:rFonts w:ascii="Verdana" w:hAnsi="Verdana"/>
          <w:color w:val="000000"/>
          <w:sz w:val="18"/>
          <w:szCs w:val="18"/>
          <w:lang w:eastAsia="zh-CN"/>
        </w:rPr>
        <w:t>− wprowadzenie nowego podwykonawcy zapewni lepszą realizację danej części zamówienia,</w:t>
      </w:r>
    </w:p>
    <w:p w14:paraId="675189E8" w14:textId="77777777" w:rsidR="007E69FE" w:rsidRDefault="007E69FE" w:rsidP="002E61D0">
      <w:pPr>
        <w:numPr>
          <w:ilvl w:val="0"/>
          <w:numId w:val="14"/>
        </w:numPr>
        <w:tabs>
          <w:tab w:val="num" w:pos="567"/>
        </w:tabs>
        <w:suppressAutoHyphens/>
        <w:ind w:left="567" w:right="1" w:hanging="283"/>
        <w:jc w:val="both"/>
        <w:rPr>
          <w:rFonts w:ascii="Verdana" w:hAnsi="Verdana"/>
          <w:color w:val="000000"/>
          <w:sz w:val="18"/>
          <w:szCs w:val="18"/>
          <w:lang w:eastAsia="zh-CN"/>
        </w:rPr>
      </w:pPr>
      <w:r>
        <w:rPr>
          <w:rFonts w:ascii="Verdana" w:hAnsi="Verdana"/>
          <w:color w:val="000000"/>
          <w:sz w:val="18"/>
          <w:szCs w:val="18"/>
          <w:lang w:eastAsia="zh-CN"/>
        </w:rPr>
        <w:t>zmiany albo rezygnacji z podwykonawcy jeżeli dotyczy podmiotu, na którego zasoby Wykonawca powoływał się, na zasadach określonych w art. 118 ust. 1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3E247361" w14:textId="77777777" w:rsidR="007E69FE" w:rsidRDefault="007E69FE" w:rsidP="002E61D0">
      <w:pPr>
        <w:numPr>
          <w:ilvl w:val="0"/>
          <w:numId w:val="14"/>
        </w:numPr>
        <w:tabs>
          <w:tab w:val="num" w:pos="567"/>
        </w:tabs>
        <w:suppressAutoHyphens/>
        <w:ind w:left="567" w:right="1" w:hanging="283"/>
        <w:jc w:val="both"/>
        <w:rPr>
          <w:rFonts w:ascii="Verdana" w:hAnsi="Verdana"/>
          <w:color w:val="000000"/>
          <w:sz w:val="18"/>
          <w:szCs w:val="18"/>
          <w:lang w:eastAsia="zh-CN"/>
        </w:rPr>
      </w:pPr>
      <w:r>
        <w:rPr>
          <w:rFonts w:ascii="Verdana" w:hAnsi="Verdana"/>
          <w:color w:val="000000"/>
          <w:sz w:val="18"/>
          <w:szCs w:val="18"/>
          <w:lang w:eastAsia="zh-CN"/>
        </w:rPr>
        <w:t>ograniczenia zakresu prac objętych niniejszą umową w przypadku stwierdzenia braku konieczności wykonywania części zamówienia. Gwarantowany zakres realizacji zamówienia wynosi 50%.</w:t>
      </w:r>
    </w:p>
    <w:p w14:paraId="176B31DF" w14:textId="77777777" w:rsidR="007E69FE" w:rsidRDefault="007E69FE" w:rsidP="002E61D0">
      <w:pPr>
        <w:numPr>
          <w:ilvl w:val="0"/>
          <w:numId w:val="13"/>
        </w:numPr>
        <w:tabs>
          <w:tab w:val="clear" w:pos="720"/>
          <w:tab w:val="num" w:pos="284"/>
          <w:tab w:val="num" w:pos="2880"/>
        </w:tabs>
        <w:suppressAutoHyphens/>
        <w:ind w:left="284" w:right="1" w:hanging="284"/>
        <w:jc w:val="both"/>
        <w:rPr>
          <w:rFonts w:ascii="Verdana" w:hAnsi="Verdana"/>
          <w:color w:val="000000"/>
          <w:sz w:val="18"/>
          <w:szCs w:val="18"/>
          <w:lang w:eastAsia="zh-CN"/>
        </w:rPr>
      </w:pPr>
      <w:r>
        <w:rPr>
          <w:rFonts w:ascii="Verdana" w:hAnsi="Verdana"/>
          <w:color w:val="000000"/>
          <w:sz w:val="18"/>
          <w:szCs w:val="18"/>
          <w:lang w:eastAsia="zh-CN"/>
        </w:rPr>
        <w:t>Warunkiem dokonania zmian, o których mowa w ust. 1 jest złożenie wniosku przez stronę inicjującą zamianę zawierającego: opis propozycji zmian, uzasadnienie zmian, obliczenie kosztów zmian, jeżeli zmiana będzie miała wpływ na wynagrodzenie Wykonawcy.</w:t>
      </w:r>
    </w:p>
    <w:p w14:paraId="0665057E" w14:textId="77777777" w:rsidR="007E69FE" w:rsidRDefault="007E69FE" w:rsidP="007E69FE">
      <w:pPr>
        <w:tabs>
          <w:tab w:val="left" w:pos="0"/>
        </w:tabs>
        <w:suppressAutoHyphens/>
        <w:ind w:right="1"/>
        <w:jc w:val="both"/>
        <w:rPr>
          <w:rFonts w:ascii="Verdana" w:hAnsi="Verdana"/>
          <w:color w:val="000000"/>
          <w:sz w:val="18"/>
          <w:szCs w:val="18"/>
          <w:lang w:eastAsia="zh-CN"/>
        </w:rPr>
      </w:pPr>
    </w:p>
    <w:p w14:paraId="6C905F34" w14:textId="77777777" w:rsidR="007E69FE" w:rsidRDefault="007E69FE" w:rsidP="007E69FE">
      <w:pPr>
        <w:ind w:left="1" w:firstLine="1"/>
        <w:jc w:val="center"/>
        <w:rPr>
          <w:rFonts w:ascii="Verdana" w:hAnsi="Verdana"/>
          <w:b/>
          <w:bCs/>
          <w:sz w:val="18"/>
          <w:szCs w:val="18"/>
        </w:rPr>
      </w:pPr>
      <w:r>
        <w:rPr>
          <w:rFonts w:ascii="Verdana" w:hAnsi="Verdana"/>
          <w:b/>
          <w:bCs/>
          <w:sz w:val="18"/>
          <w:szCs w:val="18"/>
        </w:rPr>
        <w:t>Zmiany w zakresie wynagrodzenia</w:t>
      </w:r>
    </w:p>
    <w:p w14:paraId="79A14313" w14:textId="77777777" w:rsidR="007E69FE" w:rsidRDefault="007E69FE" w:rsidP="007E69FE">
      <w:pPr>
        <w:ind w:left="1" w:firstLine="1"/>
        <w:jc w:val="center"/>
        <w:rPr>
          <w:rFonts w:ascii="Verdana" w:hAnsi="Verdana"/>
          <w:b/>
          <w:bCs/>
          <w:sz w:val="18"/>
          <w:szCs w:val="18"/>
        </w:rPr>
      </w:pPr>
      <w:r>
        <w:rPr>
          <w:rFonts w:ascii="Verdana" w:hAnsi="Verdana"/>
          <w:b/>
          <w:bCs/>
          <w:sz w:val="18"/>
          <w:szCs w:val="18"/>
        </w:rPr>
        <w:t>§ 10</w:t>
      </w:r>
    </w:p>
    <w:p w14:paraId="3A973367"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bookmarkStart w:id="0" w:name="_Hlk68706308"/>
      <w:bookmarkEnd w:id="0"/>
      <w:r>
        <w:rPr>
          <w:rFonts w:ascii="Verdana" w:hAnsi="Verdana"/>
          <w:sz w:val="18"/>
          <w:szCs w:val="18"/>
        </w:rPr>
        <w:t>Strony zobowiązują się dokonać zmiany wysokości wynagrodzenia należnego Wykonawcy, o którym mowa w § 6 ust. 3 Umowy, w formie pisemnego aneksu, każdorazowo w przypadku wystąpienia jednej z następujących okoliczności:</w:t>
      </w:r>
    </w:p>
    <w:p w14:paraId="559BC7DD"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 xml:space="preserve">zmiany stawki podatku od towarów i usług, </w:t>
      </w:r>
    </w:p>
    <w:p w14:paraId="544F5422"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zmiany wysokości minimalnego wynagrodzenia za pracę albo wysokości minimalnej stawki godzinowej, ustalonych na podstawie ustawy z dnia 10 października 2002 r. o minimalnym wynagrodzeniu za pracę,</w:t>
      </w:r>
    </w:p>
    <w:p w14:paraId="025B76F2"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zmiany zasad podlegania ubezpieczeniom społecznym lub ubezpieczeniu zdrowotnemu lub wysokości stawki składki na ubezpieczenia społeczne lub ubezpieczenie zdrowotne,</w:t>
      </w:r>
    </w:p>
    <w:p w14:paraId="09EEC62F" w14:textId="77777777" w:rsidR="007E69FE" w:rsidRDefault="007E69FE" w:rsidP="002E61D0">
      <w:pPr>
        <w:numPr>
          <w:ilvl w:val="0"/>
          <w:numId w:val="16"/>
        </w:numPr>
        <w:tabs>
          <w:tab w:val="left" w:pos="570"/>
        </w:tabs>
        <w:suppressAutoHyphens/>
        <w:ind w:left="567" w:hanging="283"/>
        <w:jc w:val="both"/>
        <w:rPr>
          <w:rFonts w:ascii="Verdana" w:hAnsi="Verdana"/>
          <w:sz w:val="18"/>
          <w:szCs w:val="18"/>
        </w:rPr>
      </w:pPr>
      <w:r>
        <w:rPr>
          <w:rFonts w:ascii="Verdana" w:hAnsi="Verdana"/>
          <w:sz w:val="18"/>
          <w:szCs w:val="18"/>
        </w:rPr>
        <w:t>zmiany zasad gromadzenia i wysokości wpłat do pracowniczych planów kapitałowych, o których mowa w ustawie z dnia 4 października 2018 r. o pracowniczych planach kapitałowych (Dz.U. poz. 2215 oraz z 2019 r. poz. 1074 i 1572)</w:t>
      </w:r>
    </w:p>
    <w:p w14:paraId="2835A942" w14:textId="77777777" w:rsidR="007E69FE" w:rsidRDefault="007E69FE" w:rsidP="007E69FE">
      <w:pPr>
        <w:tabs>
          <w:tab w:val="left" w:pos="570"/>
        </w:tabs>
        <w:ind w:left="567"/>
        <w:jc w:val="both"/>
        <w:rPr>
          <w:rFonts w:ascii="Verdana" w:hAnsi="Verdana"/>
          <w:sz w:val="18"/>
          <w:szCs w:val="18"/>
        </w:rPr>
      </w:pPr>
      <w:r>
        <w:rPr>
          <w:rFonts w:ascii="Verdana" w:hAnsi="Verdana"/>
          <w:sz w:val="18"/>
          <w:szCs w:val="18"/>
        </w:rPr>
        <w:t>- na zasadach i w sposób określony w ust. 2-12, jeżeli zmiany te będą miały wpływ na koszty wykonania Umowy przez Wykonawcę.</w:t>
      </w:r>
    </w:p>
    <w:p w14:paraId="2DAB0B94" w14:textId="77777777" w:rsidR="007E69FE" w:rsidRDefault="007E69FE" w:rsidP="007E69FE">
      <w:pPr>
        <w:tabs>
          <w:tab w:val="left" w:pos="570"/>
        </w:tabs>
        <w:ind w:left="284"/>
        <w:jc w:val="both"/>
        <w:rPr>
          <w:rFonts w:ascii="Verdana" w:hAnsi="Verdana"/>
          <w:sz w:val="18"/>
          <w:szCs w:val="18"/>
        </w:rPr>
      </w:pPr>
      <w:r>
        <w:rPr>
          <w:rFonts w:ascii="Verdana" w:hAnsi="Verdana"/>
          <w:sz w:val="18"/>
          <w:szCs w:val="18"/>
        </w:rPr>
        <w:t>5) zmiany ceny materiałów lub kosztów związanych z realizacją Zamówienia (w rozumieniu art. 439 ust. 4 pzp), na zasadach opisanych w ust. 12 poniżej.</w:t>
      </w:r>
    </w:p>
    <w:p w14:paraId="15E809B8"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Zmiana wysokości wynagrodzenia należnego Wykonawcy w przypadku zaistnienia przesłanki, o której mowa w ust. 1 pkt 1, z zastrzeżeniem art. 439 ust. 3 Pzp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1C9849E"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lastRenderedPageBreak/>
        <w:t>W przypadku zmiany, o której mowa w ust. 1 pkt 1, wartość wynagrodzenia netto nie zmieni się, a wartość wynagrodzenia brutto zostanie wyliczona na podstawie nowych przepisów.</w:t>
      </w:r>
    </w:p>
    <w:p w14:paraId="2AF1560A"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077E750C"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95D110F"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264376B"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9AEC039"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401143AE" w14:textId="77777777" w:rsidR="007E69FE" w:rsidRDefault="007E69FE" w:rsidP="007E69FE">
      <w:pPr>
        <w:tabs>
          <w:tab w:val="left" w:pos="570"/>
        </w:tabs>
        <w:ind w:left="567" w:hanging="283"/>
        <w:jc w:val="both"/>
        <w:rPr>
          <w:rFonts w:ascii="Verdana" w:hAnsi="Verdana"/>
          <w:sz w:val="18"/>
          <w:szCs w:val="18"/>
        </w:rPr>
      </w:pPr>
      <w:r>
        <w:rPr>
          <w:rFonts w:ascii="Verdana" w:hAnsi="Verdana"/>
          <w:sz w:val="18"/>
          <w:szCs w:val="18"/>
        </w:rPr>
        <w:t>1)</w:t>
      </w:r>
      <w:r>
        <w:rPr>
          <w:rFonts w:ascii="Verdana" w:hAnsi="Verdana"/>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15E3AE8" w14:textId="77777777" w:rsidR="007E69FE" w:rsidRDefault="007E69FE" w:rsidP="007E69FE">
      <w:pPr>
        <w:tabs>
          <w:tab w:val="left" w:pos="570"/>
        </w:tabs>
        <w:ind w:left="567" w:hanging="283"/>
        <w:jc w:val="both"/>
        <w:rPr>
          <w:rFonts w:ascii="Verdana" w:hAnsi="Verdana"/>
          <w:sz w:val="18"/>
          <w:szCs w:val="18"/>
        </w:rPr>
      </w:pPr>
      <w:r>
        <w:rPr>
          <w:rFonts w:ascii="Verdana" w:hAnsi="Verdana"/>
          <w:sz w:val="18"/>
          <w:szCs w:val="18"/>
        </w:rPr>
        <w:t>2)</w:t>
      </w:r>
      <w:r>
        <w:rPr>
          <w:rFonts w:ascii="Verdana" w:hAnsi="Verdana"/>
          <w:sz w:val="18"/>
          <w:szCs w:val="18"/>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706C82C" w14:textId="77777777" w:rsidR="007E69FE" w:rsidRDefault="007E69FE" w:rsidP="002E61D0">
      <w:pPr>
        <w:numPr>
          <w:ilvl w:val="0"/>
          <w:numId w:val="15"/>
        </w:numPr>
        <w:tabs>
          <w:tab w:val="left" w:pos="285"/>
        </w:tabs>
        <w:suppressAutoHyphens/>
        <w:ind w:left="283" w:hanging="283"/>
        <w:jc w:val="both"/>
        <w:rPr>
          <w:rFonts w:ascii="Verdana" w:hAnsi="Verdana"/>
          <w:sz w:val="18"/>
          <w:szCs w:val="18"/>
        </w:rPr>
      </w:pPr>
      <w:r>
        <w:rPr>
          <w:rFonts w:ascii="Verdana" w:hAnsi="Verdana"/>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6A3A1D6B"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52877F1E"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W przypadku otrzymania przez Stronę informacji o niezatwierdzeniu wniosku lub częściowym zatwierdzeniu wniosku, Strona ta może ponownie wystąpić z wnioskiem, o którym mowa w ust. 7. W takim przypadku przepisy ust. 8-10 oraz 12 stosuje się odpowiednio.</w:t>
      </w:r>
    </w:p>
    <w:p w14:paraId="3324754B" w14:textId="77777777" w:rsidR="007E69FE" w:rsidRDefault="007E69FE" w:rsidP="002E61D0">
      <w:pPr>
        <w:numPr>
          <w:ilvl w:val="0"/>
          <w:numId w:val="15"/>
        </w:numPr>
        <w:tabs>
          <w:tab w:val="left" w:pos="426"/>
        </w:tabs>
        <w:suppressAutoHyphens/>
        <w:ind w:left="426" w:hanging="426"/>
        <w:jc w:val="both"/>
        <w:rPr>
          <w:rFonts w:ascii="Verdana" w:eastAsia="Calibri" w:hAnsi="Verdana"/>
          <w:sz w:val="18"/>
          <w:szCs w:val="18"/>
          <w:lang w:eastAsia="en-US"/>
        </w:rPr>
      </w:pPr>
      <w:r>
        <w:rPr>
          <w:rFonts w:ascii="Verdana" w:hAnsi="Verdana"/>
          <w:sz w:val="18"/>
          <w:szCs w:val="18"/>
        </w:rPr>
        <w:t xml:space="preserve">W przypadku zmiany, o której mowa w ust. 1 pkt 5 </w:t>
      </w:r>
      <w:r>
        <w:rPr>
          <w:rFonts w:ascii="Verdana" w:eastAsia="Calibri" w:hAnsi="Verdana"/>
          <w:sz w:val="18"/>
          <w:szCs w:val="18"/>
          <w:lang w:eastAsia="en-US"/>
        </w:rPr>
        <w:t xml:space="preserve">Strony przewidują możliwość zmiany poziomu maksymalnego wynagrodzenia, o którym mowa w </w:t>
      </w:r>
      <w:r>
        <w:rPr>
          <w:rFonts w:ascii="Verdana" w:hAnsi="Verdana"/>
          <w:sz w:val="18"/>
          <w:szCs w:val="18"/>
        </w:rPr>
        <w:t xml:space="preserve">§ 6 ust. 3 </w:t>
      </w:r>
      <w:r>
        <w:rPr>
          <w:rFonts w:ascii="Verdana" w:eastAsia="Calibri" w:hAnsi="Verdana"/>
          <w:sz w:val="18"/>
          <w:szCs w:val="18"/>
          <w:lang w:eastAsia="en-US"/>
        </w:rPr>
        <w:t>Umowy  w związku ze zmianami cen materiałów lub kosztów związanych z realizacją przedmiotu umowy (dalej jako waloryzacja wynagrodzenia), z zastrzeżeniem, że:</w:t>
      </w:r>
    </w:p>
    <w:p w14:paraId="18B49E75" w14:textId="77777777" w:rsidR="007E69FE"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t>przez zmianę wysokości wynagrodzenia rozumie się jego podwyższenie, jak i obniżenie;</w:t>
      </w:r>
    </w:p>
    <w:p w14:paraId="642FAAAB" w14:textId="77777777" w:rsidR="007E69FE"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r>
        <w:rPr>
          <w:rFonts w:ascii="Verdana" w:hAnsi="Verdana"/>
          <w:sz w:val="18"/>
          <w:szCs w:val="18"/>
        </w:rPr>
        <w:tab/>
      </w:r>
    </w:p>
    <w:p w14:paraId="13B35CDB" w14:textId="77777777" w:rsidR="007E69FE"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t>waloryzacja wynagrodzenia wykonawcy w oparciu o  wskaźnik podany w lit. b)  może być dokonana raz w roku, nie wcześniej niż po upływie 12 pełnych miesięcy obowiązywania  Umowy;</w:t>
      </w:r>
    </w:p>
    <w:p w14:paraId="62FE0543" w14:textId="77777777" w:rsidR="007E69FE" w:rsidRPr="002E61D0" w:rsidRDefault="007E69FE" w:rsidP="002E61D0">
      <w:pPr>
        <w:pStyle w:val="Akapitzlist"/>
        <w:numPr>
          <w:ilvl w:val="0"/>
          <w:numId w:val="17"/>
        </w:numPr>
        <w:tabs>
          <w:tab w:val="left" w:pos="709"/>
        </w:tabs>
        <w:ind w:hanging="294"/>
        <w:jc w:val="both"/>
        <w:rPr>
          <w:rFonts w:ascii="Verdana" w:hAnsi="Verdana"/>
          <w:sz w:val="18"/>
          <w:szCs w:val="18"/>
        </w:rPr>
      </w:pPr>
      <w:r>
        <w:rPr>
          <w:rFonts w:ascii="Verdana" w:hAnsi="Verdana"/>
          <w:sz w:val="18"/>
          <w:szCs w:val="18"/>
        </w:rPr>
        <w:lastRenderedPageBreak/>
        <w:t xml:space="preserve">podstawą do </w:t>
      </w:r>
      <w:r w:rsidRPr="002E61D0">
        <w:rPr>
          <w:rFonts w:ascii="Verdana" w:hAnsi="Verdana"/>
          <w:sz w:val="18"/>
          <w:szCs w:val="18"/>
        </w:rPr>
        <w:t>wystąpienia o zmianę wysokości wynagrodzenia jest zmiana miesięcznego wskaźnika cen towarów i usług konsumpcyjnych, o którym mowa w lit. b), w stosunku do analogicznego miesiąca roku poprzedniego o więcej niż 2% punktów procentowych.</w:t>
      </w:r>
    </w:p>
    <w:p w14:paraId="461CD506" w14:textId="77777777" w:rsidR="007E69FE" w:rsidRPr="002E61D0" w:rsidRDefault="007E69FE" w:rsidP="002E61D0">
      <w:pPr>
        <w:pStyle w:val="Akapitzlist"/>
        <w:numPr>
          <w:ilvl w:val="0"/>
          <w:numId w:val="17"/>
        </w:numPr>
        <w:tabs>
          <w:tab w:val="left" w:pos="709"/>
        </w:tabs>
        <w:ind w:hanging="294"/>
        <w:jc w:val="both"/>
        <w:rPr>
          <w:rFonts w:ascii="Verdana" w:hAnsi="Verdana"/>
          <w:sz w:val="18"/>
          <w:szCs w:val="18"/>
        </w:rPr>
      </w:pPr>
      <w:r w:rsidRPr="002E61D0">
        <w:rPr>
          <w:rFonts w:ascii="Verdana" w:hAnsi="Verdana"/>
          <w:sz w:val="18"/>
          <w:szCs w:val="18"/>
        </w:rPr>
        <w:t>łączna maksymalna wartość zmiany wynagrodzenia w efekcie zastosowania postanowień dotyczących w/w waloryzacji, nie może przekroczyć  5%  wysokości wynagrodzenia wykonawcy, o którym mowa w § 6 ust. 3 Umowy.</w:t>
      </w:r>
    </w:p>
    <w:p w14:paraId="5B25206B" w14:textId="77777777" w:rsidR="007E69FE" w:rsidRPr="002E61D0" w:rsidRDefault="007E69FE" w:rsidP="002E61D0">
      <w:pPr>
        <w:numPr>
          <w:ilvl w:val="0"/>
          <w:numId w:val="15"/>
        </w:numPr>
        <w:tabs>
          <w:tab w:val="left" w:pos="426"/>
        </w:tabs>
        <w:suppressAutoHyphens/>
        <w:ind w:left="426" w:hanging="426"/>
        <w:jc w:val="both"/>
        <w:rPr>
          <w:rFonts w:ascii="Verdana" w:hAnsi="Verdana"/>
          <w:sz w:val="18"/>
          <w:szCs w:val="18"/>
        </w:rPr>
      </w:pPr>
      <w:r w:rsidRPr="002E61D0">
        <w:rPr>
          <w:rFonts w:ascii="Verdana" w:hAnsi="Verdana"/>
          <w:sz w:val="18"/>
          <w:szCs w:val="18"/>
        </w:rPr>
        <w:t>Zmiana wynagrodzenia, może zostać wprowadzona na wniosek Stron, zgodnie z poniższymi zasadami:</w:t>
      </w:r>
    </w:p>
    <w:p w14:paraId="3A598F86" w14:textId="77777777" w:rsidR="007E69FE" w:rsidRPr="002E61D0" w:rsidRDefault="007E69FE" w:rsidP="002E61D0">
      <w:pPr>
        <w:pStyle w:val="Akapitzlist"/>
        <w:numPr>
          <w:ilvl w:val="0"/>
          <w:numId w:val="18"/>
        </w:numPr>
        <w:tabs>
          <w:tab w:val="left" w:pos="709"/>
        </w:tabs>
        <w:ind w:hanging="294"/>
        <w:jc w:val="both"/>
        <w:rPr>
          <w:rFonts w:ascii="Verdana" w:hAnsi="Verdana"/>
          <w:sz w:val="18"/>
          <w:szCs w:val="18"/>
        </w:rPr>
      </w:pPr>
      <w:r w:rsidRPr="002E61D0">
        <w:rPr>
          <w:rFonts w:ascii="Verdana" w:hAnsi="Verdana"/>
          <w:sz w:val="18"/>
          <w:szCs w:val="18"/>
        </w:rPr>
        <w:t xml:space="preserve">waloryzacja wynagrodzenia Wykonawcy będzie dotyczyła tylko niezrealizowanej części zamówienia, </w:t>
      </w:r>
    </w:p>
    <w:p w14:paraId="18E3DBAD" w14:textId="77777777" w:rsidR="007E69FE" w:rsidRPr="002E61D0" w:rsidRDefault="007E69FE" w:rsidP="002E61D0">
      <w:pPr>
        <w:pStyle w:val="Akapitzlist"/>
        <w:numPr>
          <w:ilvl w:val="0"/>
          <w:numId w:val="18"/>
        </w:numPr>
        <w:tabs>
          <w:tab w:val="left" w:pos="709"/>
        </w:tabs>
        <w:ind w:hanging="294"/>
        <w:jc w:val="both"/>
        <w:rPr>
          <w:rFonts w:ascii="Verdana" w:hAnsi="Verdana"/>
          <w:sz w:val="18"/>
          <w:szCs w:val="18"/>
        </w:rPr>
      </w:pPr>
      <w:r w:rsidRPr="002E61D0">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86F4713"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sidRPr="002E61D0">
        <w:rPr>
          <w:rFonts w:ascii="Verdana" w:hAnsi="Verdana"/>
          <w:sz w:val="18"/>
          <w:szCs w:val="18"/>
        </w:rPr>
        <w:t>W przypadku wykazania przez wykonawcę, iż zmiana cen materiałów lub kosztów realizacji umowy jest niższa niż wskaźnik waloryzacji o którym mowa w ust. 12 lit. b), wynagrodzenie zostanie zwaloryzowane do wysokości określonej</w:t>
      </w:r>
      <w:r>
        <w:rPr>
          <w:rFonts w:ascii="Verdana" w:hAnsi="Verdana"/>
          <w:sz w:val="18"/>
          <w:szCs w:val="18"/>
        </w:rPr>
        <w:t xml:space="preserve"> we wniosku.  </w:t>
      </w:r>
    </w:p>
    <w:p w14:paraId="60068BD4"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Pr>
          <w:rFonts w:ascii="Verdana" w:hAnsi="Verdana"/>
          <w:sz w:val="18"/>
          <w:szCs w:val="18"/>
        </w:rPr>
        <w:t xml:space="preserve">W przypadku wykazania przez wykonawcę, iż zmiana cen materiałów lub kosztów realizacji umowy jest wyższa niż wskaźnik waloryzacji, o którym mowa w ust. 12 lit. b), wynagrodzenie zostanie zwaloryzowane maksymalnie do wysokości wskaźnika waloryzacji. </w:t>
      </w:r>
    </w:p>
    <w:p w14:paraId="762F1B74"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Pr>
          <w:rFonts w:ascii="Verdana" w:hAnsi="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83D305F" w14:textId="77777777" w:rsidR="007E69FE" w:rsidRDefault="007E69FE" w:rsidP="002E61D0">
      <w:pPr>
        <w:pStyle w:val="Akapitzlist"/>
        <w:numPr>
          <w:ilvl w:val="0"/>
          <w:numId w:val="18"/>
        </w:numPr>
        <w:tabs>
          <w:tab w:val="left" w:pos="709"/>
        </w:tabs>
        <w:ind w:hanging="294"/>
        <w:jc w:val="both"/>
        <w:rPr>
          <w:rFonts w:ascii="Verdana" w:hAnsi="Verdana"/>
          <w:sz w:val="18"/>
          <w:szCs w:val="18"/>
        </w:rPr>
      </w:pPr>
      <w:r>
        <w:rPr>
          <w:rFonts w:ascii="Verdana" w:hAnsi="Verdana"/>
          <w:sz w:val="18"/>
          <w:szCs w:val="18"/>
        </w:rPr>
        <w:t xml:space="preserve">W przypadku wniosku złożonego przez Zamawiającego, Zamawiający wskazuje wielkość procentową obniżenia wynagrodzenia, nieprzekraczającą wielkości przyjętego wskaźnika. </w:t>
      </w:r>
    </w:p>
    <w:p w14:paraId="2E757079" w14:textId="77777777" w:rsidR="007E69FE" w:rsidRDefault="007E69FE" w:rsidP="007E69FE">
      <w:pPr>
        <w:pStyle w:val="Akapitzlist"/>
        <w:tabs>
          <w:tab w:val="left" w:pos="709"/>
        </w:tabs>
        <w:ind w:hanging="294"/>
        <w:jc w:val="both"/>
        <w:rPr>
          <w:rFonts w:ascii="Verdana" w:hAnsi="Verdana"/>
          <w:sz w:val="18"/>
          <w:szCs w:val="18"/>
        </w:rPr>
      </w:pPr>
      <w:r>
        <w:rPr>
          <w:rFonts w:ascii="Verdana" w:hAnsi="Verdana"/>
          <w:sz w:val="18"/>
          <w:szCs w:val="18"/>
        </w:rPr>
        <w:t>Wykonawca, w terminie 14 dni od dnia złożenia wniosku, dokona jego oceny i podejmie decyzję o ewentualnej zmianie wysokości wynagrodzenia lub  odmówi wprowadzania zmiany, przedstawiając swoje stanowisko.</w:t>
      </w:r>
    </w:p>
    <w:p w14:paraId="6A68A221"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4B20B377" w14:textId="77777777" w:rsidR="007E69FE" w:rsidRDefault="007E69FE" w:rsidP="002E61D0">
      <w:pPr>
        <w:numPr>
          <w:ilvl w:val="0"/>
          <w:numId w:val="15"/>
        </w:numPr>
        <w:tabs>
          <w:tab w:val="left" w:pos="426"/>
        </w:tabs>
        <w:suppressAutoHyphens/>
        <w:ind w:left="426" w:hanging="426"/>
        <w:jc w:val="both"/>
        <w:rPr>
          <w:rFonts w:ascii="Verdana" w:hAnsi="Verdana"/>
          <w:sz w:val="18"/>
          <w:szCs w:val="18"/>
        </w:rPr>
      </w:pPr>
      <w:r>
        <w:rPr>
          <w:rFonts w:ascii="Verdana" w:hAnsi="Verdana"/>
          <w:sz w:val="18"/>
          <w:szCs w:val="18"/>
        </w:rPr>
        <w:t xml:space="preserve">Wykonawca, którego wynagrodzenie zostało zmienione zgodnie z § 10 zobowiązuje się do zmiany wynagrodzenia przysługującego Podwykonawcy, z którym zawarł umowę, w zakresie odpowiadającym zmianom cen materiałów lub kosztów dotyczących zobowiązania Podwykonawcy, w przypadkach określonych w art. 439 ust. 5 ustawy PZP. </w:t>
      </w:r>
    </w:p>
    <w:p w14:paraId="4091B027" w14:textId="77777777" w:rsidR="007E69FE" w:rsidRDefault="007E69FE" w:rsidP="002E61D0">
      <w:pPr>
        <w:numPr>
          <w:ilvl w:val="0"/>
          <w:numId w:val="15"/>
        </w:numPr>
        <w:tabs>
          <w:tab w:val="left" w:pos="390"/>
        </w:tabs>
        <w:suppressAutoHyphens/>
        <w:jc w:val="both"/>
        <w:rPr>
          <w:rFonts w:ascii="Verdana" w:hAnsi="Verdana"/>
          <w:sz w:val="18"/>
          <w:szCs w:val="18"/>
        </w:rPr>
      </w:pPr>
      <w:r>
        <w:rPr>
          <w:rFonts w:ascii="Verdana" w:hAnsi="Verdana"/>
          <w:sz w:val="18"/>
          <w:szCs w:val="18"/>
        </w:rPr>
        <w:t>Zawarcie aneksu nastąpi nie później niż w terminie 10 dni roboczych od dnia zatwierdzenia wniosku o dokonanie zmiany wysokości wynagrodzenia należnego Wykonawcy.</w:t>
      </w:r>
    </w:p>
    <w:p w14:paraId="301F8C6E" w14:textId="77777777" w:rsidR="007E69FE" w:rsidRDefault="007E69FE" w:rsidP="007E69FE">
      <w:pPr>
        <w:tabs>
          <w:tab w:val="left" w:pos="0"/>
        </w:tabs>
        <w:suppressAutoHyphens/>
        <w:ind w:right="1"/>
        <w:jc w:val="both"/>
        <w:rPr>
          <w:rFonts w:ascii="Verdana" w:hAnsi="Verdana"/>
          <w:color w:val="000000"/>
          <w:sz w:val="18"/>
          <w:szCs w:val="18"/>
          <w:lang w:eastAsia="zh-CN"/>
        </w:rPr>
      </w:pPr>
    </w:p>
    <w:p w14:paraId="455B1DA5" w14:textId="77777777" w:rsidR="007E69FE" w:rsidRDefault="007E69FE" w:rsidP="007E69FE">
      <w:pPr>
        <w:ind w:right="-47"/>
        <w:jc w:val="center"/>
        <w:rPr>
          <w:rFonts w:ascii="Verdana" w:hAnsi="Verdana"/>
          <w:b/>
          <w:color w:val="000000"/>
          <w:sz w:val="18"/>
          <w:szCs w:val="18"/>
        </w:rPr>
      </w:pPr>
      <w:r>
        <w:rPr>
          <w:rFonts w:ascii="Verdana" w:hAnsi="Verdana"/>
          <w:b/>
          <w:color w:val="000000"/>
          <w:sz w:val="18"/>
          <w:szCs w:val="18"/>
        </w:rPr>
        <w:t>Rozwiązanie/Wypowiedzenie Umowy</w:t>
      </w:r>
    </w:p>
    <w:p w14:paraId="538D19EF" w14:textId="77777777" w:rsidR="007E69FE" w:rsidRDefault="007E69FE" w:rsidP="007E69FE">
      <w:pPr>
        <w:ind w:right="-47"/>
        <w:jc w:val="center"/>
        <w:rPr>
          <w:rFonts w:ascii="Verdana" w:hAnsi="Verdana"/>
          <w:b/>
          <w:color w:val="000000"/>
          <w:sz w:val="18"/>
          <w:szCs w:val="18"/>
        </w:rPr>
      </w:pPr>
      <w:r>
        <w:rPr>
          <w:rFonts w:ascii="Verdana" w:hAnsi="Verdana"/>
          <w:b/>
          <w:color w:val="000000"/>
          <w:sz w:val="18"/>
          <w:szCs w:val="18"/>
        </w:rPr>
        <w:t>§ 11</w:t>
      </w:r>
    </w:p>
    <w:p w14:paraId="6728BB3E" w14:textId="77777777" w:rsidR="007E69FE" w:rsidRDefault="007E69FE" w:rsidP="002E61D0">
      <w:pPr>
        <w:pStyle w:val="Akapitzlist"/>
        <w:numPr>
          <w:ilvl w:val="2"/>
          <w:numId w:val="19"/>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Zamawiający może rozwiązać Umowę w każdym czasie z zachowaniem 2 tygodniowego okresu wypowiedzenia w przypadku:</w:t>
      </w:r>
    </w:p>
    <w:p w14:paraId="20A41610" w14:textId="77777777" w:rsidR="007E69FE" w:rsidRDefault="007E69FE" w:rsidP="002E61D0">
      <w:pPr>
        <w:pStyle w:val="Akapitzlist"/>
        <w:numPr>
          <w:ilvl w:val="1"/>
          <w:numId w:val="20"/>
        </w:numPr>
        <w:tabs>
          <w:tab w:val="left" w:pos="567"/>
        </w:tabs>
        <w:suppressAutoHyphens/>
        <w:ind w:left="567" w:hanging="305"/>
        <w:jc w:val="both"/>
        <w:rPr>
          <w:rFonts w:ascii="Verdana" w:hAnsi="Verdana"/>
          <w:color w:val="000000"/>
          <w:sz w:val="18"/>
          <w:szCs w:val="18"/>
          <w:lang w:eastAsia="zh-CN"/>
        </w:rPr>
      </w:pPr>
      <w:r>
        <w:rPr>
          <w:rFonts w:ascii="Verdana" w:hAnsi="Verdana"/>
          <w:color w:val="000000"/>
          <w:sz w:val="18"/>
          <w:szCs w:val="18"/>
          <w:lang w:eastAsia="zh-CN"/>
        </w:rPr>
        <w:t>trzykrotnej nieterminowej realizacji usług,</w:t>
      </w:r>
    </w:p>
    <w:p w14:paraId="51EF23CD" w14:textId="77777777" w:rsidR="007E69FE" w:rsidRDefault="007E69FE" w:rsidP="002E61D0">
      <w:pPr>
        <w:pStyle w:val="Akapitzlist"/>
        <w:numPr>
          <w:ilvl w:val="1"/>
          <w:numId w:val="20"/>
        </w:numPr>
        <w:tabs>
          <w:tab w:val="left" w:pos="567"/>
        </w:tabs>
        <w:suppressAutoHyphens/>
        <w:ind w:left="567" w:hanging="305"/>
        <w:jc w:val="both"/>
        <w:rPr>
          <w:rFonts w:ascii="Verdana" w:hAnsi="Verdana"/>
          <w:color w:val="000000"/>
          <w:sz w:val="18"/>
          <w:szCs w:val="18"/>
          <w:lang w:eastAsia="zh-CN"/>
        </w:rPr>
      </w:pPr>
      <w:r>
        <w:rPr>
          <w:rFonts w:ascii="Verdana" w:hAnsi="Verdana"/>
          <w:color w:val="000000"/>
          <w:sz w:val="18"/>
          <w:szCs w:val="18"/>
          <w:lang w:eastAsia="zh-CN"/>
        </w:rPr>
        <w:t>innego nienależytego zawinionego przez Wykonawcę wykonania Umowy, między innymi:</w:t>
      </w:r>
    </w:p>
    <w:p w14:paraId="5E3D4DF5" w14:textId="77777777" w:rsidR="007E69FE" w:rsidRDefault="007E69FE" w:rsidP="007E69FE">
      <w:pPr>
        <w:tabs>
          <w:tab w:val="left" w:pos="709"/>
        </w:tabs>
        <w:suppressAutoHyphens/>
        <w:ind w:left="709" w:hanging="142"/>
        <w:jc w:val="both"/>
        <w:rPr>
          <w:rFonts w:ascii="Verdana" w:hAnsi="Verdana"/>
          <w:color w:val="000000"/>
          <w:sz w:val="18"/>
          <w:szCs w:val="18"/>
          <w:lang w:eastAsia="zh-CN"/>
        </w:rPr>
      </w:pPr>
      <w:r>
        <w:rPr>
          <w:rFonts w:ascii="Verdana" w:hAnsi="Verdana"/>
          <w:color w:val="000000"/>
          <w:sz w:val="18"/>
          <w:szCs w:val="18"/>
          <w:lang w:eastAsia="zh-CN"/>
        </w:rPr>
        <w:t>-</w:t>
      </w:r>
      <w:r>
        <w:rPr>
          <w:rFonts w:ascii="Verdana" w:hAnsi="Verdana"/>
          <w:color w:val="000000"/>
          <w:sz w:val="18"/>
          <w:szCs w:val="18"/>
          <w:lang w:eastAsia="zh-CN"/>
        </w:rPr>
        <w:tab/>
        <w:t>realizacji zamówienia niezgodnego z ofertą;</w:t>
      </w:r>
    </w:p>
    <w:p w14:paraId="70E48BB7" w14:textId="77777777" w:rsidR="007E69FE" w:rsidRDefault="007E69FE" w:rsidP="007E69FE">
      <w:pPr>
        <w:tabs>
          <w:tab w:val="left" w:pos="709"/>
        </w:tabs>
        <w:suppressAutoHyphens/>
        <w:ind w:left="709" w:hanging="142"/>
        <w:jc w:val="both"/>
        <w:rPr>
          <w:rFonts w:ascii="Verdana" w:hAnsi="Verdana"/>
          <w:color w:val="000000"/>
          <w:sz w:val="18"/>
          <w:szCs w:val="18"/>
          <w:lang w:eastAsia="zh-CN"/>
        </w:rPr>
      </w:pPr>
      <w:r>
        <w:rPr>
          <w:rFonts w:ascii="Verdana" w:hAnsi="Verdana"/>
          <w:color w:val="000000"/>
          <w:sz w:val="18"/>
          <w:szCs w:val="18"/>
          <w:lang w:eastAsia="zh-CN"/>
        </w:rPr>
        <w:t>-</w:t>
      </w:r>
      <w:r>
        <w:rPr>
          <w:rFonts w:ascii="Verdana" w:hAnsi="Verdana"/>
          <w:color w:val="000000"/>
          <w:sz w:val="18"/>
          <w:szCs w:val="18"/>
          <w:lang w:eastAsia="zh-CN"/>
        </w:rPr>
        <w:tab/>
        <w:t>brakiem reakcji Wykonawcy na reklamację Zamawiającego w przypadku realizacji zamówienia niezgodnego z Umową.</w:t>
      </w:r>
    </w:p>
    <w:p w14:paraId="0AD0D1E9" w14:textId="77777777" w:rsidR="007E69FE" w:rsidRDefault="007E69FE" w:rsidP="002E61D0">
      <w:pPr>
        <w:pStyle w:val="Akapitzlist"/>
        <w:numPr>
          <w:ilvl w:val="0"/>
          <w:numId w:val="21"/>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Przed rozwiązaniem umowy Zamawiający pisemnie wezwie Wykonawcę do należytego wykonywania umowy.</w:t>
      </w:r>
    </w:p>
    <w:p w14:paraId="081196D0" w14:textId="77777777" w:rsidR="007E69FE" w:rsidRDefault="007E69FE" w:rsidP="002E61D0">
      <w:pPr>
        <w:pStyle w:val="Akapitzlist"/>
        <w:numPr>
          <w:ilvl w:val="0"/>
          <w:numId w:val="21"/>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W przypadku niewykonania zamówienia częściowego w terminie 14 dni od upływu terminów ustalonych w § 2 ust. 4-6 Zamawiający może wypowiedzieć umowę bez zachowania terminów wypowiedzenia.</w:t>
      </w:r>
    </w:p>
    <w:p w14:paraId="25D361C3" w14:textId="77777777" w:rsidR="007E69FE" w:rsidRDefault="007E69FE" w:rsidP="002E61D0">
      <w:pPr>
        <w:pStyle w:val="Akapitzlist"/>
        <w:numPr>
          <w:ilvl w:val="0"/>
          <w:numId w:val="21"/>
        </w:numPr>
        <w:tabs>
          <w:tab w:val="left" w:pos="284"/>
        </w:tabs>
        <w:suppressAutoHyphens/>
        <w:ind w:left="284" w:hanging="284"/>
        <w:jc w:val="both"/>
        <w:rPr>
          <w:rFonts w:ascii="Verdana" w:hAnsi="Verdana"/>
          <w:iCs/>
          <w:color w:val="000000"/>
          <w:sz w:val="18"/>
          <w:szCs w:val="18"/>
        </w:rPr>
      </w:pPr>
      <w:r>
        <w:rPr>
          <w:rFonts w:ascii="Verdana" w:hAnsi="Verdana"/>
          <w:color w:val="000000"/>
          <w:sz w:val="18"/>
          <w:szCs w:val="18"/>
        </w:rPr>
        <w:t>Oprócz wypadków wymienionych w treści art. 635, 636, 644 Kodeksu cywilnego, Zamawiającemu przysługuje prawo odstąpienia od Umowy w całości bądź w części w następujących sytuacjach:</w:t>
      </w:r>
    </w:p>
    <w:p w14:paraId="395A3228"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7 ust. 2 lit. a) i b). W przypadku, o którym mowa powyżej Wykonawca może żądać wyłącznie wynagrodzenia należnego z tytułu wykonania części Umowy.</w:t>
      </w:r>
    </w:p>
    <w:p w14:paraId="54430AD6"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lastRenderedPageBreak/>
        <w:t>W przypadku podjęcia likwidacji firmy przez Wykonawcę lub co najmniej jednego z Wykonawców w przypadku Wykonawców wspólnie realizujących Umowę (konsorcjum, spółka cywilna);</w:t>
      </w:r>
    </w:p>
    <w:p w14:paraId="2B039992"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zostanie wydany nakaz zajęcia majątku Wykonawcy w zakresie, który uniemożliwia wykonanie przez Wykonawcę przedmiotu Umowy.</w:t>
      </w:r>
    </w:p>
    <w:p w14:paraId="44274A1C"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Wykonawca nie rozpoczął realizacji usługi pomimo jednokrotnego wezwania Zamawiającego złożonego na piśmie.</w:t>
      </w:r>
    </w:p>
    <w:p w14:paraId="3252E65F"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 xml:space="preserve">Wykonawca przerwał realizację usługi na którymkolwiek z obiektów objętych niniejszą umową bez uzasadnienia oraz nie kontynuuje ich pomimo wezwania Zamawiającego złożonego na piśmie i przerwa ta trwa dłużej niż 7 dni. </w:t>
      </w:r>
    </w:p>
    <w:p w14:paraId="315C87F4" w14:textId="77777777" w:rsidR="007E69FE" w:rsidRDefault="007E69FE" w:rsidP="002E61D0">
      <w:pPr>
        <w:widowControl w:val="0"/>
        <w:numPr>
          <w:ilvl w:val="1"/>
          <w:numId w:val="21"/>
        </w:numPr>
        <w:tabs>
          <w:tab w:val="left" w:pos="567"/>
        </w:tabs>
        <w:suppressAutoHyphens/>
        <w:overflowPunct w:val="0"/>
        <w:adjustRightInd w:val="0"/>
        <w:ind w:left="567" w:hanging="283"/>
        <w:jc w:val="both"/>
        <w:rPr>
          <w:rFonts w:ascii="Verdana" w:hAnsi="Verdana"/>
          <w:sz w:val="18"/>
          <w:szCs w:val="18"/>
        </w:rPr>
      </w:pPr>
      <w:r>
        <w:rPr>
          <w:rFonts w:ascii="Verdana" w:hAnsi="Verdana"/>
          <w:sz w:val="18"/>
          <w:szCs w:val="18"/>
        </w:rPr>
        <w:t>jeżeli Wykonawca wykonuje usługi objęte przedmiotem Umowy w sposób nienależyty, niezgodnie z postanowieniami niniejszej Umowy, obowiązującymi przepisami prawa i pomimo dodatkowego wezwania przez Zamawiającego do prawidłowej realizacji, nie nastąpiła zmiana sposobu ich wykonywania.</w:t>
      </w:r>
    </w:p>
    <w:p w14:paraId="45D87362" w14:textId="77777777" w:rsidR="007E69FE" w:rsidRDefault="007E69FE" w:rsidP="002E61D0">
      <w:pPr>
        <w:pStyle w:val="Akapitzlist"/>
        <w:numPr>
          <w:ilvl w:val="1"/>
          <w:numId w:val="21"/>
        </w:numPr>
        <w:tabs>
          <w:tab w:val="left" w:pos="567"/>
        </w:tabs>
        <w:suppressAutoHyphens/>
        <w:ind w:left="567" w:hanging="283"/>
        <w:jc w:val="both"/>
        <w:rPr>
          <w:rFonts w:ascii="Verdana" w:hAnsi="Verdana"/>
          <w:color w:val="000000"/>
          <w:sz w:val="18"/>
          <w:szCs w:val="18"/>
        </w:rPr>
      </w:pPr>
      <w:r>
        <w:rPr>
          <w:rFonts w:ascii="Verdana" w:hAnsi="Verdana"/>
          <w:sz w:val="18"/>
          <w:szCs w:val="18"/>
        </w:rPr>
        <w:t>w przypadku rozwiązania umowy konsorcjum przez co najmniej jednego z członków konsorcjum.</w:t>
      </w:r>
    </w:p>
    <w:p w14:paraId="1BCF44FB" w14:textId="77777777" w:rsidR="007E69FE" w:rsidRDefault="007E69FE" w:rsidP="002E61D0">
      <w:pPr>
        <w:pStyle w:val="Akapitzlist"/>
        <w:numPr>
          <w:ilvl w:val="0"/>
          <w:numId w:val="21"/>
        </w:numPr>
        <w:tabs>
          <w:tab w:val="left" w:pos="284"/>
        </w:tabs>
        <w:suppressAutoHyphens/>
        <w:ind w:left="284" w:hanging="284"/>
        <w:jc w:val="both"/>
        <w:rPr>
          <w:rFonts w:ascii="Verdana" w:hAnsi="Verdana"/>
          <w:color w:val="000000"/>
          <w:sz w:val="18"/>
          <w:szCs w:val="18"/>
        </w:rPr>
      </w:pPr>
      <w:r>
        <w:rPr>
          <w:rFonts w:ascii="Verdana" w:hAnsi="Verdana"/>
          <w:color w:val="000000"/>
          <w:sz w:val="18"/>
          <w:szCs w:val="18"/>
        </w:rPr>
        <w:t>Wypowiedzenie umowy powinno nastąpić w formie pisemnej, pod rygorem nieważności i powinno zawierać uzasadnienie.</w:t>
      </w:r>
    </w:p>
    <w:p w14:paraId="79960482" w14:textId="77777777" w:rsidR="007E69FE" w:rsidRDefault="007E69FE" w:rsidP="002E61D0">
      <w:pPr>
        <w:pStyle w:val="Akapitzlist"/>
        <w:numPr>
          <w:ilvl w:val="0"/>
          <w:numId w:val="21"/>
        </w:numPr>
        <w:tabs>
          <w:tab w:val="left" w:pos="284"/>
        </w:tabs>
        <w:suppressAutoHyphens/>
        <w:ind w:left="284" w:hanging="284"/>
        <w:jc w:val="both"/>
        <w:rPr>
          <w:rFonts w:ascii="Verdana" w:hAnsi="Verdana"/>
          <w:sz w:val="18"/>
          <w:szCs w:val="18"/>
        </w:rPr>
      </w:pPr>
      <w:r>
        <w:rPr>
          <w:rFonts w:ascii="Verdana" w:hAnsi="Verdana"/>
          <w:color w:val="000000"/>
          <w:sz w:val="18"/>
          <w:szCs w:val="18"/>
        </w:rPr>
        <w:t>Zamawiający może od umowy odstąpić w przypadkach przewidzianych prawem oraz jeżeli bez uzasadnionego powodu Wykonawca nie</w:t>
      </w:r>
      <w:r>
        <w:rPr>
          <w:rFonts w:ascii="Verdana" w:hAnsi="Verdana"/>
          <w:sz w:val="18"/>
          <w:szCs w:val="18"/>
        </w:rPr>
        <w:t xml:space="preserve"> rozpoczął realizacji usługi pomimo wezwania Zamawiającego złożonego na piśmie. Odstąpienie od umowy powinno nastąpić w formie pisemnej, pod rygorem nieważności i powinno zawierać uzasadnienie. Odstąpienie od umowy może nastąpić w terminie 21 dni od upływu terminu do rozpoczęcia realizacji usługi wyznaczonego w ww. wezwaniu.</w:t>
      </w:r>
    </w:p>
    <w:p w14:paraId="0B37D954" w14:textId="77777777" w:rsidR="007E69FE" w:rsidRDefault="007E69FE" w:rsidP="002E61D0">
      <w:pPr>
        <w:pStyle w:val="Akapitzlist"/>
        <w:numPr>
          <w:ilvl w:val="0"/>
          <w:numId w:val="21"/>
        </w:numPr>
        <w:tabs>
          <w:tab w:val="left" w:pos="284"/>
        </w:tabs>
        <w:suppressAutoHyphens/>
        <w:ind w:left="284" w:hanging="284"/>
        <w:jc w:val="both"/>
        <w:rPr>
          <w:rFonts w:ascii="Verdana" w:hAnsi="Verdana"/>
          <w:sz w:val="18"/>
          <w:szCs w:val="18"/>
        </w:rPr>
      </w:pPr>
      <w:r>
        <w:rPr>
          <w:rFonts w:ascii="Verdana" w:hAnsi="Verdana"/>
          <w:sz w:val="18"/>
          <w:szCs w:val="18"/>
        </w:rPr>
        <w:t>Strony dopuszczają możliwość wcześniejszego rozwiązania Umowy za porozumieniem Stron z zachowaniem 3 miesięcznego okresu wypowiedzenia. W takim przypadku postanowienia o karach umownych za rozwiązanie Umowy nie znajdują zastosowania.</w:t>
      </w:r>
    </w:p>
    <w:p w14:paraId="789926C8" w14:textId="77777777" w:rsidR="007E69FE" w:rsidRDefault="007E69FE" w:rsidP="007E69FE">
      <w:pPr>
        <w:jc w:val="center"/>
        <w:rPr>
          <w:rFonts w:ascii="Verdana" w:hAnsi="Verdana"/>
          <w:b/>
          <w:sz w:val="18"/>
          <w:szCs w:val="18"/>
        </w:rPr>
      </w:pPr>
    </w:p>
    <w:p w14:paraId="2671BA7F" w14:textId="77777777" w:rsidR="007E69FE" w:rsidRDefault="007E69FE" w:rsidP="007E69FE">
      <w:pPr>
        <w:jc w:val="center"/>
        <w:rPr>
          <w:rFonts w:ascii="Verdana" w:hAnsi="Verdana"/>
          <w:b/>
          <w:sz w:val="18"/>
          <w:szCs w:val="18"/>
        </w:rPr>
      </w:pPr>
      <w:r>
        <w:rPr>
          <w:rFonts w:ascii="Verdana" w:hAnsi="Verdana"/>
          <w:b/>
          <w:sz w:val="18"/>
          <w:szCs w:val="18"/>
        </w:rPr>
        <w:t>§ 12</w:t>
      </w:r>
    </w:p>
    <w:p w14:paraId="740C6D14" w14:textId="77777777" w:rsidR="007E69FE" w:rsidRDefault="007E69FE" w:rsidP="007E69FE">
      <w:pPr>
        <w:jc w:val="center"/>
        <w:rPr>
          <w:rFonts w:ascii="Verdana" w:hAnsi="Verdana"/>
          <w:b/>
          <w:sz w:val="18"/>
          <w:szCs w:val="18"/>
        </w:rPr>
      </w:pPr>
      <w:r>
        <w:rPr>
          <w:rFonts w:ascii="Verdana" w:hAnsi="Verdana"/>
          <w:b/>
          <w:sz w:val="18"/>
          <w:szCs w:val="18"/>
        </w:rPr>
        <w:t>Informacje Poufne</w:t>
      </w:r>
    </w:p>
    <w:p w14:paraId="1BC19B65" w14:textId="77777777" w:rsidR="007E69FE" w:rsidRDefault="007E69FE" w:rsidP="002E61D0">
      <w:pPr>
        <w:numPr>
          <w:ilvl w:val="0"/>
          <w:numId w:val="22"/>
        </w:numPr>
        <w:tabs>
          <w:tab w:val="left" w:pos="284"/>
        </w:tabs>
        <w:ind w:left="284" w:hanging="284"/>
        <w:jc w:val="both"/>
        <w:rPr>
          <w:rFonts w:ascii="Verdana" w:hAnsi="Verdana"/>
          <w:sz w:val="18"/>
          <w:szCs w:val="18"/>
        </w:rPr>
      </w:pPr>
      <w:r>
        <w:rPr>
          <w:rFonts w:ascii="Verdana" w:hAnsi="Verdana"/>
          <w:sz w:val="18"/>
          <w:szCs w:val="18"/>
        </w:rPr>
        <w:t>Wykonawca zobowiązuje się w okresie obowiązywania Umowy oraz po jej wygaśnięciu lub rozwiązaniu, do zachowania w ścisłej tajemnicy wszelkich informacji dotyczących Zamawiającego, obejmujących:</w:t>
      </w:r>
    </w:p>
    <w:p w14:paraId="6D73205F" w14:textId="77777777" w:rsidR="007E69FE" w:rsidRDefault="007E69FE" w:rsidP="002E61D0">
      <w:pPr>
        <w:numPr>
          <w:ilvl w:val="0"/>
          <w:numId w:val="23"/>
        </w:numPr>
        <w:tabs>
          <w:tab w:val="left" w:pos="567"/>
        </w:tabs>
        <w:ind w:left="567" w:hanging="283"/>
        <w:jc w:val="both"/>
        <w:rPr>
          <w:rFonts w:ascii="Verdana" w:hAnsi="Verdana"/>
          <w:sz w:val="18"/>
          <w:szCs w:val="18"/>
        </w:rPr>
      </w:pPr>
      <w:r>
        <w:rPr>
          <w:rFonts w:ascii="Verdana" w:hAnsi="Verdana"/>
          <w:sz w:val="18"/>
          <w:szCs w:val="18"/>
        </w:rPr>
        <w:t>dane osobowe – chronione na podstawie ustawy z dnia 10 maja 2018 r. o ochronie danych osobowych (Dz. U. z 2018 r., poz. 1000 z późń. zm.)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74ADBC91" w14:textId="77777777" w:rsidR="007E69FE" w:rsidRDefault="007E69FE" w:rsidP="002E61D0">
      <w:pPr>
        <w:numPr>
          <w:ilvl w:val="0"/>
          <w:numId w:val="23"/>
        </w:numPr>
        <w:tabs>
          <w:tab w:val="left" w:pos="567"/>
        </w:tabs>
        <w:ind w:left="567" w:hanging="283"/>
        <w:jc w:val="both"/>
        <w:rPr>
          <w:rFonts w:ascii="Verdana" w:hAnsi="Verdana"/>
          <w:sz w:val="18"/>
          <w:szCs w:val="18"/>
        </w:rPr>
      </w:pPr>
      <w:r>
        <w:rPr>
          <w:rFonts w:ascii="Verdana" w:hAnsi="Verdana"/>
          <w:sz w:val="18"/>
          <w:szCs w:val="18"/>
        </w:rPr>
        <w:t>informacje stanowiące tajemnicę przedsiębiorstwa - chronione na podstawie ustawy z dnia 16 kwietnia 1993 r. o zwalczaniu nieuczciwej konkurencji (Dz. U. z 2019 r., nr 1010 z późn. zm.);</w:t>
      </w:r>
    </w:p>
    <w:p w14:paraId="482801C8" w14:textId="77777777" w:rsidR="007E69FE" w:rsidRDefault="007E69FE" w:rsidP="002E61D0">
      <w:pPr>
        <w:numPr>
          <w:ilvl w:val="0"/>
          <w:numId w:val="23"/>
        </w:numPr>
        <w:tabs>
          <w:tab w:val="left" w:pos="567"/>
        </w:tabs>
        <w:ind w:left="567" w:hanging="283"/>
        <w:jc w:val="both"/>
        <w:rPr>
          <w:rFonts w:ascii="Verdana" w:hAnsi="Verdana"/>
          <w:sz w:val="18"/>
          <w:szCs w:val="18"/>
        </w:rPr>
      </w:pPr>
      <w:r>
        <w:rPr>
          <w:rFonts w:ascii="Verdana" w:hAnsi="Verdana"/>
          <w:sz w:val="18"/>
          <w:szCs w:val="18"/>
        </w:rPr>
        <w:t>informacje, które mogą mieć wpływ na funkcjonowanie lub stan bezpieczeństwa Zamawiającego.</w:t>
      </w:r>
    </w:p>
    <w:p w14:paraId="41D94048" w14:textId="77777777" w:rsidR="007E69FE" w:rsidRDefault="007E69FE" w:rsidP="007E69FE">
      <w:pPr>
        <w:pStyle w:val="Tekstpodstawowy"/>
        <w:jc w:val="center"/>
        <w:rPr>
          <w:rFonts w:ascii="Verdana" w:hAnsi="Verdana"/>
          <w:b/>
          <w:bCs/>
          <w:sz w:val="18"/>
          <w:szCs w:val="18"/>
        </w:rPr>
      </w:pPr>
      <w:bookmarkStart w:id="1" w:name="_Hlk93992905"/>
    </w:p>
    <w:p w14:paraId="4683CFD7" w14:textId="77777777" w:rsidR="007E69FE" w:rsidRDefault="007E69FE" w:rsidP="007E69FE">
      <w:pPr>
        <w:pStyle w:val="Tekstpodstawowy"/>
        <w:jc w:val="center"/>
        <w:rPr>
          <w:rFonts w:ascii="Verdana" w:hAnsi="Verdana"/>
          <w:sz w:val="18"/>
          <w:szCs w:val="18"/>
        </w:rPr>
      </w:pPr>
      <w:r>
        <w:rPr>
          <w:rFonts w:ascii="Verdana" w:hAnsi="Verdana"/>
          <w:b/>
          <w:bCs/>
          <w:sz w:val="18"/>
          <w:szCs w:val="18"/>
        </w:rPr>
        <w:t>§ 1</w:t>
      </w:r>
      <w:bookmarkEnd w:id="1"/>
      <w:r>
        <w:rPr>
          <w:rFonts w:ascii="Verdana" w:hAnsi="Verdana"/>
          <w:b/>
          <w:bCs/>
          <w:sz w:val="18"/>
          <w:szCs w:val="18"/>
        </w:rPr>
        <w:t>3</w:t>
      </w:r>
    </w:p>
    <w:p w14:paraId="49C94219"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8F98E80"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8DCA10A"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1ABC9F"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w:t>
      </w:r>
      <w:r>
        <w:rPr>
          <w:rFonts w:ascii="Verdana" w:hAnsi="Verdana"/>
          <w:sz w:val="18"/>
          <w:szCs w:val="18"/>
        </w:rPr>
        <w:lastRenderedPageBreak/>
        <w:t>osoby te mają również prawo wniesienia skargi do Prezesa Urzędu Ochrony Danych Osobowych, gdy uznają, iż przetwarzanie danych osobowych ich dotyczących narusza przepisy RODO.</w:t>
      </w:r>
    </w:p>
    <w:p w14:paraId="23C2FE40"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Z Inspektorem Ochrony Danych Osobowych lub osobą odpowiedzialną za ochronę danych osobowych można kontaktować się:</w:t>
      </w:r>
    </w:p>
    <w:p w14:paraId="0AA0929A" w14:textId="77777777" w:rsidR="007E69FE" w:rsidRDefault="007E69FE" w:rsidP="002E61D0">
      <w:pPr>
        <w:pStyle w:val="Akapitzlist"/>
        <w:numPr>
          <w:ilvl w:val="1"/>
          <w:numId w:val="25"/>
        </w:numPr>
        <w:tabs>
          <w:tab w:val="left" w:pos="567"/>
        </w:tabs>
        <w:ind w:left="567" w:hanging="283"/>
        <w:jc w:val="both"/>
        <w:rPr>
          <w:rFonts w:ascii="Verdana" w:hAnsi="Verdana"/>
          <w:sz w:val="18"/>
          <w:szCs w:val="18"/>
        </w:rPr>
      </w:pPr>
      <w:r>
        <w:rPr>
          <w:rFonts w:ascii="Verdana" w:hAnsi="Verdana"/>
          <w:sz w:val="18"/>
          <w:szCs w:val="18"/>
        </w:rPr>
        <w:t xml:space="preserve">z ramienia Zamawiającego - Kontakt z Inspektorem Ochrony Danych Akademii Górniczo-Hutniczej możliwy jest pod adresem e-mail: </w:t>
      </w:r>
      <w:hyperlink r:id="rId8" w:history="1">
        <w:r>
          <w:rPr>
            <w:rStyle w:val="Hipercze"/>
            <w:rFonts w:ascii="Verdana" w:hAnsi="Verdana"/>
            <w:sz w:val="18"/>
            <w:szCs w:val="18"/>
          </w:rPr>
          <w:t>iodo@agh.edu.pl</w:t>
        </w:r>
      </w:hyperlink>
      <w:r>
        <w:rPr>
          <w:rFonts w:ascii="Verdana" w:hAnsi="Verdana"/>
          <w:sz w:val="18"/>
          <w:szCs w:val="18"/>
        </w:rPr>
        <w:t xml:space="preserve"> lub listownie pod adresem: Akademia Górniczo- Hutnicza im. St. Staszica, Al. Mickiewicza 30, 30-059 Kraków, z dopiskiem „Inspektor Ochrony Danych” </w:t>
      </w:r>
    </w:p>
    <w:p w14:paraId="4D24DE02" w14:textId="77777777" w:rsidR="007E69FE" w:rsidRDefault="007E69FE" w:rsidP="002E61D0">
      <w:pPr>
        <w:pStyle w:val="Akapitzlist"/>
        <w:numPr>
          <w:ilvl w:val="1"/>
          <w:numId w:val="25"/>
        </w:numPr>
        <w:tabs>
          <w:tab w:val="left" w:pos="567"/>
        </w:tabs>
        <w:ind w:left="567" w:hanging="283"/>
        <w:jc w:val="both"/>
        <w:rPr>
          <w:rFonts w:ascii="Verdana" w:hAnsi="Verdana"/>
          <w:sz w:val="18"/>
          <w:szCs w:val="18"/>
        </w:rPr>
      </w:pPr>
      <w:r>
        <w:rPr>
          <w:rFonts w:ascii="Verdana" w:hAnsi="Verdana"/>
          <w:sz w:val="18"/>
          <w:szCs w:val="18"/>
        </w:rPr>
        <w:t>z ramienia Wykonawcy - ……………………………………………..</w:t>
      </w:r>
    </w:p>
    <w:p w14:paraId="1A65D82F" w14:textId="77777777" w:rsidR="007E69FE" w:rsidRDefault="007E69FE" w:rsidP="002E61D0">
      <w:pPr>
        <w:pStyle w:val="Akapitzlist"/>
        <w:numPr>
          <w:ilvl w:val="0"/>
          <w:numId w:val="24"/>
        </w:numPr>
        <w:tabs>
          <w:tab w:val="left" w:pos="284"/>
        </w:tabs>
        <w:ind w:left="284" w:hanging="284"/>
        <w:jc w:val="both"/>
        <w:rPr>
          <w:rFonts w:ascii="Verdana" w:hAnsi="Verdana"/>
          <w:sz w:val="18"/>
          <w:szCs w:val="18"/>
        </w:rPr>
      </w:pPr>
      <w:r>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23344D" w14:textId="77777777" w:rsidR="007E69FE" w:rsidRDefault="007E69FE" w:rsidP="007E69FE">
      <w:pPr>
        <w:ind w:left="720"/>
        <w:jc w:val="both"/>
        <w:rPr>
          <w:rFonts w:ascii="Verdana" w:hAnsi="Verdana"/>
          <w:sz w:val="18"/>
          <w:szCs w:val="18"/>
        </w:rPr>
      </w:pPr>
    </w:p>
    <w:p w14:paraId="719A54C6"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ROZSTRZYGANIE SPORÓW</w:t>
      </w:r>
    </w:p>
    <w:p w14:paraId="48B311DC" w14:textId="77777777" w:rsidR="007E69FE" w:rsidRDefault="007E69FE" w:rsidP="007E69FE">
      <w:pPr>
        <w:suppressAutoHyphens/>
        <w:jc w:val="center"/>
        <w:rPr>
          <w:rFonts w:ascii="Verdana" w:hAnsi="Verdana"/>
          <w:b/>
          <w:color w:val="000000"/>
          <w:sz w:val="18"/>
          <w:szCs w:val="18"/>
          <w:lang w:eastAsia="zh-CN"/>
        </w:rPr>
      </w:pPr>
      <w:r>
        <w:rPr>
          <w:rFonts w:ascii="Verdana" w:hAnsi="Verdana"/>
          <w:b/>
          <w:color w:val="000000"/>
          <w:sz w:val="18"/>
          <w:szCs w:val="18"/>
          <w:lang w:eastAsia="zh-CN"/>
        </w:rPr>
        <w:t>§ 14</w:t>
      </w:r>
    </w:p>
    <w:p w14:paraId="18C10E59" w14:textId="77777777" w:rsidR="007E69FE" w:rsidRDefault="007E69FE" w:rsidP="002E61D0">
      <w:pPr>
        <w:pStyle w:val="Akapitzlist"/>
        <w:numPr>
          <w:ilvl w:val="0"/>
          <w:numId w:val="26"/>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Integralną część umowy stanowią następujące załączniki:</w:t>
      </w:r>
    </w:p>
    <w:p w14:paraId="4150359D" w14:textId="77777777" w:rsidR="007E69FE" w:rsidRDefault="007E69FE" w:rsidP="002E61D0">
      <w:pPr>
        <w:pStyle w:val="Akapitzlist"/>
        <w:numPr>
          <w:ilvl w:val="0"/>
          <w:numId w:val="27"/>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1 – Kalkulacja Cenowa;</w:t>
      </w:r>
    </w:p>
    <w:p w14:paraId="3D25943D" w14:textId="77777777" w:rsidR="007E69FE" w:rsidRDefault="007E69FE" w:rsidP="002E61D0">
      <w:pPr>
        <w:pStyle w:val="Akapitzlist"/>
        <w:numPr>
          <w:ilvl w:val="0"/>
          <w:numId w:val="27"/>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2 – Wzór protokołu.</w:t>
      </w:r>
    </w:p>
    <w:p w14:paraId="65B4B795" w14:textId="77777777" w:rsidR="007E69FE" w:rsidRDefault="007E69FE" w:rsidP="002E61D0">
      <w:pPr>
        <w:pStyle w:val="Akapitzlist"/>
        <w:numPr>
          <w:ilvl w:val="0"/>
          <w:numId w:val="26"/>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 sprawach nie uregulowanych w niniejszej umowie stosuje się przepisy ustawy Prawo zamówień publicznych oraz Kodeksu Cywilnego.</w:t>
      </w:r>
    </w:p>
    <w:p w14:paraId="60F3BDA5" w14:textId="77777777" w:rsidR="007E69FE" w:rsidRDefault="007E69FE" w:rsidP="002E61D0">
      <w:pPr>
        <w:pStyle w:val="Akapitzlist"/>
        <w:numPr>
          <w:ilvl w:val="0"/>
          <w:numId w:val="26"/>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Wszelkie spory powstałe na tle wykonywania niniejszej umowy Strony zobowiązują się załatwić w pierwszej kolejności ugodowo, a w ostateczności przed sądem właściwym dla siedziby Zamawiającego.</w:t>
      </w:r>
    </w:p>
    <w:p w14:paraId="01BF6013" w14:textId="77777777" w:rsidR="007E69FE" w:rsidRDefault="007E69FE" w:rsidP="002E61D0">
      <w:pPr>
        <w:pStyle w:val="Akapitzlist"/>
        <w:numPr>
          <w:ilvl w:val="0"/>
          <w:numId w:val="26"/>
        </w:numPr>
        <w:tabs>
          <w:tab w:val="left" w:pos="284"/>
        </w:tabs>
        <w:suppressAutoHyphens/>
        <w:ind w:left="284" w:hanging="284"/>
        <w:jc w:val="both"/>
        <w:rPr>
          <w:rFonts w:ascii="Verdana" w:eastAsia="Verdana" w:hAnsi="Verdana"/>
          <w:color w:val="000000"/>
          <w:sz w:val="18"/>
          <w:szCs w:val="18"/>
          <w:lang w:eastAsia="zh-CN"/>
        </w:rPr>
      </w:pPr>
      <w:r>
        <w:rPr>
          <w:rFonts w:ascii="Verdana" w:hAnsi="Verdana"/>
          <w:color w:val="000000"/>
          <w:sz w:val="18"/>
          <w:szCs w:val="18"/>
          <w:lang w:eastAsia="zh-CN"/>
        </w:rPr>
        <w:t>Umowę sporządzono w dwóch jednobrzmiących egzemplarzach, po jednym dla każdej ze Stron.</w:t>
      </w:r>
    </w:p>
    <w:p w14:paraId="25D5796B" w14:textId="77777777" w:rsidR="007E69FE" w:rsidRDefault="007E69FE" w:rsidP="007E69FE">
      <w:pPr>
        <w:tabs>
          <w:tab w:val="left" w:pos="284"/>
        </w:tabs>
        <w:suppressAutoHyphens/>
        <w:jc w:val="both"/>
        <w:rPr>
          <w:rFonts w:ascii="Verdana" w:eastAsia="Verdana" w:hAnsi="Verdana"/>
          <w:color w:val="000000"/>
          <w:sz w:val="18"/>
          <w:szCs w:val="18"/>
          <w:lang w:eastAsia="zh-CN"/>
        </w:rPr>
      </w:pPr>
    </w:p>
    <w:p w14:paraId="099FC06A" w14:textId="77777777" w:rsidR="007E69FE" w:rsidRDefault="007E69FE" w:rsidP="007E69FE">
      <w:pPr>
        <w:tabs>
          <w:tab w:val="left" w:pos="284"/>
        </w:tabs>
        <w:suppressAutoHyphens/>
        <w:jc w:val="both"/>
        <w:rPr>
          <w:rFonts w:ascii="Verdana" w:eastAsia="Verdana" w:hAnsi="Verdana"/>
          <w:color w:val="000000"/>
          <w:sz w:val="18"/>
          <w:szCs w:val="18"/>
          <w:lang w:eastAsia="zh-CN"/>
        </w:rPr>
      </w:pPr>
    </w:p>
    <w:p w14:paraId="50A55203" w14:textId="77777777" w:rsidR="007E69FE" w:rsidRDefault="007E69FE" w:rsidP="007E69FE">
      <w:pPr>
        <w:tabs>
          <w:tab w:val="left" w:pos="2268"/>
          <w:tab w:val="left" w:pos="3969"/>
          <w:tab w:val="left" w:pos="5387"/>
        </w:tabs>
        <w:suppressAutoHyphens/>
        <w:jc w:val="center"/>
        <w:rPr>
          <w:rFonts w:ascii="Verdana" w:eastAsia="Verdana" w:hAnsi="Verdana"/>
          <w:b/>
          <w:color w:val="000000"/>
          <w:sz w:val="18"/>
          <w:szCs w:val="18"/>
          <w:lang w:eastAsia="zh-CN"/>
        </w:rPr>
      </w:pPr>
      <w:r>
        <w:rPr>
          <w:rFonts w:ascii="Verdana" w:eastAsia="Verdana" w:hAnsi="Verdana"/>
          <w:b/>
          <w:color w:val="000000"/>
          <w:sz w:val="18"/>
          <w:szCs w:val="18"/>
          <w:lang w:eastAsia="zh-CN"/>
        </w:rPr>
        <w:t>WYKONAWCA</w:t>
      </w:r>
      <w:r>
        <w:rPr>
          <w:rFonts w:ascii="Verdana" w:eastAsia="Verdana" w:hAnsi="Verdana"/>
          <w:b/>
          <w:color w:val="000000"/>
          <w:sz w:val="18"/>
          <w:szCs w:val="18"/>
          <w:lang w:eastAsia="zh-CN"/>
        </w:rPr>
        <w:tab/>
      </w:r>
      <w:r>
        <w:rPr>
          <w:rFonts w:ascii="Verdana" w:eastAsia="Verdana" w:hAnsi="Verdana"/>
          <w:b/>
          <w:color w:val="000000"/>
          <w:sz w:val="18"/>
          <w:szCs w:val="18"/>
          <w:lang w:eastAsia="zh-CN"/>
        </w:rPr>
        <w:tab/>
      </w:r>
      <w:r>
        <w:rPr>
          <w:rFonts w:ascii="Verdana" w:eastAsia="Verdana" w:hAnsi="Verdana"/>
          <w:b/>
          <w:color w:val="000000"/>
          <w:sz w:val="18"/>
          <w:szCs w:val="18"/>
          <w:lang w:eastAsia="zh-CN"/>
        </w:rPr>
        <w:tab/>
        <w:t>ZAMAWIAJĄCY</w:t>
      </w:r>
    </w:p>
    <w:p w14:paraId="71481D12" w14:textId="77777777" w:rsidR="007E69FE" w:rsidRDefault="007E69FE" w:rsidP="007E69FE">
      <w:pPr>
        <w:rPr>
          <w:sz w:val="22"/>
          <w:szCs w:val="22"/>
        </w:rPr>
      </w:pPr>
    </w:p>
    <w:p w14:paraId="76902F86" w14:textId="77777777" w:rsidR="002E61D0" w:rsidRPr="00486DBF" w:rsidRDefault="002E61D0" w:rsidP="002E61D0">
      <w:pPr>
        <w:widowControl w:val="0"/>
        <w:autoSpaceDE w:val="0"/>
        <w:autoSpaceDN w:val="0"/>
        <w:jc w:val="right"/>
        <w:textAlignment w:val="baseline"/>
        <w:rPr>
          <w:sz w:val="22"/>
          <w:szCs w:val="22"/>
        </w:rPr>
      </w:pPr>
      <w:r w:rsidRPr="00486DBF">
        <w:rPr>
          <w:sz w:val="22"/>
          <w:szCs w:val="22"/>
        </w:rPr>
        <w:t xml:space="preserve">Załącznik nr </w:t>
      </w:r>
      <w:r>
        <w:rPr>
          <w:sz w:val="22"/>
          <w:szCs w:val="22"/>
        </w:rPr>
        <w:t>2</w:t>
      </w:r>
      <w:r w:rsidRPr="00486DBF">
        <w:rPr>
          <w:sz w:val="22"/>
          <w:szCs w:val="22"/>
        </w:rPr>
        <w:t xml:space="preserve"> do umowy </w:t>
      </w:r>
      <w:r w:rsidRPr="00486DBF">
        <w:rPr>
          <w:rFonts w:eastAsia="Arial Unicode MS"/>
          <w:b/>
          <w:caps/>
          <w:sz w:val="22"/>
          <w:szCs w:val="22"/>
        </w:rPr>
        <w:t>DE-dzp.272-</w:t>
      </w:r>
      <w:r>
        <w:rPr>
          <w:rFonts w:eastAsia="Arial Unicode MS"/>
          <w:b/>
          <w:caps/>
          <w:sz w:val="22"/>
          <w:szCs w:val="22"/>
        </w:rPr>
        <w:t>62</w:t>
      </w:r>
      <w:r w:rsidRPr="00486DBF">
        <w:rPr>
          <w:rFonts w:eastAsia="Arial Unicode MS"/>
          <w:b/>
          <w:caps/>
          <w:sz w:val="22"/>
          <w:szCs w:val="22"/>
        </w:rPr>
        <w:t>/24</w:t>
      </w:r>
    </w:p>
    <w:p w14:paraId="147C2EC7" w14:textId="77777777" w:rsidR="002E61D0" w:rsidRPr="00486DBF" w:rsidRDefault="002E61D0" w:rsidP="002E61D0">
      <w:pPr>
        <w:widowControl w:val="0"/>
        <w:autoSpaceDE w:val="0"/>
        <w:autoSpaceDN w:val="0"/>
        <w:jc w:val="both"/>
        <w:textAlignment w:val="baseline"/>
        <w:rPr>
          <w:sz w:val="22"/>
          <w:szCs w:val="22"/>
        </w:rPr>
      </w:pPr>
    </w:p>
    <w:p w14:paraId="7B1B4EF2" w14:textId="77777777" w:rsidR="002E61D0" w:rsidRPr="00486DBF" w:rsidRDefault="002E61D0" w:rsidP="002E61D0">
      <w:pPr>
        <w:widowControl w:val="0"/>
        <w:autoSpaceDE w:val="0"/>
        <w:autoSpaceDN w:val="0"/>
        <w:jc w:val="both"/>
        <w:textAlignment w:val="baseline"/>
        <w:rPr>
          <w:sz w:val="22"/>
          <w:szCs w:val="22"/>
        </w:rPr>
      </w:pPr>
      <w:r w:rsidRPr="00486DBF">
        <w:rPr>
          <w:sz w:val="22"/>
          <w:szCs w:val="22"/>
        </w:rPr>
        <w:t>.....................................… </w:t>
      </w:r>
    </w:p>
    <w:p w14:paraId="61B0A521" w14:textId="77777777" w:rsidR="002E61D0" w:rsidRPr="00486DBF" w:rsidRDefault="002E61D0" w:rsidP="002E61D0">
      <w:pPr>
        <w:widowControl w:val="0"/>
        <w:autoSpaceDE w:val="0"/>
        <w:autoSpaceDN w:val="0"/>
        <w:textAlignment w:val="baseline"/>
        <w:rPr>
          <w:sz w:val="22"/>
          <w:szCs w:val="22"/>
        </w:rPr>
      </w:pPr>
      <w:r w:rsidRPr="00486DBF">
        <w:rPr>
          <w:sz w:val="22"/>
          <w:szCs w:val="22"/>
        </w:rPr>
        <w:t>Nazwa Sprzedawcy</w:t>
      </w:r>
    </w:p>
    <w:p w14:paraId="50BBCFB5" w14:textId="77777777" w:rsidR="002E61D0" w:rsidRPr="00486DBF" w:rsidRDefault="002E61D0" w:rsidP="002E61D0">
      <w:pPr>
        <w:widowControl w:val="0"/>
        <w:autoSpaceDE w:val="0"/>
        <w:autoSpaceDN w:val="0"/>
        <w:textAlignment w:val="baseline"/>
        <w:rPr>
          <w:sz w:val="22"/>
          <w:szCs w:val="22"/>
        </w:rPr>
      </w:pPr>
    </w:p>
    <w:p w14:paraId="501C4219" w14:textId="77777777" w:rsidR="002E61D0" w:rsidRPr="00486DBF" w:rsidRDefault="002E61D0" w:rsidP="002E61D0">
      <w:pPr>
        <w:widowControl w:val="0"/>
        <w:autoSpaceDE w:val="0"/>
        <w:autoSpaceDN w:val="0"/>
        <w:jc w:val="both"/>
        <w:textAlignment w:val="baseline"/>
        <w:rPr>
          <w:sz w:val="22"/>
          <w:szCs w:val="22"/>
        </w:rPr>
      </w:pPr>
      <w:r w:rsidRPr="00486DBF">
        <w:rPr>
          <w:sz w:val="22"/>
          <w:szCs w:val="22"/>
        </w:rPr>
        <w:t>.....................................…</w:t>
      </w:r>
    </w:p>
    <w:p w14:paraId="67208FC6" w14:textId="77777777" w:rsidR="002E61D0" w:rsidRPr="00486DBF" w:rsidRDefault="002E61D0" w:rsidP="002E61D0">
      <w:pPr>
        <w:widowControl w:val="0"/>
        <w:autoSpaceDE w:val="0"/>
        <w:autoSpaceDN w:val="0"/>
        <w:textAlignment w:val="baseline"/>
        <w:rPr>
          <w:sz w:val="22"/>
          <w:szCs w:val="22"/>
        </w:rPr>
      </w:pPr>
      <w:r w:rsidRPr="00486DBF">
        <w:rPr>
          <w:sz w:val="22"/>
          <w:szCs w:val="22"/>
        </w:rPr>
        <w:t>NIP</w:t>
      </w:r>
      <w:r w:rsidRPr="00486DBF">
        <w:rPr>
          <w:sz w:val="22"/>
          <w:szCs w:val="22"/>
        </w:rPr>
        <w:tab/>
        <w:t> </w:t>
      </w:r>
    </w:p>
    <w:p w14:paraId="67387ED6" w14:textId="77777777" w:rsidR="002E61D0" w:rsidRPr="00486DBF" w:rsidRDefault="002E61D0" w:rsidP="002E61D0">
      <w:pPr>
        <w:widowControl w:val="0"/>
        <w:autoSpaceDE w:val="0"/>
        <w:autoSpaceDN w:val="0"/>
        <w:jc w:val="center"/>
        <w:textAlignment w:val="baseline"/>
        <w:rPr>
          <w:b/>
          <w:bCs/>
          <w:sz w:val="22"/>
          <w:szCs w:val="22"/>
        </w:rPr>
      </w:pPr>
    </w:p>
    <w:p w14:paraId="7D66C4C2" w14:textId="77777777" w:rsidR="002E61D0" w:rsidRPr="00486DBF" w:rsidRDefault="002E61D0" w:rsidP="002E61D0">
      <w:pPr>
        <w:widowControl w:val="0"/>
        <w:autoSpaceDE w:val="0"/>
        <w:autoSpaceDN w:val="0"/>
        <w:jc w:val="center"/>
        <w:textAlignment w:val="baseline"/>
        <w:rPr>
          <w:b/>
          <w:bCs/>
          <w:sz w:val="22"/>
          <w:szCs w:val="22"/>
        </w:rPr>
      </w:pPr>
      <w:r w:rsidRPr="00486DBF">
        <w:rPr>
          <w:b/>
          <w:bCs/>
          <w:sz w:val="22"/>
          <w:szCs w:val="22"/>
        </w:rPr>
        <w:t>OŚWIADCZENIE DLA CELÓW PODATKOWYCH</w:t>
      </w:r>
    </w:p>
    <w:p w14:paraId="6A9751B1" w14:textId="77777777" w:rsidR="002E61D0" w:rsidRPr="00486DBF" w:rsidRDefault="002E61D0" w:rsidP="002E61D0">
      <w:pPr>
        <w:widowControl w:val="0"/>
        <w:autoSpaceDE w:val="0"/>
        <w:autoSpaceDN w:val="0"/>
        <w:jc w:val="center"/>
        <w:textAlignment w:val="baseline"/>
        <w:rPr>
          <w:b/>
          <w:bCs/>
          <w:sz w:val="22"/>
          <w:szCs w:val="22"/>
        </w:rPr>
      </w:pPr>
      <w:r w:rsidRPr="00486DBF">
        <w:rPr>
          <w:b/>
          <w:bCs/>
          <w:sz w:val="22"/>
          <w:szCs w:val="22"/>
        </w:rPr>
        <w:t xml:space="preserve">DOTYCZĄCE PODMIOTÓW POWIĄZANYCH </w:t>
      </w:r>
    </w:p>
    <w:p w14:paraId="4A25E005" w14:textId="77777777" w:rsidR="002E61D0" w:rsidRPr="00486DBF" w:rsidRDefault="002E61D0" w:rsidP="002E61D0">
      <w:pPr>
        <w:widowControl w:val="0"/>
        <w:autoSpaceDE w:val="0"/>
        <w:autoSpaceDN w:val="0"/>
        <w:jc w:val="center"/>
        <w:textAlignment w:val="baseline"/>
        <w:rPr>
          <w:b/>
          <w:bCs/>
          <w:sz w:val="22"/>
          <w:szCs w:val="22"/>
        </w:rPr>
      </w:pPr>
    </w:p>
    <w:p w14:paraId="2A100F29" w14:textId="77777777" w:rsidR="002E61D0" w:rsidRPr="00486DBF" w:rsidRDefault="002E61D0" w:rsidP="002E61D0">
      <w:pPr>
        <w:widowControl w:val="0"/>
        <w:autoSpaceDE w:val="0"/>
        <w:autoSpaceDN w:val="0"/>
        <w:jc w:val="center"/>
        <w:textAlignment w:val="baseline"/>
        <w:rPr>
          <w:b/>
          <w:bCs/>
          <w:sz w:val="22"/>
          <w:szCs w:val="22"/>
        </w:rPr>
      </w:pPr>
    </w:p>
    <w:p w14:paraId="45226E96" w14:textId="77777777" w:rsidR="002E61D0" w:rsidRPr="00486DBF" w:rsidRDefault="002E61D0" w:rsidP="002E61D0">
      <w:pPr>
        <w:widowControl w:val="0"/>
        <w:autoSpaceDE w:val="0"/>
        <w:autoSpaceDN w:val="0"/>
        <w:textAlignment w:val="baseline"/>
        <w:rPr>
          <w:sz w:val="22"/>
          <w:szCs w:val="22"/>
        </w:rPr>
      </w:pPr>
      <w:r w:rsidRPr="00486DBF">
        <w:rPr>
          <w:sz w:val="22"/>
          <w:szCs w:val="22"/>
        </w:rPr>
        <w:t>Działając w imieniu ………………………………, (dalej jako: „</w:t>
      </w:r>
      <w:r w:rsidRPr="00486DBF">
        <w:rPr>
          <w:b/>
          <w:bCs/>
          <w:sz w:val="22"/>
          <w:szCs w:val="22"/>
        </w:rPr>
        <w:t>Podmiot</w:t>
      </w:r>
      <w:r w:rsidRPr="00486DBF">
        <w:rPr>
          <w:sz w:val="22"/>
          <w:szCs w:val="22"/>
        </w:rPr>
        <w:t>”) niniejszym oświadcza, że Podmiot:</w:t>
      </w:r>
    </w:p>
    <w:p w14:paraId="54F95066" w14:textId="77777777" w:rsidR="002E61D0" w:rsidRPr="00486DBF" w:rsidRDefault="002E61D0" w:rsidP="002E61D0">
      <w:pPr>
        <w:widowControl w:val="0"/>
        <w:autoSpaceDE w:val="0"/>
        <w:autoSpaceDN w:val="0"/>
        <w:textAlignment w:val="baseline"/>
        <w:rPr>
          <w:sz w:val="22"/>
          <w:szCs w:val="22"/>
        </w:rPr>
      </w:pPr>
    </w:p>
    <w:p w14:paraId="7B8E4612" w14:textId="77777777" w:rsidR="002E61D0" w:rsidRPr="00486DBF" w:rsidRDefault="002E61D0" w:rsidP="002E61D0">
      <w:pPr>
        <w:widowControl w:val="0"/>
        <w:autoSpaceDE w:val="0"/>
        <w:autoSpaceDN w:val="0"/>
        <w:textAlignment w:val="baseline"/>
        <w:rPr>
          <w:sz w:val="22"/>
          <w:szCs w:val="22"/>
        </w:rPr>
      </w:pPr>
    </w:p>
    <w:p w14:paraId="1C232BC2" w14:textId="77777777" w:rsidR="002E61D0" w:rsidRPr="00486DBF" w:rsidRDefault="002E61D0" w:rsidP="002E61D0">
      <w:pPr>
        <w:widowControl w:val="0"/>
        <w:numPr>
          <w:ilvl w:val="0"/>
          <w:numId w:val="28"/>
        </w:numPr>
        <w:autoSpaceDE w:val="0"/>
        <w:autoSpaceDN w:val="0"/>
        <w:spacing w:after="200" w:line="276" w:lineRule="auto"/>
        <w:contextualSpacing/>
        <w:jc w:val="both"/>
        <w:textAlignment w:val="baseline"/>
        <w:rPr>
          <w:sz w:val="22"/>
          <w:szCs w:val="22"/>
        </w:rPr>
      </w:pPr>
      <w:r>
        <w:rPr>
          <w:b/>
          <w:bCs/>
          <w:sz w:val="22"/>
          <w:szCs w:val="22"/>
        </w:rPr>
        <w:t xml:space="preserve">  </w:t>
      </w:r>
      <w:r w:rsidRPr="00486DBF">
        <w:rPr>
          <w:b/>
          <w:bCs/>
          <w:sz w:val="22"/>
          <w:szCs w:val="22"/>
        </w:rPr>
        <w:t>jest / nie jest</w:t>
      </w:r>
      <w:r w:rsidRPr="00486DBF">
        <w:rPr>
          <w:sz w:val="22"/>
          <w:szCs w:val="22"/>
          <w:vertAlign w:val="superscript"/>
        </w:rPr>
        <w:footnoteReference w:id="1"/>
      </w:r>
      <w:r w:rsidRPr="00486DBF">
        <w:rPr>
          <w:sz w:val="22"/>
          <w:szCs w:val="22"/>
        </w:rPr>
        <w:t xml:space="preserve"> podmiotem powiązanym z Akademią Górniczo-Hutniczą </w:t>
      </w:r>
      <w:r w:rsidRPr="00486DBF">
        <w:rPr>
          <w:sz w:val="22"/>
          <w:szCs w:val="22"/>
        </w:rPr>
        <w:br/>
        <w:t>im. Stanisława Staszica w Krakowie w rozumieniu art. 11a Ustawy o podatku dochodowym od osób prawnych z dnia 15 marca 1992 r.</w:t>
      </w:r>
      <w:r w:rsidRPr="00486DBF">
        <w:rPr>
          <w:sz w:val="22"/>
          <w:szCs w:val="22"/>
          <w:vertAlign w:val="superscript"/>
        </w:rPr>
        <w:footnoteReference w:id="2"/>
      </w:r>
      <w:r w:rsidRPr="00486DBF">
        <w:rPr>
          <w:sz w:val="22"/>
          <w:szCs w:val="22"/>
        </w:rPr>
        <w:t>;</w:t>
      </w:r>
    </w:p>
    <w:p w14:paraId="0C5277D6" w14:textId="77777777" w:rsidR="002E61D0" w:rsidRPr="00486DBF" w:rsidRDefault="002E61D0" w:rsidP="002E61D0">
      <w:pPr>
        <w:widowControl w:val="0"/>
        <w:autoSpaceDE w:val="0"/>
        <w:autoSpaceDN w:val="0"/>
        <w:spacing w:after="200" w:line="276" w:lineRule="auto"/>
        <w:ind w:left="780"/>
        <w:contextualSpacing/>
        <w:jc w:val="both"/>
        <w:textAlignment w:val="baseline"/>
        <w:rPr>
          <w:sz w:val="22"/>
          <w:szCs w:val="22"/>
        </w:rPr>
      </w:pPr>
    </w:p>
    <w:p w14:paraId="52CC15B9" w14:textId="77777777" w:rsidR="002E61D0" w:rsidRPr="00486DBF" w:rsidRDefault="002E61D0" w:rsidP="002E61D0">
      <w:pPr>
        <w:widowControl w:val="0"/>
        <w:numPr>
          <w:ilvl w:val="0"/>
          <w:numId w:val="28"/>
        </w:numPr>
        <w:autoSpaceDE w:val="0"/>
        <w:autoSpaceDN w:val="0"/>
        <w:spacing w:after="200" w:line="276" w:lineRule="auto"/>
        <w:contextualSpacing/>
        <w:jc w:val="both"/>
        <w:textAlignment w:val="baseline"/>
        <w:rPr>
          <w:sz w:val="22"/>
          <w:szCs w:val="22"/>
        </w:rPr>
      </w:pPr>
      <w:r>
        <w:rPr>
          <w:rFonts w:eastAsia="Calibri"/>
          <w:b/>
          <w:bCs/>
          <w:sz w:val="22"/>
          <w:szCs w:val="22"/>
          <w:lang w:eastAsia="en-US"/>
        </w:rPr>
        <w:t xml:space="preserve">   </w:t>
      </w:r>
      <w:r w:rsidRPr="00486DBF">
        <w:rPr>
          <w:rFonts w:eastAsia="Calibri"/>
          <w:b/>
          <w:bCs/>
          <w:sz w:val="22"/>
          <w:szCs w:val="22"/>
          <w:lang w:eastAsia="en-US"/>
        </w:rPr>
        <w:t>jest / nie</w:t>
      </w:r>
      <w:r w:rsidRPr="00486DBF">
        <w:rPr>
          <w:rFonts w:eastAsia="Calibri"/>
          <w:sz w:val="22"/>
          <w:szCs w:val="22"/>
          <w:lang w:eastAsia="en-US"/>
        </w:rPr>
        <w:t xml:space="preserve"> </w:t>
      </w:r>
      <w:r w:rsidRPr="00486DBF">
        <w:rPr>
          <w:rFonts w:eastAsia="Calibri"/>
          <w:b/>
          <w:bCs/>
          <w:sz w:val="22"/>
          <w:szCs w:val="22"/>
          <w:lang w:eastAsia="en-US"/>
        </w:rPr>
        <w:t>jest</w:t>
      </w:r>
      <w:r w:rsidRPr="00486DBF">
        <w:rPr>
          <w:rFonts w:eastAsia="Calibri"/>
          <w:sz w:val="22"/>
          <w:szCs w:val="22"/>
          <w:vertAlign w:val="superscript"/>
          <w:lang w:eastAsia="en-US"/>
        </w:rPr>
        <w:footnoteReference w:id="3"/>
      </w:r>
      <w:r w:rsidRPr="00486DBF">
        <w:rPr>
          <w:rFonts w:eastAsia="Calibri"/>
          <w:sz w:val="22"/>
          <w:szCs w:val="22"/>
          <w:lang w:eastAsia="en-US"/>
        </w:rPr>
        <w:t xml:space="preserve"> podmiotem mającym miejsce zamieszkania, siedzibę lub zarząd na terytorium lub w kraju stosującym szkodliwą konkurencję podatkową</w:t>
      </w:r>
      <w:r w:rsidRPr="00486DBF">
        <w:rPr>
          <w:rFonts w:eastAsia="Calibri"/>
          <w:sz w:val="22"/>
          <w:szCs w:val="22"/>
          <w:vertAlign w:val="superscript"/>
          <w:lang w:eastAsia="en-US"/>
        </w:rPr>
        <w:footnoteReference w:id="4"/>
      </w:r>
      <w:r w:rsidRPr="00486DBF">
        <w:rPr>
          <w:rFonts w:eastAsia="Calibri"/>
          <w:sz w:val="22"/>
          <w:szCs w:val="22"/>
          <w:lang w:eastAsia="en-US"/>
        </w:rPr>
        <w:t>;</w:t>
      </w:r>
    </w:p>
    <w:p w14:paraId="7A6A30E5" w14:textId="77777777" w:rsidR="002E61D0" w:rsidRPr="00486DBF" w:rsidRDefault="002E61D0" w:rsidP="002E61D0">
      <w:pPr>
        <w:widowControl w:val="0"/>
        <w:autoSpaceDE w:val="0"/>
        <w:autoSpaceDN w:val="0"/>
        <w:spacing w:after="200" w:line="276" w:lineRule="auto"/>
        <w:ind w:left="780"/>
        <w:contextualSpacing/>
        <w:jc w:val="both"/>
        <w:textAlignment w:val="baseline"/>
        <w:rPr>
          <w:sz w:val="22"/>
          <w:szCs w:val="22"/>
        </w:rPr>
      </w:pPr>
      <w:r w:rsidRPr="00486DBF">
        <w:rPr>
          <w:rFonts w:eastAsia="Calibri"/>
          <w:sz w:val="22"/>
          <w:szCs w:val="22"/>
          <w:lang w:eastAsia="en-US"/>
        </w:rPr>
        <w:t xml:space="preserve"> </w:t>
      </w:r>
    </w:p>
    <w:p w14:paraId="56E2C776" w14:textId="77777777" w:rsidR="002E61D0" w:rsidRPr="00486DBF" w:rsidRDefault="002E61D0" w:rsidP="002E61D0">
      <w:pPr>
        <w:widowControl w:val="0"/>
        <w:numPr>
          <w:ilvl w:val="0"/>
          <w:numId w:val="28"/>
        </w:numPr>
        <w:autoSpaceDE w:val="0"/>
        <w:autoSpaceDN w:val="0"/>
        <w:spacing w:after="200" w:line="276" w:lineRule="auto"/>
        <w:contextualSpacing/>
        <w:jc w:val="both"/>
        <w:textAlignment w:val="baseline"/>
        <w:rPr>
          <w:sz w:val="22"/>
          <w:szCs w:val="22"/>
        </w:rPr>
      </w:pPr>
      <w:r>
        <w:rPr>
          <w:rFonts w:eastAsia="Calibri"/>
          <w:sz w:val="22"/>
          <w:szCs w:val="22"/>
          <w:lang w:eastAsia="en-US"/>
        </w:rPr>
        <w:t xml:space="preserve">  </w:t>
      </w:r>
      <w:r w:rsidRPr="00486DBF">
        <w:rPr>
          <w:rFonts w:eastAsia="Calibri"/>
          <w:sz w:val="22"/>
          <w:szCs w:val="22"/>
          <w:lang w:eastAsia="en-US"/>
        </w:rPr>
        <w:t>rzeczywisty właściciel</w:t>
      </w:r>
      <w:r w:rsidRPr="00486DBF">
        <w:rPr>
          <w:rFonts w:eastAsia="Calibri"/>
          <w:sz w:val="22"/>
          <w:szCs w:val="22"/>
          <w:vertAlign w:val="superscript"/>
          <w:lang w:eastAsia="en-US"/>
        </w:rPr>
        <w:footnoteReference w:id="5"/>
      </w:r>
      <w:r w:rsidRPr="00486DBF">
        <w:rPr>
          <w:rFonts w:eastAsia="Calibri"/>
          <w:sz w:val="22"/>
          <w:szCs w:val="22"/>
          <w:lang w:eastAsia="en-US"/>
        </w:rPr>
        <w:t xml:space="preserve"> Podmiotu </w:t>
      </w:r>
      <w:r w:rsidRPr="00486DBF">
        <w:rPr>
          <w:rFonts w:eastAsia="Calibri"/>
          <w:b/>
          <w:bCs/>
          <w:sz w:val="22"/>
          <w:szCs w:val="22"/>
          <w:lang w:eastAsia="en-US"/>
        </w:rPr>
        <w:t>jest / nie jest</w:t>
      </w:r>
      <w:r w:rsidRPr="00486DBF">
        <w:rPr>
          <w:rFonts w:eastAsia="Calibri"/>
          <w:sz w:val="22"/>
          <w:szCs w:val="22"/>
          <w:vertAlign w:val="superscript"/>
          <w:lang w:eastAsia="en-US"/>
        </w:rPr>
        <w:footnoteReference w:id="6"/>
      </w:r>
      <w:r w:rsidRPr="00486DBF">
        <w:rPr>
          <w:rFonts w:eastAsia="Calibri"/>
          <w:sz w:val="22"/>
          <w:szCs w:val="22"/>
          <w:lang w:eastAsia="en-US"/>
        </w:rPr>
        <w:t xml:space="preserve"> podmiotem mającym miejsce zamieszkania, siedzibę lub zarząd na terytorium lub w kraju stosującym szkodliwą konkurencję podatkową</w:t>
      </w:r>
      <w:r w:rsidRPr="00486DBF">
        <w:rPr>
          <w:rFonts w:eastAsia="Calibri"/>
          <w:sz w:val="22"/>
          <w:szCs w:val="22"/>
          <w:vertAlign w:val="superscript"/>
          <w:lang w:eastAsia="en-US"/>
        </w:rPr>
        <w:t>4</w:t>
      </w:r>
      <w:r w:rsidRPr="00486DBF">
        <w:rPr>
          <w:rFonts w:eastAsia="Calibri"/>
          <w:sz w:val="22"/>
          <w:szCs w:val="22"/>
          <w:lang w:eastAsia="en-US"/>
        </w:rPr>
        <w:t xml:space="preserve"> ;</w:t>
      </w:r>
    </w:p>
    <w:p w14:paraId="550AE6E3" w14:textId="77777777" w:rsidR="002E61D0" w:rsidRPr="00486DBF" w:rsidRDefault="002E61D0" w:rsidP="002E61D0">
      <w:pPr>
        <w:widowControl w:val="0"/>
        <w:autoSpaceDE w:val="0"/>
        <w:autoSpaceDN w:val="0"/>
        <w:spacing w:after="200" w:line="276" w:lineRule="auto"/>
        <w:ind w:left="780"/>
        <w:contextualSpacing/>
        <w:jc w:val="both"/>
        <w:textAlignment w:val="baseline"/>
        <w:rPr>
          <w:sz w:val="22"/>
          <w:szCs w:val="22"/>
        </w:rPr>
      </w:pPr>
    </w:p>
    <w:p w14:paraId="1E487752" w14:textId="77777777" w:rsidR="002E61D0" w:rsidRPr="00486DBF" w:rsidRDefault="002E61D0" w:rsidP="002E61D0">
      <w:pPr>
        <w:widowControl w:val="0"/>
        <w:numPr>
          <w:ilvl w:val="0"/>
          <w:numId w:val="28"/>
        </w:numPr>
        <w:autoSpaceDE w:val="0"/>
        <w:autoSpaceDN w:val="0"/>
        <w:spacing w:line="276" w:lineRule="auto"/>
        <w:contextualSpacing/>
        <w:jc w:val="both"/>
        <w:rPr>
          <w:rFonts w:eastAsia="Calibri"/>
          <w:sz w:val="22"/>
          <w:szCs w:val="22"/>
          <w:lang w:eastAsia="en-US"/>
        </w:rPr>
      </w:pPr>
      <w:r>
        <w:rPr>
          <w:rFonts w:eastAsia="Calibri"/>
          <w:sz w:val="22"/>
          <w:szCs w:val="22"/>
          <w:lang w:eastAsia="en-US"/>
        </w:rPr>
        <w:t xml:space="preserve">   </w:t>
      </w:r>
      <w:r w:rsidRPr="00486DBF">
        <w:rPr>
          <w:rFonts w:eastAsia="Calibri"/>
          <w:sz w:val="22"/>
          <w:szCs w:val="22"/>
          <w:lang w:eastAsia="en-US"/>
        </w:rPr>
        <w:t xml:space="preserve">Podmiot </w:t>
      </w:r>
      <w:r w:rsidRPr="00486DBF">
        <w:rPr>
          <w:rFonts w:eastAsia="Calibri"/>
          <w:b/>
          <w:bCs/>
          <w:sz w:val="22"/>
          <w:szCs w:val="22"/>
          <w:lang w:eastAsia="en-US"/>
        </w:rPr>
        <w:t>stanowi / nie stanowi</w:t>
      </w:r>
      <w:r w:rsidRPr="00486DBF">
        <w:rPr>
          <w:sz w:val="22"/>
          <w:szCs w:val="22"/>
          <w:vertAlign w:val="superscript"/>
        </w:rPr>
        <w:footnoteReference w:id="7"/>
      </w:r>
      <w:r w:rsidRPr="00486DBF">
        <w:rPr>
          <w:sz w:val="22"/>
          <w:szCs w:val="22"/>
        </w:rPr>
        <w:t xml:space="preserve"> </w:t>
      </w:r>
      <w:r w:rsidRPr="00486DBF">
        <w:rPr>
          <w:rFonts w:eastAsia="Calibri"/>
          <w:b/>
          <w:bCs/>
          <w:sz w:val="22"/>
          <w:szCs w:val="22"/>
          <w:lang w:eastAsia="en-US"/>
        </w:rPr>
        <w:t xml:space="preserve"> </w:t>
      </w:r>
      <w:r w:rsidRPr="00486DBF">
        <w:rPr>
          <w:rFonts w:eastAsia="Calibri"/>
          <w:sz w:val="22"/>
          <w:szCs w:val="22"/>
          <w:lang w:eastAsia="en-US"/>
        </w:rPr>
        <w:t>dla Akademia Górniczo-Hutnicza im. Stanisława Staszica w Krakowie zagranicznej jednostki kontrolowanej</w:t>
      </w:r>
      <w:r w:rsidRPr="00486DBF">
        <w:rPr>
          <w:rFonts w:eastAsia="Calibri"/>
          <w:sz w:val="22"/>
          <w:szCs w:val="22"/>
          <w:vertAlign w:val="superscript"/>
          <w:lang w:eastAsia="en-US"/>
        </w:rPr>
        <w:footnoteReference w:id="8"/>
      </w:r>
      <w:r w:rsidRPr="00486DBF">
        <w:rPr>
          <w:rFonts w:eastAsia="Calibri"/>
          <w:sz w:val="22"/>
          <w:szCs w:val="22"/>
          <w:lang w:eastAsia="en-US"/>
        </w:rPr>
        <w:t xml:space="preserve"> w rozumieniu art. 24a ustawy z dnia 15 lutego 1992 r. o podatku dochodowym od osób prawnych.</w:t>
      </w:r>
    </w:p>
    <w:p w14:paraId="5D164AFF" w14:textId="77777777" w:rsidR="002E61D0" w:rsidRPr="00486DBF" w:rsidRDefault="002E61D0" w:rsidP="002E61D0">
      <w:pPr>
        <w:spacing w:after="200" w:line="276" w:lineRule="auto"/>
        <w:ind w:left="780"/>
        <w:contextualSpacing/>
        <w:textAlignment w:val="baseline"/>
        <w:rPr>
          <w:sz w:val="22"/>
          <w:szCs w:val="22"/>
        </w:rPr>
      </w:pPr>
    </w:p>
    <w:p w14:paraId="3B47FA0B" w14:textId="77777777" w:rsidR="002E61D0" w:rsidRPr="00486DBF" w:rsidRDefault="002E61D0" w:rsidP="002E61D0">
      <w:pPr>
        <w:spacing w:line="276" w:lineRule="auto"/>
        <w:jc w:val="both"/>
        <w:rPr>
          <w:rFonts w:eastAsia="Calibri"/>
          <w:sz w:val="22"/>
          <w:szCs w:val="22"/>
          <w:lang w:eastAsia="en-US"/>
        </w:rPr>
      </w:pPr>
      <w:r w:rsidRPr="00486DBF">
        <w:rPr>
          <w:rFonts w:eastAsia="Calibri"/>
          <w:sz w:val="22"/>
          <w:szCs w:val="22"/>
          <w:lang w:eastAsia="en-US"/>
        </w:rPr>
        <w:t>W przypadku zmiany powyższych danych  zobowiązuje się do niezwłocznego poinformowania Akademii Górniczo-Hutniczej im. Stanisława Staszica w Krakowie o zaistniałej zmianie.</w:t>
      </w:r>
    </w:p>
    <w:p w14:paraId="535056EE" w14:textId="77777777" w:rsidR="002E61D0" w:rsidRPr="00486DBF" w:rsidRDefault="002E61D0" w:rsidP="002E61D0">
      <w:pPr>
        <w:widowControl w:val="0"/>
        <w:autoSpaceDE w:val="0"/>
        <w:autoSpaceDN w:val="0"/>
        <w:spacing w:before="90"/>
        <w:ind w:right="110"/>
        <w:jc w:val="both"/>
        <w:outlineLvl w:val="0"/>
        <w:rPr>
          <w:rFonts w:eastAsia="Verdana"/>
          <w:b/>
          <w:bCs/>
          <w:sz w:val="22"/>
          <w:szCs w:val="22"/>
          <w:lang w:eastAsia="en-US"/>
        </w:rPr>
      </w:pPr>
    </w:p>
    <w:p w14:paraId="4C23C79F" w14:textId="77777777" w:rsidR="002E61D0" w:rsidRPr="00486DBF" w:rsidRDefault="002E61D0" w:rsidP="002E61D0">
      <w:pPr>
        <w:widowControl w:val="0"/>
        <w:autoSpaceDE w:val="0"/>
        <w:autoSpaceDN w:val="0"/>
        <w:spacing w:before="90"/>
        <w:ind w:right="110"/>
        <w:jc w:val="both"/>
        <w:outlineLvl w:val="0"/>
        <w:rPr>
          <w:rFonts w:eastAsia="Verdana"/>
          <w:b/>
          <w:bCs/>
          <w:sz w:val="22"/>
          <w:szCs w:val="22"/>
          <w:lang w:eastAsia="en-US"/>
        </w:rPr>
      </w:pPr>
    </w:p>
    <w:p w14:paraId="13ADEC77" w14:textId="77777777" w:rsidR="002E61D0" w:rsidRPr="00486DBF" w:rsidRDefault="002E61D0" w:rsidP="002E61D0">
      <w:pPr>
        <w:widowControl w:val="0"/>
        <w:autoSpaceDE w:val="0"/>
        <w:autoSpaceDN w:val="0"/>
        <w:spacing w:before="90"/>
        <w:ind w:right="110"/>
        <w:jc w:val="both"/>
        <w:outlineLvl w:val="0"/>
        <w:rPr>
          <w:rFonts w:eastAsia="Verdana"/>
          <w:b/>
          <w:bCs/>
          <w:szCs w:val="22"/>
          <w:lang w:eastAsia="en-US"/>
        </w:rPr>
      </w:pPr>
    </w:p>
    <w:p w14:paraId="12555292" w14:textId="77777777" w:rsidR="002E61D0" w:rsidRPr="00486DBF" w:rsidRDefault="002E61D0" w:rsidP="002E61D0">
      <w:pPr>
        <w:spacing w:line="360" w:lineRule="auto"/>
        <w:jc w:val="both"/>
        <w:rPr>
          <w:rFonts w:eastAsia="Calibri"/>
          <w:szCs w:val="22"/>
          <w:lang w:val="x-none" w:eastAsia="x-none"/>
        </w:rPr>
      </w:pPr>
    </w:p>
    <w:tbl>
      <w:tblPr>
        <w:tblW w:w="0" w:type="auto"/>
        <w:tblInd w:w="4957" w:type="dxa"/>
        <w:tblLook w:val="04A0" w:firstRow="1" w:lastRow="0" w:firstColumn="1" w:lastColumn="0" w:noHBand="0" w:noVBand="1"/>
      </w:tblPr>
      <w:tblGrid>
        <w:gridCol w:w="4105"/>
      </w:tblGrid>
      <w:tr w:rsidR="002E61D0" w:rsidRPr="00486DBF" w14:paraId="4ED9F0CC" w14:textId="77777777" w:rsidTr="0014374D">
        <w:tc>
          <w:tcPr>
            <w:tcW w:w="4105" w:type="dxa"/>
            <w:hideMark/>
          </w:tcPr>
          <w:p w14:paraId="6E4D6D7F" w14:textId="77777777" w:rsidR="002E61D0" w:rsidRPr="00486DBF" w:rsidRDefault="002E61D0" w:rsidP="0014374D">
            <w:pPr>
              <w:spacing w:line="360" w:lineRule="auto"/>
              <w:jc w:val="both"/>
              <w:rPr>
                <w:rFonts w:eastAsia="Calibri"/>
                <w:szCs w:val="22"/>
                <w:lang w:eastAsia="x-none"/>
              </w:rPr>
            </w:pPr>
            <w:r w:rsidRPr="00486DBF">
              <w:rPr>
                <w:rFonts w:eastAsia="Calibri"/>
                <w:szCs w:val="22"/>
                <w:lang w:eastAsia="x-none"/>
              </w:rPr>
              <w:t>……………………………………………</w:t>
            </w:r>
          </w:p>
          <w:p w14:paraId="2B6EA5C3" w14:textId="77777777" w:rsidR="002E61D0" w:rsidRPr="00486DBF" w:rsidRDefault="002E61D0" w:rsidP="0014374D">
            <w:pPr>
              <w:spacing w:line="276" w:lineRule="auto"/>
              <w:jc w:val="center"/>
              <w:rPr>
                <w:rFonts w:eastAsia="Calibri"/>
                <w:i/>
                <w:iCs/>
                <w:szCs w:val="22"/>
                <w:lang w:eastAsia="x-none"/>
              </w:rPr>
            </w:pPr>
            <w:r w:rsidRPr="00486DBF">
              <w:rPr>
                <w:rFonts w:eastAsia="Calibri"/>
                <w:i/>
                <w:iCs/>
                <w:szCs w:val="22"/>
                <w:lang w:eastAsia="x-none"/>
              </w:rPr>
              <w:t>(pieczęć firmowa i podpis osoby upoważnionej/ych do reprezentacji)</w:t>
            </w:r>
          </w:p>
        </w:tc>
      </w:tr>
    </w:tbl>
    <w:p w14:paraId="19F79C7A" w14:textId="77777777" w:rsidR="002E61D0" w:rsidRPr="00486DBF" w:rsidRDefault="002E61D0" w:rsidP="002E61D0">
      <w:pPr>
        <w:spacing w:line="360" w:lineRule="auto"/>
        <w:jc w:val="both"/>
        <w:rPr>
          <w:rFonts w:eastAsia="Calibri"/>
          <w:sz w:val="22"/>
          <w:szCs w:val="22"/>
          <w:lang w:eastAsia="x-none"/>
        </w:rPr>
      </w:pPr>
    </w:p>
    <w:p w14:paraId="4B3AAA0B" w14:textId="77777777" w:rsidR="002E61D0" w:rsidRPr="00486DBF" w:rsidRDefault="002E61D0" w:rsidP="002E61D0">
      <w:pPr>
        <w:jc w:val="right"/>
        <w:rPr>
          <w:i/>
          <w:sz w:val="22"/>
          <w:szCs w:val="22"/>
        </w:rPr>
      </w:pPr>
    </w:p>
    <w:p w14:paraId="249A4AE7" w14:textId="77777777" w:rsidR="002E61D0" w:rsidRPr="00486DBF" w:rsidRDefault="002E61D0" w:rsidP="002E61D0">
      <w:pPr>
        <w:jc w:val="right"/>
        <w:rPr>
          <w:i/>
          <w:sz w:val="22"/>
          <w:szCs w:val="22"/>
        </w:rPr>
      </w:pPr>
    </w:p>
    <w:p w14:paraId="4E3850C4" w14:textId="77777777" w:rsidR="002E61D0" w:rsidRPr="00486DBF" w:rsidRDefault="002E61D0" w:rsidP="002E61D0">
      <w:pPr>
        <w:jc w:val="right"/>
        <w:rPr>
          <w:i/>
          <w:sz w:val="22"/>
          <w:szCs w:val="22"/>
        </w:rPr>
      </w:pPr>
    </w:p>
    <w:p w14:paraId="617F48AA" w14:textId="77777777" w:rsidR="002E61D0" w:rsidRPr="00486DBF" w:rsidRDefault="002E61D0" w:rsidP="002E61D0">
      <w:pPr>
        <w:jc w:val="right"/>
        <w:rPr>
          <w:i/>
          <w:sz w:val="22"/>
          <w:szCs w:val="22"/>
        </w:rPr>
      </w:pPr>
    </w:p>
    <w:p w14:paraId="6B139D50" w14:textId="77777777" w:rsidR="002E61D0" w:rsidRPr="00486DBF" w:rsidRDefault="002E61D0" w:rsidP="002E61D0">
      <w:pPr>
        <w:jc w:val="both"/>
        <w:rPr>
          <w:i/>
          <w:sz w:val="22"/>
          <w:szCs w:val="22"/>
        </w:rPr>
      </w:pPr>
      <w:r w:rsidRPr="00486DBF">
        <w:rPr>
          <w:i/>
          <w:sz w:val="22"/>
          <w:szCs w:val="22"/>
        </w:rPr>
        <w:t xml:space="preserve">                                                                        </w:t>
      </w:r>
    </w:p>
    <w:p w14:paraId="6A86F40E" w14:textId="77777777"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1E93E" w14:textId="77777777" w:rsidR="002609D0" w:rsidRDefault="002609D0">
      <w:r>
        <w:separator/>
      </w:r>
    </w:p>
  </w:endnote>
  <w:endnote w:type="continuationSeparator" w:id="0">
    <w:p w14:paraId="2A58AB8F" w14:textId="77777777" w:rsidR="002609D0" w:rsidRDefault="00260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1E50A"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01F8"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0691"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E28D4" w14:textId="77777777" w:rsidR="002609D0" w:rsidRDefault="002609D0">
      <w:r>
        <w:separator/>
      </w:r>
    </w:p>
  </w:footnote>
  <w:footnote w:type="continuationSeparator" w:id="0">
    <w:p w14:paraId="6BE9599F" w14:textId="77777777" w:rsidR="002609D0" w:rsidRDefault="002609D0">
      <w:r>
        <w:continuationSeparator/>
      </w:r>
    </w:p>
  </w:footnote>
  <w:footnote w:id="1">
    <w:p w14:paraId="6FB47E11" w14:textId="77777777" w:rsidR="002E61D0" w:rsidRPr="00A960EE" w:rsidRDefault="002E61D0" w:rsidP="002E61D0">
      <w:pPr>
        <w:pStyle w:val="Tekstprzypisudolnego"/>
        <w:rPr>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w:t>
      </w:r>
      <w:r w:rsidRPr="00A960EE">
        <w:rPr>
          <w:sz w:val="16"/>
          <w:szCs w:val="16"/>
          <w:lang w:val="pl-PL"/>
        </w:rPr>
        <w:t>Niewłaściwe skreślić;</w:t>
      </w:r>
    </w:p>
  </w:footnote>
  <w:footnote w:id="2">
    <w:p w14:paraId="7A553527" w14:textId="77777777" w:rsidR="002E61D0" w:rsidRPr="00A960EE" w:rsidRDefault="002E61D0" w:rsidP="002E61D0">
      <w:pPr>
        <w:pStyle w:val="paragraph"/>
        <w:spacing w:before="0" w:beforeAutospacing="0" w:after="0" w:afterAutospacing="0"/>
        <w:jc w:val="both"/>
        <w:textAlignment w:val="baseline"/>
        <w:rPr>
          <w:sz w:val="16"/>
          <w:szCs w:val="16"/>
        </w:rPr>
      </w:pPr>
      <w:r w:rsidRPr="00A960EE">
        <w:rPr>
          <w:rStyle w:val="Odwoanieprzypisudolnego"/>
          <w:sz w:val="16"/>
          <w:szCs w:val="16"/>
        </w:rPr>
        <w:footnoteRef/>
      </w:r>
      <w:r w:rsidRPr="00A960EE">
        <w:rPr>
          <w:sz w:val="16"/>
          <w:szCs w:val="16"/>
        </w:rPr>
        <w:t xml:space="preserve"> </w:t>
      </w:r>
      <w:r w:rsidRPr="00A960EE">
        <w:rPr>
          <w:rStyle w:val="normaltextrun"/>
          <w:color w:val="000000"/>
          <w:sz w:val="16"/>
          <w:szCs w:val="16"/>
        </w:rPr>
        <w:t xml:space="preserve">Zgodnie z ustawą </w:t>
      </w:r>
      <w:r w:rsidRPr="00A960EE">
        <w:rPr>
          <w:rStyle w:val="normaltextrun"/>
          <w:b/>
          <w:bCs/>
          <w:color w:val="000000"/>
          <w:sz w:val="16"/>
          <w:szCs w:val="16"/>
        </w:rPr>
        <w:t>podmioty powiązane</w:t>
      </w:r>
      <w:r w:rsidRPr="00A960EE">
        <w:rPr>
          <w:rStyle w:val="normaltextrun"/>
          <w:color w:val="000000"/>
          <w:sz w:val="16"/>
          <w:szCs w:val="16"/>
        </w:rPr>
        <w:t xml:space="preserve"> oznaczają:</w:t>
      </w:r>
      <w:r w:rsidRPr="00A960EE">
        <w:rPr>
          <w:rStyle w:val="eop"/>
          <w:color w:val="000000"/>
          <w:sz w:val="16"/>
          <w:szCs w:val="16"/>
        </w:rPr>
        <w:t> </w:t>
      </w:r>
    </w:p>
    <w:p w14:paraId="31E5176C" w14:textId="77777777" w:rsidR="002E61D0" w:rsidRPr="00A960EE" w:rsidRDefault="002E61D0" w:rsidP="002E61D0">
      <w:pPr>
        <w:pStyle w:val="paragraph"/>
        <w:numPr>
          <w:ilvl w:val="0"/>
          <w:numId w:val="29"/>
        </w:numPr>
        <w:spacing w:before="0" w:beforeAutospacing="0" w:after="0" w:afterAutospacing="0"/>
        <w:jc w:val="both"/>
        <w:textAlignment w:val="baseline"/>
        <w:rPr>
          <w:sz w:val="16"/>
          <w:szCs w:val="16"/>
        </w:rPr>
      </w:pPr>
      <w:r w:rsidRPr="00A960EE">
        <w:rPr>
          <w:rStyle w:val="normaltextrun"/>
          <w:color w:val="000000"/>
          <w:sz w:val="16"/>
          <w:szCs w:val="16"/>
        </w:rPr>
        <w:t xml:space="preserve">podmioty, z których jeden podmiot </w:t>
      </w:r>
      <w:r w:rsidRPr="00A960EE">
        <w:rPr>
          <w:rStyle w:val="normaltextrun"/>
          <w:color w:val="000000"/>
          <w:sz w:val="16"/>
          <w:szCs w:val="16"/>
          <w:u w:val="single"/>
        </w:rPr>
        <w:t>wywiera znaczący wpływ</w:t>
      </w:r>
      <w:r w:rsidRPr="00A960EE">
        <w:rPr>
          <w:rStyle w:val="normaltextrun"/>
          <w:color w:val="000000"/>
          <w:sz w:val="16"/>
          <w:szCs w:val="16"/>
        </w:rPr>
        <w:t xml:space="preserve"> na co najmniej jeden podmiot, lub</w:t>
      </w:r>
      <w:r w:rsidRPr="00A960EE">
        <w:rPr>
          <w:rStyle w:val="eop"/>
          <w:color w:val="000000"/>
          <w:sz w:val="16"/>
          <w:szCs w:val="16"/>
        </w:rPr>
        <w:t> </w:t>
      </w:r>
    </w:p>
    <w:p w14:paraId="3CC0669F" w14:textId="77777777" w:rsidR="002E61D0" w:rsidRPr="00A960EE" w:rsidRDefault="002E61D0" w:rsidP="002E61D0">
      <w:pPr>
        <w:pStyle w:val="paragraph"/>
        <w:numPr>
          <w:ilvl w:val="0"/>
          <w:numId w:val="29"/>
        </w:numPr>
        <w:spacing w:before="0" w:beforeAutospacing="0" w:after="0" w:afterAutospacing="0"/>
        <w:jc w:val="both"/>
        <w:textAlignment w:val="baseline"/>
        <w:rPr>
          <w:sz w:val="16"/>
          <w:szCs w:val="16"/>
        </w:rPr>
      </w:pPr>
      <w:r w:rsidRPr="00A960EE">
        <w:rPr>
          <w:rStyle w:val="normaltextrun"/>
          <w:color w:val="000000"/>
          <w:sz w:val="16"/>
          <w:szCs w:val="16"/>
        </w:rPr>
        <w:t>podmioty, na które wywiera znaczący wpływ:</w:t>
      </w:r>
      <w:r w:rsidRPr="00A960EE">
        <w:rPr>
          <w:rStyle w:val="eop"/>
          <w:color w:val="000000"/>
          <w:sz w:val="16"/>
          <w:szCs w:val="16"/>
        </w:rPr>
        <w:t> </w:t>
      </w:r>
    </w:p>
    <w:p w14:paraId="3C2DBA2D" w14:textId="77777777" w:rsidR="002E61D0" w:rsidRPr="00A960EE" w:rsidRDefault="002E61D0" w:rsidP="002E61D0">
      <w:pPr>
        <w:pStyle w:val="paragraph"/>
        <w:numPr>
          <w:ilvl w:val="1"/>
          <w:numId w:val="29"/>
        </w:numPr>
        <w:spacing w:before="0" w:beforeAutospacing="0" w:after="0" w:afterAutospacing="0"/>
        <w:jc w:val="both"/>
        <w:textAlignment w:val="baseline"/>
        <w:rPr>
          <w:sz w:val="16"/>
          <w:szCs w:val="16"/>
        </w:rPr>
      </w:pPr>
      <w:r w:rsidRPr="00A960EE">
        <w:rPr>
          <w:rStyle w:val="normaltextrun"/>
          <w:color w:val="000000"/>
          <w:sz w:val="16"/>
          <w:szCs w:val="16"/>
        </w:rPr>
        <w:t>ten sam inny podmiot lub</w:t>
      </w:r>
      <w:r w:rsidRPr="00A960EE">
        <w:rPr>
          <w:rStyle w:val="eop"/>
          <w:color w:val="000000"/>
          <w:sz w:val="16"/>
          <w:szCs w:val="16"/>
        </w:rPr>
        <w:t> </w:t>
      </w:r>
    </w:p>
    <w:p w14:paraId="414C3713" w14:textId="77777777" w:rsidR="002E61D0" w:rsidRPr="00A960EE" w:rsidRDefault="002E61D0" w:rsidP="002E61D0">
      <w:pPr>
        <w:pStyle w:val="paragraph"/>
        <w:numPr>
          <w:ilvl w:val="1"/>
          <w:numId w:val="29"/>
        </w:numPr>
        <w:spacing w:before="0" w:beforeAutospacing="0" w:after="0" w:afterAutospacing="0"/>
        <w:jc w:val="both"/>
        <w:textAlignment w:val="baseline"/>
        <w:rPr>
          <w:sz w:val="16"/>
          <w:szCs w:val="16"/>
        </w:rPr>
      </w:pPr>
      <w:r w:rsidRPr="00A960EE">
        <w:rPr>
          <w:rStyle w:val="normaltextrun"/>
          <w:color w:val="000000"/>
          <w:sz w:val="16"/>
          <w:szCs w:val="16"/>
        </w:rPr>
        <w:t>małżonek, krewny lub powinowaty do drugiego stopnia osoby fizycznej wywierającej znaczący wpływ na co najmniej jeden podmiot. </w:t>
      </w:r>
      <w:r w:rsidRPr="00A960EE">
        <w:rPr>
          <w:rStyle w:val="eop"/>
          <w:color w:val="000000"/>
          <w:sz w:val="16"/>
          <w:szCs w:val="16"/>
        </w:rPr>
        <w:t> </w:t>
      </w:r>
    </w:p>
    <w:p w14:paraId="23E9AEDE" w14:textId="77777777" w:rsidR="002E61D0" w:rsidRPr="00A960EE" w:rsidRDefault="002E61D0" w:rsidP="002E61D0">
      <w:pPr>
        <w:pStyle w:val="paragraph"/>
        <w:spacing w:before="0" w:beforeAutospacing="0" w:after="0" w:afterAutospacing="0"/>
        <w:jc w:val="both"/>
        <w:textAlignment w:val="baseline"/>
        <w:rPr>
          <w:rStyle w:val="normaltextrun"/>
        </w:rPr>
      </w:pPr>
      <w:r w:rsidRPr="00A960EE">
        <w:rPr>
          <w:rStyle w:val="normaltextrun"/>
          <w:color w:val="000000"/>
          <w:sz w:val="16"/>
          <w:szCs w:val="16"/>
        </w:rPr>
        <w:t>W tym też zakresie pragniemy wskazać, że „</w:t>
      </w:r>
      <w:r w:rsidRPr="00A960EE">
        <w:rPr>
          <w:rStyle w:val="normaltextrun"/>
          <w:b/>
          <w:bCs/>
          <w:color w:val="000000"/>
          <w:sz w:val="16"/>
          <w:szCs w:val="16"/>
        </w:rPr>
        <w:t>wywieranie znaczącego wpływu</w:t>
      </w:r>
      <w:r w:rsidRPr="00A960EE">
        <w:rPr>
          <w:rStyle w:val="normaltextrun"/>
          <w:color w:val="000000"/>
          <w:sz w:val="16"/>
          <w:szCs w:val="16"/>
        </w:rPr>
        <w:t>” oznacza:</w:t>
      </w:r>
      <w:r w:rsidRPr="00A960EE">
        <w:rPr>
          <w:rStyle w:val="eop"/>
          <w:color w:val="000000"/>
          <w:sz w:val="16"/>
          <w:szCs w:val="16"/>
        </w:rPr>
        <w:t> </w:t>
      </w:r>
    </w:p>
    <w:p w14:paraId="56E641C1" w14:textId="77777777" w:rsidR="002E61D0" w:rsidRPr="00A960EE" w:rsidRDefault="002E61D0" w:rsidP="002E61D0">
      <w:pPr>
        <w:pStyle w:val="paragraph"/>
        <w:numPr>
          <w:ilvl w:val="0"/>
          <w:numId w:val="30"/>
        </w:numPr>
        <w:spacing w:before="0" w:beforeAutospacing="0" w:after="0" w:afterAutospacing="0"/>
        <w:jc w:val="both"/>
        <w:textAlignment w:val="baseline"/>
        <w:rPr>
          <w:rStyle w:val="normaltextrun"/>
          <w:color w:val="000000"/>
          <w:sz w:val="16"/>
          <w:szCs w:val="16"/>
        </w:rPr>
      </w:pPr>
      <w:r w:rsidRPr="00A960EE">
        <w:rPr>
          <w:rStyle w:val="normaltextrun"/>
          <w:color w:val="000000"/>
          <w:sz w:val="16"/>
          <w:szCs w:val="16"/>
        </w:rPr>
        <w:t>posiadanie bezpośrednio lub pośrednio co najmniej 25%:</w:t>
      </w:r>
      <w:r w:rsidRPr="00A960EE">
        <w:rPr>
          <w:rStyle w:val="normaltextrun"/>
          <w:sz w:val="16"/>
          <w:szCs w:val="16"/>
        </w:rPr>
        <w:t> </w:t>
      </w:r>
    </w:p>
    <w:p w14:paraId="5A75716A" w14:textId="77777777" w:rsidR="002E61D0" w:rsidRPr="00A960EE" w:rsidRDefault="002E61D0" w:rsidP="002E61D0">
      <w:pPr>
        <w:pStyle w:val="paragraph"/>
        <w:numPr>
          <w:ilvl w:val="1"/>
          <w:numId w:val="30"/>
        </w:numPr>
        <w:spacing w:before="0" w:beforeAutospacing="0" w:after="0" w:afterAutospacing="0"/>
        <w:jc w:val="both"/>
        <w:textAlignment w:val="baseline"/>
      </w:pPr>
      <w:r w:rsidRPr="00A960EE">
        <w:rPr>
          <w:rStyle w:val="normaltextrun"/>
          <w:color w:val="000000"/>
          <w:sz w:val="16"/>
          <w:szCs w:val="16"/>
        </w:rPr>
        <w:t>udziałów w kapitale lub</w:t>
      </w:r>
      <w:r w:rsidRPr="00A960EE">
        <w:rPr>
          <w:rStyle w:val="eop"/>
          <w:color w:val="000000"/>
          <w:sz w:val="16"/>
          <w:szCs w:val="16"/>
        </w:rPr>
        <w:t> </w:t>
      </w:r>
    </w:p>
    <w:p w14:paraId="668CC35A" w14:textId="77777777" w:rsidR="002E61D0" w:rsidRPr="00A960EE" w:rsidRDefault="002E61D0" w:rsidP="002E61D0">
      <w:pPr>
        <w:pStyle w:val="paragraph"/>
        <w:numPr>
          <w:ilvl w:val="1"/>
          <w:numId w:val="30"/>
        </w:numPr>
        <w:spacing w:before="0" w:beforeAutospacing="0" w:after="0" w:afterAutospacing="0"/>
        <w:jc w:val="both"/>
        <w:textAlignment w:val="baseline"/>
        <w:rPr>
          <w:sz w:val="16"/>
          <w:szCs w:val="16"/>
        </w:rPr>
      </w:pPr>
      <w:r w:rsidRPr="00A960EE">
        <w:rPr>
          <w:rStyle w:val="normaltextrun"/>
          <w:color w:val="000000"/>
          <w:sz w:val="16"/>
          <w:szCs w:val="16"/>
        </w:rPr>
        <w:t>praw głosu w organach kontrolnych, stanowiących lub zarządzających, lub</w:t>
      </w:r>
      <w:r w:rsidRPr="00A960EE">
        <w:rPr>
          <w:rStyle w:val="eop"/>
          <w:color w:val="000000"/>
          <w:sz w:val="16"/>
          <w:szCs w:val="16"/>
        </w:rPr>
        <w:t> </w:t>
      </w:r>
    </w:p>
    <w:p w14:paraId="412F375A" w14:textId="77777777" w:rsidR="002E61D0" w:rsidRPr="00A960EE" w:rsidRDefault="002E61D0" w:rsidP="002E61D0">
      <w:pPr>
        <w:pStyle w:val="paragraph"/>
        <w:numPr>
          <w:ilvl w:val="1"/>
          <w:numId w:val="30"/>
        </w:numPr>
        <w:spacing w:before="0" w:beforeAutospacing="0" w:after="0" w:afterAutospacing="0"/>
        <w:jc w:val="both"/>
        <w:textAlignment w:val="baseline"/>
        <w:rPr>
          <w:sz w:val="16"/>
          <w:szCs w:val="16"/>
        </w:rPr>
      </w:pPr>
      <w:r w:rsidRPr="00A960EE">
        <w:rPr>
          <w:rStyle w:val="normaltextrun"/>
          <w:color w:val="000000"/>
          <w:sz w:val="16"/>
          <w:szCs w:val="16"/>
        </w:rPr>
        <w:t>udziałów lub praw do udziału w zyskach lub majątku lub ich ekspektatywy, w tym jednostek uczestnictwa i certyfikatów inwestycyjnych, lub</w:t>
      </w:r>
      <w:r w:rsidRPr="00A960EE">
        <w:rPr>
          <w:rStyle w:val="eop"/>
          <w:color w:val="000000"/>
          <w:sz w:val="16"/>
          <w:szCs w:val="16"/>
        </w:rPr>
        <w:t> </w:t>
      </w:r>
    </w:p>
    <w:p w14:paraId="4B6B4180" w14:textId="77777777" w:rsidR="002E61D0" w:rsidRPr="00A960EE" w:rsidRDefault="002E61D0" w:rsidP="002E61D0">
      <w:pPr>
        <w:pStyle w:val="paragraph"/>
        <w:numPr>
          <w:ilvl w:val="0"/>
          <w:numId w:val="30"/>
        </w:numPr>
        <w:spacing w:before="0" w:beforeAutospacing="0" w:after="0" w:afterAutospacing="0"/>
        <w:jc w:val="both"/>
        <w:textAlignment w:val="baseline"/>
        <w:rPr>
          <w:sz w:val="16"/>
          <w:szCs w:val="16"/>
        </w:rPr>
      </w:pPr>
      <w:r w:rsidRPr="00A960EE">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A960EE">
        <w:rPr>
          <w:rStyle w:val="normaltextrun"/>
          <w:color w:val="000000"/>
          <w:sz w:val="16"/>
          <w:szCs w:val="16"/>
          <w:vertAlign w:val="superscript"/>
        </w:rPr>
        <w:t>1</w:t>
      </w:r>
      <w:r w:rsidRPr="00A960EE">
        <w:rPr>
          <w:rStyle w:val="normaltextrun"/>
          <w:color w:val="000000"/>
          <w:sz w:val="16"/>
          <w:szCs w:val="16"/>
        </w:rPr>
        <w:t>, lub</w:t>
      </w:r>
      <w:r w:rsidRPr="00A960EE">
        <w:rPr>
          <w:rStyle w:val="eop"/>
          <w:color w:val="000000"/>
          <w:sz w:val="16"/>
          <w:szCs w:val="16"/>
        </w:rPr>
        <w:t> </w:t>
      </w:r>
    </w:p>
    <w:p w14:paraId="6CBCA21D" w14:textId="77777777" w:rsidR="002E61D0" w:rsidRPr="00A960EE" w:rsidRDefault="002E61D0" w:rsidP="002E61D0">
      <w:pPr>
        <w:pStyle w:val="paragraph"/>
        <w:spacing w:before="0" w:beforeAutospacing="0" w:after="0" w:afterAutospacing="0"/>
        <w:jc w:val="both"/>
        <w:textAlignment w:val="baseline"/>
        <w:rPr>
          <w:sz w:val="16"/>
          <w:szCs w:val="16"/>
        </w:rPr>
      </w:pPr>
      <w:r w:rsidRPr="00A960EE">
        <w:rPr>
          <w:rStyle w:val="normaltextrun"/>
          <w:color w:val="000000"/>
          <w:sz w:val="16"/>
          <w:szCs w:val="16"/>
        </w:rPr>
        <w:t>pozostawanie w związku małżeńskim albo występowanie pokrewieństwa lub powinowactwa do drugiego stopnia.</w:t>
      </w:r>
      <w:r w:rsidRPr="00A960EE">
        <w:rPr>
          <w:rStyle w:val="eop"/>
          <w:color w:val="000000"/>
          <w:sz w:val="16"/>
          <w:szCs w:val="16"/>
        </w:rPr>
        <w:t> </w:t>
      </w:r>
    </w:p>
  </w:footnote>
  <w:footnote w:id="3">
    <w:p w14:paraId="1BA431D7"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4">
    <w:p w14:paraId="0518CFF6" w14:textId="77777777" w:rsidR="002E61D0" w:rsidRPr="00A960EE" w:rsidRDefault="002E61D0" w:rsidP="002E61D0">
      <w:pPr>
        <w:pStyle w:val="Tekstprzypisudolnego"/>
        <w:jc w:val="both"/>
        <w:rPr>
          <w:color w:val="FF0000"/>
          <w:sz w:val="16"/>
          <w:szCs w:val="16"/>
          <w:lang w:val="pl-PL"/>
        </w:rPr>
      </w:pPr>
      <w:r w:rsidRPr="00A960EE">
        <w:rPr>
          <w:rStyle w:val="Odwoanieprzypisudolnego"/>
          <w:color w:val="000000"/>
          <w:sz w:val="16"/>
          <w:szCs w:val="16"/>
        </w:rPr>
        <w:footnoteRef/>
      </w:r>
      <w:r w:rsidRPr="00A960EE">
        <w:rPr>
          <w:color w:val="FF0000"/>
          <w:sz w:val="16"/>
          <w:szCs w:val="16"/>
          <w:lang w:val="pl-PL"/>
        </w:rPr>
        <w:t xml:space="preserve"> </w:t>
      </w:r>
      <w:r w:rsidRPr="00A960EE">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EED574"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Zgodnie z art. 4a ust. 1 pkt 29 Ustawy o CIT rzeczywistym właścicielem jest podmiot, który spełnia łącznie następujące warunki:</w:t>
      </w:r>
    </w:p>
    <w:p w14:paraId="1C7F88C0" w14:textId="77777777" w:rsidR="002E61D0" w:rsidRPr="00A960EE" w:rsidRDefault="002E61D0" w:rsidP="002E61D0">
      <w:pPr>
        <w:pStyle w:val="Tekstprzypisudolnego"/>
        <w:numPr>
          <w:ilvl w:val="0"/>
          <w:numId w:val="31"/>
        </w:numPr>
        <w:ind w:left="426" w:hanging="284"/>
        <w:rPr>
          <w:sz w:val="16"/>
          <w:szCs w:val="16"/>
          <w:lang w:val="pl-PL"/>
        </w:rPr>
      </w:pPr>
      <w:r w:rsidRPr="00A960EE">
        <w:rPr>
          <w:sz w:val="16"/>
          <w:szCs w:val="16"/>
          <w:lang w:val="pl-PL"/>
        </w:rPr>
        <w:t>otrzymuje należność dla własnej korzyści, w tym decyduje samodzielnie o jej przeznaczeniu i ponosi ryzyko ekonomiczne związane z utratą tej należności lub jej części;</w:t>
      </w:r>
    </w:p>
    <w:p w14:paraId="63ADFDC6" w14:textId="77777777" w:rsidR="002E61D0" w:rsidRPr="00A960EE" w:rsidRDefault="002E61D0" w:rsidP="002E61D0">
      <w:pPr>
        <w:pStyle w:val="Tekstprzypisudolnego"/>
        <w:numPr>
          <w:ilvl w:val="0"/>
          <w:numId w:val="31"/>
        </w:numPr>
        <w:ind w:left="426" w:hanging="284"/>
        <w:rPr>
          <w:sz w:val="16"/>
          <w:szCs w:val="16"/>
          <w:lang w:val="pl-PL"/>
        </w:rPr>
      </w:pPr>
      <w:r w:rsidRPr="00A960EE">
        <w:rPr>
          <w:sz w:val="16"/>
          <w:szCs w:val="16"/>
          <w:lang w:val="pl-PL"/>
        </w:rPr>
        <w:t>nie jest pośrednikiem, przedstawicielem, powiernikiem lub innym podmiotem zobowiązanym prawnie lub faktycznie do przekazania całości lub części należności innemu podmiotowi;</w:t>
      </w:r>
    </w:p>
    <w:p w14:paraId="24ED6E79" w14:textId="77777777" w:rsidR="002E61D0" w:rsidRPr="00A960EE" w:rsidRDefault="002E61D0" w:rsidP="002E61D0">
      <w:pPr>
        <w:pStyle w:val="Tekstprzypisudolnego"/>
        <w:numPr>
          <w:ilvl w:val="0"/>
          <w:numId w:val="31"/>
        </w:numPr>
        <w:ind w:left="426" w:hanging="284"/>
        <w:rPr>
          <w:sz w:val="16"/>
          <w:szCs w:val="16"/>
          <w:lang w:val="pl-PL"/>
        </w:rPr>
      </w:pPr>
      <w:r w:rsidRPr="00A960EE">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3B3CDC1"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7">
    <w:p w14:paraId="63E94EFC" w14:textId="77777777" w:rsidR="002E61D0" w:rsidRPr="00A960EE" w:rsidRDefault="002E61D0" w:rsidP="002E61D0">
      <w:pPr>
        <w:pStyle w:val="Tekstprzypisudolnego"/>
        <w:rPr>
          <w:sz w:val="16"/>
          <w:szCs w:val="16"/>
          <w:lang w:val="pl-PL"/>
        </w:rPr>
      </w:pPr>
      <w:r w:rsidRPr="00A960EE">
        <w:rPr>
          <w:rStyle w:val="Odwoanieprzypisudolnego"/>
          <w:sz w:val="16"/>
          <w:szCs w:val="16"/>
        </w:rPr>
        <w:footnoteRef/>
      </w:r>
      <w:r w:rsidRPr="00A960EE">
        <w:rPr>
          <w:sz w:val="16"/>
          <w:szCs w:val="16"/>
          <w:lang w:val="pl-PL"/>
        </w:rPr>
        <w:t xml:space="preserve"> Niewłaściwe skreślić;</w:t>
      </w:r>
    </w:p>
  </w:footnote>
  <w:footnote w:id="8">
    <w:p w14:paraId="08880CA4" w14:textId="77777777" w:rsidR="002E61D0" w:rsidRPr="00A960EE" w:rsidRDefault="002E61D0" w:rsidP="002E61D0">
      <w:pPr>
        <w:pStyle w:val="Tekstprzypisudolnego"/>
        <w:jc w:val="both"/>
        <w:rPr>
          <w:sz w:val="16"/>
          <w:szCs w:val="16"/>
          <w:lang w:val="pl-PL"/>
        </w:rPr>
      </w:pPr>
      <w:r w:rsidRPr="00A960EE">
        <w:rPr>
          <w:rStyle w:val="Odwoanieprzypisudolnego"/>
          <w:sz w:val="16"/>
          <w:szCs w:val="16"/>
        </w:rPr>
        <w:footnoteRef/>
      </w:r>
      <w:r w:rsidRPr="00A960EE">
        <w:rPr>
          <w:sz w:val="16"/>
          <w:szCs w:val="16"/>
          <w:lang w:val="pl-PL"/>
        </w:rPr>
        <w:t xml:space="preserve"> zagraniczna jednostka - oznacza:</w:t>
      </w:r>
    </w:p>
    <w:p w14:paraId="6659A30D"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a) osobę prawną,</w:t>
      </w:r>
    </w:p>
    <w:p w14:paraId="17D121C3"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b) spółkę kapitałową w organizacji,</w:t>
      </w:r>
    </w:p>
    <w:p w14:paraId="4D08E8DE"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c) jednostkę organizacyjną niemającą osobowości prawnej inną niż spółka niemająca osobowości prawnej,</w:t>
      </w:r>
    </w:p>
    <w:p w14:paraId="69DA5ADF"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d) spółkę niemającą osobowości prawnej, o której mowa w art. 1 ust. 3 pkt 2,</w:t>
      </w:r>
    </w:p>
    <w:p w14:paraId="78DD0F20" w14:textId="77777777" w:rsidR="002E61D0" w:rsidRPr="00A960EE" w:rsidRDefault="002E61D0" w:rsidP="002E61D0">
      <w:pPr>
        <w:pStyle w:val="Tekstprzypisudolnego"/>
        <w:ind w:firstLine="142"/>
        <w:jc w:val="both"/>
        <w:rPr>
          <w:sz w:val="16"/>
          <w:szCs w:val="16"/>
          <w:lang w:val="pl-PL"/>
        </w:rPr>
      </w:pPr>
      <w:r w:rsidRPr="00A960EE">
        <w:rPr>
          <w:sz w:val="16"/>
          <w:szCs w:val="16"/>
          <w:lang w:val="pl-PL"/>
        </w:rPr>
        <w:t>e) fundację, trust lub inny podmiot albo stosunek prawny o charakterze powierniczym,</w:t>
      </w:r>
    </w:p>
    <w:p w14:paraId="539A30F7" w14:textId="77777777" w:rsidR="002E61D0" w:rsidRPr="00A960EE" w:rsidRDefault="002E61D0" w:rsidP="002E61D0">
      <w:pPr>
        <w:pStyle w:val="Tekstprzypisudolnego"/>
        <w:ind w:left="284" w:hanging="142"/>
        <w:jc w:val="both"/>
        <w:rPr>
          <w:sz w:val="16"/>
          <w:szCs w:val="16"/>
          <w:lang w:val="pl-PL"/>
        </w:rPr>
      </w:pPr>
      <w:r w:rsidRPr="00A960EE">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5554C3" w14:textId="77777777" w:rsidR="002E61D0" w:rsidRPr="00A960EE" w:rsidRDefault="002E61D0" w:rsidP="002E61D0">
      <w:pPr>
        <w:pStyle w:val="Tekstprzypisudolnego"/>
        <w:ind w:left="284" w:hanging="142"/>
        <w:jc w:val="both"/>
        <w:rPr>
          <w:sz w:val="16"/>
          <w:szCs w:val="16"/>
          <w:lang w:val="pl-PL"/>
        </w:rPr>
      </w:pPr>
      <w:r w:rsidRPr="00A960EE">
        <w:rPr>
          <w:sz w:val="16"/>
          <w:szCs w:val="16"/>
          <w:lang w:val="pl-PL"/>
        </w:rPr>
        <w:t>g )wydzieloną organizacyjnie lub prawnie część zagranicznej spółki lub innego podmiotu mającego osobowość prawną albo niemającego osobowości prawnej</w:t>
      </w:r>
    </w:p>
    <w:p w14:paraId="2DA19F4C" w14:textId="77777777" w:rsidR="002E61D0" w:rsidRPr="00A960EE" w:rsidRDefault="002E61D0" w:rsidP="002E61D0">
      <w:pPr>
        <w:pStyle w:val="Tekstprzypisudolnego"/>
        <w:ind w:left="284" w:hanging="142"/>
        <w:jc w:val="both"/>
        <w:rPr>
          <w:sz w:val="16"/>
          <w:szCs w:val="16"/>
          <w:lang w:val="pl-PL"/>
        </w:rPr>
      </w:pPr>
      <w:r w:rsidRPr="00A960EE">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AFC97"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C08A5"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516DC"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FDC2B1A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4"/>
    <w:multiLevelType w:val="singleLevel"/>
    <w:tmpl w:val="00000014"/>
    <w:name w:val="WW8Num24"/>
    <w:lvl w:ilvl="0">
      <w:start w:val="1"/>
      <w:numFmt w:val="decimal"/>
      <w:lvlText w:val="%1."/>
      <w:lvlJc w:val="left"/>
      <w:pPr>
        <w:tabs>
          <w:tab w:val="num" w:pos="0"/>
        </w:tabs>
        <w:ind w:left="360" w:hanging="360"/>
      </w:pPr>
      <w:rPr>
        <w:rFonts w:ascii="Verdana" w:hAnsi="Verdana" w:cs="Times New Roman"/>
        <w:sz w:val="18"/>
        <w:szCs w:val="24"/>
      </w:rPr>
    </w:lvl>
  </w:abstractNum>
  <w:abstractNum w:abstractNumId="4"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E174769"/>
    <w:multiLevelType w:val="hybridMultilevel"/>
    <w:tmpl w:val="7228E83C"/>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380F84"/>
    <w:multiLevelType w:val="hybridMultilevel"/>
    <w:tmpl w:val="D556FAB6"/>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1E001D"/>
    <w:multiLevelType w:val="hybridMultilevel"/>
    <w:tmpl w:val="3268053E"/>
    <w:lvl w:ilvl="0" w:tplc="5754C1F6">
      <w:start w:val="1"/>
      <w:numFmt w:val="decimal"/>
      <w:lvlText w:val="%1)"/>
      <w:lvlJc w:val="left"/>
      <w:pPr>
        <w:ind w:left="720" w:hanging="360"/>
      </w:pPr>
      <w:rPr>
        <w:rFonts w:ascii="Verdana" w:hAnsi="Verdana" w:cs="Times New Roman" w:hint="default"/>
        <w:strike w:val="0"/>
        <w:dstrike w:val="0"/>
        <w:kern w:val="2"/>
        <w:sz w:val="18"/>
        <w:szCs w:val="18"/>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6D77A3"/>
    <w:multiLevelType w:val="hybridMultilevel"/>
    <w:tmpl w:val="14C2B462"/>
    <w:lvl w:ilvl="0" w:tplc="AB9AD962">
      <w:start w:val="1"/>
      <w:numFmt w:val="decimal"/>
      <w:lvlText w:val="%1."/>
      <w:lvlJc w:val="left"/>
      <w:pPr>
        <w:ind w:left="720" w:hanging="360"/>
      </w:pPr>
      <w:rPr>
        <w:rFonts w:ascii="Verdana" w:hAnsi="Verdana" w:cs="Times New Roman" w:hint="default"/>
        <w:strike w:val="0"/>
        <w:dstrike w:val="0"/>
        <w:kern w:val="2"/>
        <w:sz w:val="18"/>
        <w:szCs w:val="18"/>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8A51918"/>
    <w:multiLevelType w:val="hybridMultilevel"/>
    <w:tmpl w:val="D50EF9DE"/>
    <w:lvl w:ilvl="0" w:tplc="A604988E">
      <w:start w:val="1"/>
      <w:numFmt w:val="lowerLetter"/>
      <w:lvlText w:val="%1)"/>
      <w:lvlJc w:val="left"/>
      <w:pPr>
        <w:ind w:left="720" w:hanging="360"/>
      </w:pPr>
    </w:lvl>
    <w:lvl w:ilvl="1" w:tplc="04150019">
      <w:start w:val="1"/>
      <w:numFmt w:val="lowerLetter"/>
      <w:lvlText w:val="%2."/>
      <w:lvlJc w:val="left"/>
      <w:pPr>
        <w:ind w:left="1440" w:hanging="360"/>
      </w:pPr>
    </w:lvl>
    <w:lvl w:ilvl="2" w:tplc="A604988E">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A9F7B4D"/>
    <w:multiLevelType w:val="multilevel"/>
    <w:tmpl w:val="03D8B1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BC454BB"/>
    <w:multiLevelType w:val="hybridMultilevel"/>
    <w:tmpl w:val="7EC60DBC"/>
    <w:lvl w:ilvl="0" w:tplc="F26477D0">
      <w:start w:val="1"/>
      <w:numFmt w:val="decimal"/>
      <w:lvlText w:val="%1)"/>
      <w:lvlJc w:val="left"/>
      <w:pPr>
        <w:ind w:left="1004" w:hanging="360"/>
      </w:pPr>
      <w:rPr>
        <w:rFonts w:ascii="Verdana" w:hAnsi="Verdana" w:cs="Verdana" w:hint="default"/>
        <w:kern w:val="2"/>
        <w:sz w:val="18"/>
        <w:szCs w:val="18"/>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5AA328B"/>
    <w:multiLevelType w:val="hybridMultilevel"/>
    <w:tmpl w:val="6ADCE6EE"/>
    <w:lvl w:ilvl="0" w:tplc="E334DD2A">
      <w:start w:val="1"/>
      <w:numFmt w:val="decimal"/>
      <w:lvlText w:val="%1."/>
      <w:lvlJc w:val="left"/>
      <w:pPr>
        <w:ind w:left="720" w:hanging="360"/>
      </w:pPr>
      <w:rPr>
        <w:rFonts w:ascii="Verdana" w:hAnsi="Verdana" w:cs="Times New Roman" w:hint="default"/>
        <w:b w:val="0"/>
        <w:kern w:val="2"/>
        <w:sz w:val="18"/>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63863A5"/>
    <w:multiLevelType w:val="hybridMultilevel"/>
    <w:tmpl w:val="D66ECB40"/>
    <w:lvl w:ilvl="0" w:tplc="5E763752">
      <w:start w:val="1"/>
      <w:numFmt w:val="decimal"/>
      <w:lvlText w:val="%1)"/>
      <w:lvlJc w:val="left"/>
      <w:pPr>
        <w:ind w:left="1429" w:hanging="360"/>
      </w:pPr>
    </w:lvl>
    <w:lvl w:ilvl="1" w:tplc="5E763752">
      <w:start w:val="1"/>
      <w:numFmt w:val="decimal"/>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8" w15:restartNumberingAfterBreak="0">
    <w:nsid w:val="30380742"/>
    <w:multiLevelType w:val="hybridMultilevel"/>
    <w:tmpl w:val="5004443E"/>
    <w:lvl w:ilvl="0" w:tplc="38E641D4">
      <w:start w:val="2"/>
      <w:numFmt w:val="decimal"/>
      <w:lvlText w:val="%1."/>
      <w:lvlJc w:val="left"/>
      <w:pPr>
        <w:ind w:left="2340" w:hanging="360"/>
      </w:pPr>
      <w:rPr>
        <w:rFonts w:ascii="Verdana" w:hAnsi="Verdana" w:cs="Verdana" w:hint="default"/>
        <w:kern w:val="2"/>
        <w:sz w:val="18"/>
        <w:szCs w:val="18"/>
      </w:rPr>
    </w:lvl>
    <w:lvl w:ilvl="1" w:tplc="91B09108">
      <w:start w:val="1"/>
      <w:numFmt w:val="decimal"/>
      <w:lvlText w:val="%2)"/>
      <w:lvlJc w:val="left"/>
      <w:pPr>
        <w:ind w:left="1455" w:hanging="375"/>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16A72DF"/>
    <w:multiLevelType w:val="hybridMultilevel"/>
    <w:tmpl w:val="65A6113E"/>
    <w:lvl w:ilvl="0" w:tplc="AF7CD7A4">
      <w:start w:val="1"/>
      <w:numFmt w:val="decimal"/>
      <w:lvlText w:val="%1)"/>
      <w:lvlJc w:val="left"/>
      <w:pPr>
        <w:ind w:left="1146" w:hanging="360"/>
      </w:pPr>
      <w:rPr>
        <w:rFonts w:ascii="Verdana" w:hAnsi="Verdana" w:cs="Verdana" w:hint="default"/>
        <w:kern w:val="2"/>
        <w:sz w:val="18"/>
        <w:szCs w:val="18"/>
      </w:rPr>
    </w:lvl>
    <w:lvl w:ilvl="1" w:tplc="AF7CD7A4">
      <w:start w:val="1"/>
      <w:numFmt w:val="decimal"/>
      <w:lvlText w:val="%2)"/>
      <w:lvlJc w:val="left"/>
      <w:pPr>
        <w:ind w:left="1866" w:hanging="360"/>
      </w:pPr>
      <w:rPr>
        <w:rFonts w:ascii="Verdana" w:hAnsi="Verdana" w:cs="Verdana" w:hint="default"/>
        <w:kern w:val="2"/>
        <w:sz w:val="18"/>
        <w:szCs w:val="18"/>
      </w:r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0" w15:restartNumberingAfterBreak="0">
    <w:nsid w:val="326D2B97"/>
    <w:multiLevelType w:val="hybridMultilevel"/>
    <w:tmpl w:val="F1DACDD8"/>
    <w:lvl w:ilvl="0" w:tplc="D7488A6A">
      <w:start w:val="1"/>
      <w:numFmt w:val="decimal"/>
      <w:lvlText w:val="%1."/>
      <w:lvlJc w:val="left"/>
      <w:pPr>
        <w:ind w:left="1146" w:hanging="360"/>
      </w:pPr>
      <w:rPr>
        <w:rFonts w:ascii="Verdana" w:hAnsi="Verdana" w:cs="Verdana" w:hint="default"/>
        <w:kern w:val="2"/>
        <w:sz w:val="18"/>
        <w:szCs w:val="18"/>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95E7999"/>
    <w:multiLevelType w:val="hybridMultilevel"/>
    <w:tmpl w:val="66A8ACEA"/>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D7488A6A">
      <w:start w:val="1"/>
      <w:numFmt w:val="decimal"/>
      <w:lvlText w:val="%3."/>
      <w:lvlJc w:val="left"/>
      <w:pPr>
        <w:ind w:left="2160" w:hanging="180"/>
      </w:pPr>
      <w:rPr>
        <w:rFonts w:ascii="Verdana" w:hAnsi="Verdana" w:cs="Verdana" w:hint="default"/>
        <w:kern w:val="2"/>
        <w:sz w:val="18"/>
        <w:szCs w:val="18"/>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F7417E7"/>
    <w:multiLevelType w:val="hybridMultilevel"/>
    <w:tmpl w:val="EC7E21AE"/>
    <w:lvl w:ilvl="0" w:tplc="626A15D8">
      <w:start w:val="1"/>
      <w:numFmt w:val="decimal"/>
      <w:lvlText w:val="%1."/>
      <w:lvlJc w:val="left"/>
      <w:pPr>
        <w:ind w:left="720" w:hanging="360"/>
      </w:pPr>
      <w:rPr>
        <w:rFonts w:ascii="Verdana" w:hAnsi="Verdana" w:cs="Verdana" w:hint="default"/>
        <w:i w:val="0"/>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04968A6"/>
    <w:multiLevelType w:val="multilevel"/>
    <w:tmpl w:val="D9E0F736"/>
    <w:lvl w:ilvl="0">
      <w:start w:val="1"/>
      <w:numFmt w:val="decimal"/>
      <w:lvlText w:val="%1)"/>
      <w:lvlJc w:val="left"/>
      <w:pPr>
        <w:tabs>
          <w:tab w:val="num" w:pos="720"/>
        </w:tabs>
        <w:ind w:left="720" w:hanging="360"/>
      </w:pPr>
      <w:rPr>
        <w:rFonts w:ascii="Verdana" w:hAnsi="Verdana" w:cs="Verdana" w:hint="default"/>
        <w:kern w:val="2"/>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9D1099C"/>
    <w:multiLevelType w:val="hybridMultilevel"/>
    <w:tmpl w:val="BD40DF82"/>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AC831EB"/>
    <w:multiLevelType w:val="hybridMultilevel"/>
    <w:tmpl w:val="699E3B0A"/>
    <w:lvl w:ilvl="0" w:tplc="604A887E">
      <w:start w:val="1"/>
      <w:numFmt w:val="lowerLetter"/>
      <w:lvlText w:val="%1)"/>
      <w:lvlJc w:val="left"/>
      <w:pPr>
        <w:ind w:left="1004"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4AFB3DAD"/>
    <w:multiLevelType w:val="hybridMultilevel"/>
    <w:tmpl w:val="91BA1F0C"/>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1A57AD9"/>
    <w:multiLevelType w:val="hybridMultilevel"/>
    <w:tmpl w:val="60900F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E506A05"/>
    <w:multiLevelType w:val="hybridMultilevel"/>
    <w:tmpl w:val="5A0607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2AF7003"/>
    <w:multiLevelType w:val="hybridMultilevel"/>
    <w:tmpl w:val="F2901996"/>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A73F39"/>
    <w:multiLevelType w:val="hybridMultilevel"/>
    <w:tmpl w:val="5F3ABF40"/>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545903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8288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26046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5605410">
    <w:abstractNumId w:val="26"/>
    <w:lvlOverride w:ilvl="0">
      <w:startOverride w:val="1"/>
    </w:lvlOverride>
    <w:lvlOverride w:ilvl="1"/>
    <w:lvlOverride w:ilvl="2"/>
    <w:lvlOverride w:ilvl="3"/>
    <w:lvlOverride w:ilvl="4"/>
    <w:lvlOverride w:ilvl="5"/>
    <w:lvlOverride w:ilvl="6"/>
    <w:lvlOverride w:ilvl="7"/>
    <w:lvlOverride w:ilvl="8"/>
  </w:num>
  <w:num w:numId="5" w16cid:durableId="10165407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38745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03779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56408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57370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61370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60491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06182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0994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52342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9261300">
    <w:abstractNumId w:val="3"/>
    <w:lvlOverride w:ilvl="0">
      <w:startOverride w:val="1"/>
    </w:lvlOverride>
  </w:num>
  <w:num w:numId="16" w16cid:durableId="1780952279">
    <w:abstractNumId w:val="4"/>
    <w:lvlOverride w:ilvl="0">
      <w:startOverride w:val="1"/>
    </w:lvlOverride>
  </w:num>
  <w:num w:numId="17" w16cid:durableId="7079928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88272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53270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94205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984282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95677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38435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175424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85462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15946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53969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44255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9229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2676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87734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09D0"/>
    <w:rsid w:val="00094DF5"/>
    <w:rsid w:val="000B6493"/>
    <w:rsid w:val="000E6EAF"/>
    <w:rsid w:val="001836C1"/>
    <w:rsid w:val="001B682A"/>
    <w:rsid w:val="002609D0"/>
    <w:rsid w:val="002D5E0A"/>
    <w:rsid w:val="002D6FFE"/>
    <w:rsid w:val="002E61D0"/>
    <w:rsid w:val="00446B8D"/>
    <w:rsid w:val="00451B18"/>
    <w:rsid w:val="004973AF"/>
    <w:rsid w:val="004A0F0D"/>
    <w:rsid w:val="004C1054"/>
    <w:rsid w:val="0050385D"/>
    <w:rsid w:val="005D69AA"/>
    <w:rsid w:val="00632A37"/>
    <w:rsid w:val="00691104"/>
    <w:rsid w:val="006D0F7E"/>
    <w:rsid w:val="007007FD"/>
    <w:rsid w:val="007167FF"/>
    <w:rsid w:val="007613A2"/>
    <w:rsid w:val="00774622"/>
    <w:rsid w:val="007858A8"/>
    <w:rsid w:val="007E69FE"/>
    <w:rsid w:val="00892E0C"/>
    <w:rsid w:val="008C634A"/>
    <w:rsid w:val="00927575"/>
    <w:rsid w:val="00976B68"/>
    <w:rsid w:val="009D554D"/>
    <w:rsid w:val="00A06CA7"/>
    <w:rsid w:val="00A326F9"/>
    <w:rsid w:val="00A57335"/>
    <w:rsid w:val="00A82F98"/>
    <w:rsid w:val="00AE506E"/>
    <w:rsid w:val="00AF42D3"/>
    <w:rsid w:val="00B46AF2"/>
    <w:rsid w:val="00B75500"/>
    <w:rsid w:val="00B8264E"/>
    <w:rsid w:val="00B83888"/>
    <w:rsid w:val="00B93047"/>
    <w:rsid w:val="00D1555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F2451"/>
  <w15:chartTrackingRefBased/>
  <w15:docId w15:val="{DAB76B34-8529-4151-913D-6386DFA65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9FE"/>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styleId="Hipercze">
    <w:name w:val="Hyperlink"/>
    <w:uiPriority w:val="99"/>
    <w:semiHidden/>
    <w:unhideWhenUsed/>
    <w:rsid w:val="007E69FE"/>
    <w:rPr>
      <w:color w:val="0000FF"/>
      <w:u w:val="single"/>
    </w:rPr>
  </w:style>
  <w:style w:type="character" w:customStyle="1" w:styleId="TekstpodstawowyZnak">
    <w:name w:val="Tekst podstawowy Znak"/>
    <w:link w:val="Tekstpodstawowy"/>
    <w:rsid w:val="007E69FE"/>
    <w:rPr>
      <w:sz w:val="24"/>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7E69FE"/>
  </w:style>
  <w:style w:type="paragraph" w:styleId="Akapitzlist">
    <w:name w:val="List Paragraph"/>
    <w:aliases w:val="normalny tekst,Akapit z listą4,Obiekt,List Paragraph1,Akapit z listą3,Akapit z listą31,Akapit z listą21"/>
    <w:basedOn w:val="Normalny"/>
    <w:link w:val="AkapitzlistZnak"/>
    <w:uiPriority w:val="34"/>
    <w:qFormat/>
    <w:rsid w:val="007E69FE"/>
    <w:pPr>
      <w:ind w:left="720"/>
      <w:contextualSpacing/>
    </w:pPr>
  </w:style>
  <w:style w:type="paragraph" w:styleId="Tekstprzypisudolnego">
    <w:name w:val="footnote text"/>
    <w:basedOn w:val="Normalny"/>
    <w:link w:val="TekstprzypisudolnegoZnak"/>
    <w:uiPriority w:val="99"/>
    <w:semiHidden/>
    <w:unhideWhenUsed/>
    <w:rsid w:val="002E61D0"/>
    <w:rPr>
      <w:lang w:val="en-US"/>
    </w:rPr>
  </w:style>
  <w:style w:type="character" w:customStyle="1" w:styleId="TekstprzypisudolnegoZnak">
    <w:name w:val="Tekst przypisu dolnego Znak"/>
    <w:basedOn w:val="Domylnaczcionkaakapitu"/>
    <w:link w:val="Tekstprzypisudolnego"/>
    <w:uiPriority w:val="99"/>
    <w:semiHidden/>
    <w:rsid w:val="002E61D0"/>
    <w:rPr>
      <w:lang w:val="en-US"/>
    </w:rPr>
  </w:style>
  <w:style w:type="paragraph" w:customStyle="1" w:styleId="paragraph">
    <w:name w:val="paragraph"/>
    <w:basedOn w:val="Normalny"/>
    <w:rsid w:val="002E61D0"/>
    <w:pPr>
      <w:spacing w:before="100" w:beforeAutospacing="1" w:after="100" w:afterAutospacing="1"/>
    </w:pPr>
    <w:rPr>
      <w:sz w:val="24"/>
      <w:szCs w:val="24"/>
    </w:rPr>
  </w:style>
  <w:style w:type="character" w:styleId="Odwoanieprzypisudolnego">
    <w:name w:val="footnote reference"/>
    <w:uiPriority w:val="99"/>
    <w:semiHidden/>
    <w:unhideWhenUsed/>
    <w:rsid w:val="002E61D0"/>
    <w:rPr>
      <w:vertAlign w:val="superscript"/>
    </w:rPr>
  </w:style>
  <w:style w:type="character" w:customStyle="1" w:styleId="normaltextrun">
    <w:name w:val="normaltextrun"/>
    <w:rsid w:val="002E61D0"/>
  </w:style>
  <w:style w:type="character" w:customStyle="1" w:styleId="eop">
    <w:name w:val="eop"/>
    <w:rsid w:val="002E61D0"/>
  </w:style>
  <w:style w:type="paragraph" w:styleId="Tekstdymka">
    <w:name w:val="Balloon Text"/>
    <w:basedOn w:val="Normalny"/>
    <w:link w:val="TekstdymkaZnak"/>
    <w:uiPriority w:val="99"/>
    <w:semiHidden/>
    <w:unhideWhenUsed/>
    <w:rsid w:val="002E61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61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694288">
      <w:bodyDiv w:val="1"/>
      <w:marLeft w:val="0"/>
      <w:marRight w:val="0"/>
      <w:marTop w:val="0"/>
      <w:marBottom w:val="0"/>
      <w:divBdr>
        <w:top w:val="none" w:sz="0" w:space="0" w:color="auto"/>
        <w:left w:val="none" w:sz="0" w:space="0" w:color="auto"/>
        <w:bottom w:val="none" w:sz="0" w:space="0" w:color="auto"/>
        <w:right w:val="none" w:sz="0" w:space="0" w:color="auto"/>
      </w:divBdr>
    </w:div>
    <w:div w:id="193288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0704B-762B-4647-B47F-8185FF0DE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11</Pages>
  <Words>5446</Words>
  <Characters>33901</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Maria Lepa</cp:lastModifiedBy>
  <cp:revision>3</cp:revision>
  <cp:lastPrinted>2024-03-19T12:38:00Z</cp:lastPrinted>
  <dcterms:created xsi:type="dcterms:W3CDTF">2024-03-19T12:38:00Z</dcterms:created>
  <dcterms:modified xsi:type="dcterms:W3CDTF">2024-03-20T07:50:00Z</dcterms:modified>
</cp:coreProperties>
</file>