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01334" w14:textId="77777777" w:rsidR="00843A88" w:rsidRPr="00AD45A9" w:rsidRDefault="00D956CA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956CA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956CA">
        <w:rPr>
          <w:rFonts w:ascii="Arial" w:hAnsi="Arial" w:cs="Arial"/>
          <w:sz w:val="24"/>
          <w:szCs w:val="24"/>
        </w:rPr>
        <w:t>2024-03-21</w:t>
      </w:r>
    </w:p>
    <w:p w14:paraId="0C2D8EA8" w14:textId="4F92466C" w:rsidR="00843A88" w:rsidRPr="00AD45A9" w:rsidRDefault="00D956CA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956C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AC67190" w14:textId="77777777" w:rsidR="00843A88" w:rsidRPr="00AD45A9" w:rsidRDefault="00D956CA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D956CA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956CA">
        <w:rPr>
          <w:rFonts w:ascii="Arial" w:hAnsi="Arial" w:cs="Arial"/>
          <w:sz w:val="24"/>
          <w:szCs w:val="24"/>
        </w:rPr>
        <w:t>66</w:t>
      </w:r>
    </w:p>
    <w:p w14:paraId="39FF736F" w14:textId="77777777" w:rsidR="00843A88" w:rsidRPr="00AD45A9" w:rsidRDefault="00D956CA" w:rsidP="00843A88">
      <w:pPr>
        <w:rPr>
          <w:rFonts w:ascii="Arial" w:hAnsi="Arial" w:cs="Arial"/>
          <w:sz w:val="24"/>
          <w:szCs w:val="24"/>
        </w:rPr>
      </w:pPr>
      <w:r w:rsidRPr="00D956CA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956CA">
        <w:rPr>
          <w:rFonts w:ascii="Arial" w:hAnsi="Arial" w:cs="Arial"/>
          <w:sz w:val="24"/>
          <w:szCs w:val="24"/>
        </w:rPr>
        <w:t>Kraków</w:t>
      </w:r>
    </w:p>
    <w:p w14:paraId="17FC462A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1C6EC2" w14:textId="481A0ED6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AB7F8D1" w14:textId="0E5B942C" w:rsidR="00A461B3" w:rsidRPr="00A461B3" w:rsidRDefault="00A461B3" w:rsidP="00FD4AEC">
      <w:pPr>
        <w:spacing w:after="480"/>
        <w:jc w:val="both"/>
        <w:rPr>
          <w:bCs/>
          <w:sz w:val="24"/>
          <w:szCs w:val="24"/>
        </w:rPr>
      </w:pPr>
      <w:r w:rsidRPr="00A461B3">
        <w:rPr>
          <w:rFonts w:ascii="Arial" w:hAnsi="Arial" w:cs="Arial"/>
          <w:bCs/>
          <w:sz w:val="24"/>
          <w:szCs w:val="24"/>
        </w:rPr>
        <w:t>SZP-271-7/24</w:t>
      </w:r>
      <w:r w:rsidR="008112D8">
        <w:rPr>
          <w:rFonts w:ascii="Arial" w:hAnsi="Arial" w:cs="Arial"/>
          <w:bCs/>
          <w:sz w:val="24"/>
          <w:szCs w:val="24"/>
        </w:rPr>
        <w:t xml:space="preserve"> </w:t>
      </w:r>
      <w:r w:rsidRPr="00A461B3">
        <w:rPr>
          <w:rFonts w:ascii="Arial" w:hAnsi="Arial" w:cs="Arial"/>
          <w:bCs/>
          <w:sz w:val="24"/>
          <w:szCs w:val="24"/>
        </w:rPr>
        <w:t>-</w:t>
      </w:r>
      <w:r w:rsidR="008112D8">
        <w:rPr>
          <w:rFonts w:ascii="Arial" w:hAnsi="Arial" w:cs="Arial"/>
          <w:bCs/>
          <w:sz w:val="24"/>
          <w:szCs w:val="24"/>
        </w:rPr>
        <w:t>176</w:t>
      </w:r>
      <w:r w:rsidRPr="00A461B3">
        <w:rPr>
          <w:rFonts w:ascii="Arial" w:hAnsi="Arial" w:cs="Arial"/>
          <w:bCs/>
          <w:sz w:val="24"/>
          <w:szCs w:val="24"/>
        </w:rPr>
        <w:t>. UG</w:t>
      </w:r>
    </w:p>
    <w:p w14:paraId="11D1D67B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A1DE388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7AEB0C0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33CEAADA" w14:textId="77777777" w:rsidTr="00FD4AEC">
        <w:tc>
          <w:tcPr>
            <w:tcW w:w="2269" w:type="dxa"/>
            <w:shd w:val="clear" w:color="auto" w:fill="auto"/>
          </w:tcPr>
          <w:p w14:paraId="73BF6F24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17BD87" w14:textId="77777777" w:rsidR="004E4B64" w:rsidRPr="004E4B64" w:rsidRDefault="00D956C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956CA">
              <w:rPr>
                <w:rFonts w:ascii="Arial" w:hAnsi="Arial" w:cs="Arial"/>
                <w:bCs/>
                <w:sz w:val="24"/>
                <w:szCs w:val="24"/>
              </w:rPr>
              <w:t>Dostawa gazów medycznych technicznych i specjalnych, dzierżawa zbiornika ciekłego tlenu medycznego oraz dzierżawa dwóch ramp tlenu  medycznego butlowego i podtlenku azotu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956CA" w:rsidRPr="004E4B64" w14:paraId="311DED83" w14:textId="77777777" w:rsidTr="005442EE">
        <w:tc>
          <w:tcPr>
            <w:tcW w:w="2269" w:type="dxa"/>
            <w:shd w:val="clear" w:color="auto" w:fill="auto"/>
          </w:tcPr>
          <w:p w14:paraId="1A7D39A0" w14:textId="77777777" w:rsidR="00D956CA" w:rsidRPr="004E4B64" w:rsidRDefault="00D956CA" w:rsidP="005442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186D17" w14:textId="77777777" w:rsidR="00D956CA" w:rsidRPr="004E4B64" w:rsidRDefault="00D956CA" w:rsidP="005442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956CA">
              <w:rPr>
                <w:rFonts w:ascii="Arial" w:hAnsi="Arial" w:cs="Arial"/>
                <w:bCs/>
                <w:sz w:val="24"/>
                <w:szCs w:val="24"/>
              </w:rPr>
              <w:t>SZP-271-7/24</w:t>
            </w:r>
          </w:p>
        </w:tc>
      </w:tr>
    </w:tbl>
    <w:p w14:paraId="642D927B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551E8C15" w14:textId="77777777" w:rsidTr="00C46732">
        <w:tc>
          <w:tcPr>
            <w:tcW w:w="9330" w:type="dxa"/>
            <w:shd w:val="clear" w:color="auto" w:fill="F2F2F2"/>
            <w:hideMark/>
          </w:tcPr>
          <w:p w14:paraId="435954FF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FF0EC7B" w14:textId="5EB77C60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956CA" w:rsidRPr="00D956C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956CA" w:rsidRPr="00D956CA">
        <w:rPr>
          <w:rFonts w:ascii="Arial" w:hAnsi="Arial" w:cs="Arial"/>
          <w:sz w:val="24"/>
          <w:szCs w:val="24"/>
        </w:rPr>
        <w:t>(t.j.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56CA" w:rsidRPr="00A461B3" w14:paraId="7A3FF62C" w14:textId="77777777" w:rsidTr="005442EE">
        <w:tc>
          <w:tcPr>
            <w:tcW w:w="9356" w:type="dxa"/>
            <w:shd w:val="clear" w:color="auto" w:fill="auto"/>
          </w:tcPr>
          <w:p w14:paraId="54A00384" w14:textId="31884ADA" w:rsidR="007242A4" w:rsidRPr="00A461B3" w:rsidRDefault="007242A4" w:rsidP="00CB2975">
            <w:pPr>
              <w:numPr>
                <w:ilvl w:val="0"/>
                <w:numId w:val="14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Pytanie 1</w:t>
            </w:r>
          </w:p>
          <w:p w14:paraId="19B3C84E" w14:textId="77777777" w:rsidR="007242A4" w:rsidRPr="00A461B3" w:rsidRDefault="007242A4" w:rsidP="007242A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Dotyczy: Załącznik nr 1 do SWZ - OPIS PRZEDMIOTU ZAMÓWIENIA / SZCZEGÓŁOWE WARUNKI WYKONANIA ZAMÓWIENIA : 9.3)t)</w:t>
            </w:r>
          </w:p>
          <w:p w14:paraId="21181AA6" w14:textId="77777777" w:rsidR="007242A4" w:rsidRPr="00A461B3" w:rsidRDefault="007242A4" w:rsidP="007242A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 xml:space="preserve">Prosimy o jednoznaczną definicję „punkt dostawy”. Na parametr przepływu i spadków </w:t>
            </w:r>
            <w:r w:rsidRPr="00A461B3">
              <w:rPr>
                <w:rFonts w:ascii="Arial" w:hAnsi="Arial" w:cs="Arial"/>
                <w:sz w:val="24"/>
                <w:szCs w:val="24"/>
              </w:rPr>
              <w:lastRenderedPageBreak/>
              <w:t>ciśnienia oprócz przepustowości reduktorów zainstalowanych na tablicy rozprężania , decydują takie parametry, jak średnica i topologia instalacji na obiekcie, charakterystyka poboru gazów medycznych (intensywność ) na poszczególnych oddziałach oraz przyjęty współczynnik równoczesności. Projekt instalacji gazów medycznych powinien uwzględniać i opisać takie warunki gdzie w formie wyniku dobiera się układy redukcyjne o odpowiedniej charakterystyce. Dlatego wykonawca dostosowując się do wytycznych projektowych instalując armaturę o analogicznych lub większych parametrach nie może odpowiadać za pozostałe, niezależne od niego czynniki</w:t>
            </w:r>
          </w:p>
          <w:p w14:paraId="34C322A1" w14:textId="77777777" w:rsidR="007242A4" w:rsidRPr="00A461B3" w:rsidRDefault="007242A4" w:rsidP="007242A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61B3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D14498A" w14:textId="6F79413B" w:rsidR="007242A4" w:rsidRPr="00A461B3" w:rsidRDefault="007242A4" w:rsidP="007242A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Punktem dostawy Zamawiający określa sieć tlenową bezpośrednio za punktem redukcyjnym zamontowanym przez Wykonawcę.</w:t>
            </w:r>
          </w:p>
          <w:p w14:paraId="5361FDE4" w14:textId="77777777" w:rsidR="00AA16E4" w:rsidRDefault="00AA16E4" w:rsidP="007242A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E385D4" w14:textId="5DFBD7E5" w:rsidR="00822C4C" w:rsidRPr="00A461B3" w:rsidRDefault="00CB2975" w:rsidP="00CB29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B5F">
              <w:rPr>
                <w:rFonts w:ascii="Arial" w:hAnsi="Arial" w:cs="Arial"/>
                <w:b/>
                <w:bCs/>
                <w:sz w:val="24"/>
                <w:szCs w:val="24"/>
              </w:rPr>
              <w:t>II.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</w:t>
            </w:r>
            <w:r w:rsidR="008700BE" w:rsidRPr="00A461B3">
              <w:rPr>
                <w:rFonts w:ascii="Arial" w:hAnsi="Arial" w:cs="Arial"/>
                <w:sz w:val="24"/>
                <w:szCs w:val="24"/>
              </w:rPr>
              <w:t>Jednocześnie Zamawiający uzupełnia</w:t>
            </w:r>
            <w:r w:rsidR="00822C4C" w:rsidRPr="00A461B3">
              <w:rPr>
                <w:rFonts w:ascii="Arial" w:hAnsi="Arial" w:cs="Arial"/>
                <w:sz w:val="24"/>
                <w:szCs w:val="24"/>
              </w:rPr>
              <w:t xml:space="preserve"> i modyfikuje</w:t>
            </w:r>
            <w:r w:rsidR="008700BE" w:rsidRPr="00A461B3">
              <w:rPr>
                <w:rFonts w:ascii="Arial" w:hAnsi="Arial" w:cs="Arial"/>
                <w:sz w:val="24"/>
                <w:szCs w:val="24"/>
              </w:rPr>
              <w:t xml:space="preserve"> odpowied</w:t>
            </w:r>
            <w:r w:rsidR="00822C4C" w:rsidRPr="00A461B3">
              <w:rPr>
                <w:rFonts w:ascii="Arial" w:hAnsi="Arial" w:cs="Arial"/>
                <w:sz w:val="24"/>
                <w:szCs w:val="24"/>
              </w:rPr>
              <w:t>zi</w:t>
            </w:r>
            <w:r w:rsidR="009638E3" w:rsidRPr="00A461B3">
              <w:rPr>
                <w:rFonts w:ascii="Arial" w:hAnsi="Arial" w:cs="Arial"/>
                <w:sz w:val="24"/>
                <w:szCs w:val="24"/>
              </w:rPr>
              <w:t>,</w:t>
            </w:r>
            <w:r w:rsidR="008700BE" w:rsidRPr="00A461B3">
              <w:rPr>
                <w:rFonts w:ascii="Arial" w:hAnsi="Arial" w:cs="Arial"/>
                <w:sz w:val="24"/>
                <w:szCs w:val="24"/>
              </w:rPr>
              <w:t xml:space="preserve"> nr pisma SZP-271-7/24-174.UG udzielon</w:t>
            </w:r>
            <w:r w:rsidR="00822C4C" w:rsidRPr="00A461B3">
              <w:rPr>
                <w:rFonts w:ascii="Arial" w:hAnsi="Arial" w:cs="Arial"/>
                <w:sz w:val="24"/>
                <w:szCs w:val="24"/>
              </w:rPr>
              <w:t>e</w:t>
            </w:r>
            <w:r w:rsidR="008700BE" w:rsidRPr="00A461B3">
              <w:rPr>
                <w:rFonts w:ascii="Arial" w:hAnsi="Arial" w:cs="Arial"/>
                <w:sz w:val="24"/>
                <w:szCs w:val="24"/>
              </w:rPr>
              <w:t xml:space="preserve"> w dniu 20.03.2024</w:t>
            </w:r>
            <w:r w:rsidR="00AA16E4">
              <w:rPr>
                <w:rFonts w:ascii="Arial" w:hAnsi="Arial" w:cs="Arial"/>
                <w:sz w:val="24"/>
                <w:szCs w:val="24"/>
              </w:rPr>
              <w:t>r.</w:t>
            </w:r>
            <w:r w:rsidR="00822C4C" w:rsidRPr="00A461B3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9C87696" w14:textId="7ADC7F8A" w:rsidR="008700BE" w:rsidRPr="00A461B3" w:rsidRDefault="00822C4C" w:rsidP="007242A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1.</w:t>
            </w:r>
            <w:r w:rsidR="009638E3" w:rsidRPr="00A461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00BE" w:rsidRPr="00A461B3">
              <w:rPr>
                <w:rFonts w:ascii="Arial" w:hAnsi="Arial" w:cs="Arial"/>
                <w:sz w:val="24"/>
                <w:szCs w:val="24"/>
              </w:rPr>
              <w:t xml:space="preserve">na pytanie </w:t>
            </w:r>
            <w:r w:rsidR="009638E3" w:rsidRPr="00A461B3">
              <w:rPr>
                <w:rFonts w:ascii="Arial" w:hAnsi="Arial" w:cs="Arial"/>
                <w:sz w:val="24"/>
                <w:szCs w:val="24"/>
              </w:rPr>
              <w:t xml:space="preserve">nr </w:t>
            </w:r>
            <w:r w:rsidR="009638E3" w:rsidRPr="00A461B3">
              <w:rPr>
                <w:rFonts w:ascii="Arial" w:hAnsi="Arial" w:cs="Arial"/>
                <w:sz w:val="24"/>
                <w:szCs w:val="24"/>
                <w:u w:val="single"/>
              </w:rPr>
              <w:t xml:space="preserve">Pytanie 3, </w:t>
            </w:r>
            <w:r w:rsidR="009638E3" w:rsidRPr="00A461B3">
              <w:rPr>
                <w:rFonts w:ascii="Arial" w:hAnsi="Arial" w:cs="Arial"/>
                <w:sz w:val="24"/>
                <w:szCs w:val="24"/>
              </w:rPr>
              <w:t>Pytanie 6</w:t>
            </w:r>
          </w:p>
          <w:p w14:paraId="1A0CBD9A" w14:textId="77777777" w:rsidR="009638E3" w:rsidRPr="00A461B3" w:rsidRDefault="009638E3" w:rsidP="009638E3">
            <w:pPr>
              <w:pStyle w:val="Default"/>
              <w:spacing w:line="360" w:lineRule="auto"/>
              <w:jc w:val="both"/>
              <w:rPr>
                <w:rFonts w:ascii="Arial" w:hAnsi="Arial" w:cs="Arial"/>
              </w:rPr>
            </w:pPr>
            <w:r w:rsidRPr="00A461B3">
              <w:rPr>
                <w:rFonts w:ascii="Arial" w:hAnsi="Arial" w:cs="Arial"/>
                <w:b/>
                <w:bCs/>
              </w:rPr>
              <w:t xml:space="preserve">Pytanie 6 </w:t>
            </w:r>
          </w:p>
          <w:p w14:paraId="75D2797C" w14:textId="77777777" w:rsidR="009638E3" w:rsidRPr="00A461B3" w:rsidRDefault="009638E3" w:rsidP="009638E3">
            <w:pPr>
              <w:pStyle w:val="Default"/>
              <w:spacing w:line="360" w:lineRule="auto"/>
              <w:jc w:val="both"/>
              <w:rPr>
                <w:rFonts w:ascii="Arial" w:hAnsi="Arial" w:cs="Arial"/>
              </w:rPr>
            </w:pPr>
            <w:r w:rsidRPr="00A461B3">
              <w:rPr>
                <w:rFonts w:ascii="Arial" w:hAnsi="Arial" w:cs="Arial"/>
              </w:rPr>
              <w:t xml:space="preserve">Zwracamy się z prośbą o potwierdzenie, że dopuszczają Państwo zaoferowanie zaworu dozującego (pozycja 7, zadanie 4) innego producenta, niż filtrów, masek i ustników (pozycja 2-4, zadanie 4). Zawory dozujące, ustniki i filtry powinny być zarejestrowane zgodnie ze swoim przeznaczeniem jako wyroby medyczne, a osprzęt powinien być ze sobą kompatybilny, by umożliwić podaż mieszaniny gazów pacjentce z uwzględnieniem obowiązujących przepisów. Obiektywnie, rzecz biorąc kwestia nazwy producenta, nie powinna być istotna. </w:t>
            </w:r>
          </w:p>
          <w:p w14:paraId="268B8142" w14:textId="77777777" w:rsidR="009638E3" w:rsidRPr="00A461B3" w:rsidRDefault="009638E3" w:rsidP="009638E3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61B3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03A8CE" w14:textId="77777777" w:rsidR="009638E3" w:rsidRPr="00A461B3" w:rsidRDefault="009638E3" w:rsidP="009638E3">
            <w:pPr>
              <w:pStyle w:val="Default"/>
              <w:spacing w:line="360" w:lineRule="auto"/>
              <w:jc w:val="both"/>
              <w:rPr>
                <w:rFonts w:ascii="Arial" w:hAnsi="Arial" w:cs="Arial"/>
              </w:rPr>
            </w:pPr>
            <w:r w:rsidRPr="00A461B3">
              <w:rPr>
                <w:rFonts w:ascii="Arial" w:hAnsi="Arial" w:cs="Arial"/>
              </w:rPr>
              <w:t>Było:</w:t>
            </w:r>
          </w:p>
          <w:p w14:paraId="50EA9A84" w14:textId="75C21099" w:rsidR="009638E3" w:rsidRPr="00A461B3" w:rsidRDefault="009638E3" w:rsidP="009638E3">
            <w:pPr>
              <w:pStyle w:val="Default"/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461B3">
              <w:rPr>
                <w:rFonts w:ascii="Arial" w:hAnsi="Arial" w:cs="Arial"/>
              </w:rPr>
              <w:t>Tak, z zastrzeżeniem, że poszczególne elementy będą ze sobą kompatybilne.</w:t>
            </w:r>
          </w:p>
          <w:p w14:paraId="037263BE" w14:textId="78496A8B" w:rsidR="009638E3" w:rsidRPr="00A461B3" w:rsidRDefault="009638E3" w:rsidP="007242A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Ma być:</w:t>
            </w:r>
          </w:p>
          <w:p w14:paraId="3CAC3CD5" w14:textId="0774ED07" w:rsidR="009638E3" w:rsidRPr="00A461B3" w:rsidRDefault="009638E3" w:rsidP="009638E3">
            <w:pPr>
              <w:pStyle w:val="Default"/>
              <w:spacing w:line="360" w:lineRule="auto"/>
              <w:jc w:val="both"/>
              <w:rPr>
                <w:rFonts w:ascii="Arial" w:hAnsi="Arial" w:cs="Arial"/>
              </w:rPr>
            </w:pPr>
            <w:r w:rsidRPr="00A461B3">
              <w:rPr>
                <w:rFonts w:ascii="Arial" w:hAnsi="Arial" w:cs="Arial"/>
              </w:rPr>
              <w:t>Tak, z zastrzeżeniem, że poszczególne elementy będą ze sobą kompatybilne i są wyrobami medycznymi.</w:t>
            </w:r>
          </w:p>
          <w:p w14:paraId="2BB5C756" w14:textId="32ED2154" w:rsidR="00822C4C" w:rsidRPr="00A461B3" w:rsidRDefault="00822C4C" w:rsidP="009638E3">
            <w:pPr>
              <w:pStyle w:val="Default"/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4E2466AF" w14:textId="4AB363E6" w:rsidR="00822C4C" w:rsidRPr="00A461B3" w:rsidRDefault="00822C4C" w:rsidP="009638E3">
            <w:pPr>
              <w:pStyle w:val="Default"/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461B3">
              <w:rPr>
                <w:rFonts w:ascii="Arial" w:hAnsi="Arial" w:cs="Arial"/>
                <w:b/>
                <w:bCs/>
              </w:rPr>
              <w:t xml:space="preserve">2. </w:t>
            </w:r>
            <w:r w:rsidRPr="00A461B3">
              <w:rPr>
                <w:rFonts w:ascii="Arial" w:hAnsi="Arial" w:cs="Arial"/>
              </w:rPr>
              <w:t xml:space="preserve">na pytanie nr </w:t>
            </w:r>
            <w:r w:rsidRPr="00A461B3">
              <w:rPr>
                <w:rFonts w:ascii="Arial" w:hAnsi="Arial" w:cs="Arial"/>
                <w:b/>
                <w:bCs/>
                <w:u w:val="single"/>
              </w:rPr>
              <w:t>Pytanie 1</w:t>
            </w:r>
            <w:r w:rsidRPr="00A461B3">
              <w:rPr>
                <w:rFonts w:ascii="Arial" w:hAnsi="Arial" w:cs="Arial"/>
              </w:rPr>
              <w:t xml:space="preserve"> dotyczy zadania  4 pytanie 3</w:t>
            </w:r>
          </w:p>
          <w:p w14:paraId="538DF68D" w14:textId="77777777" w:rsidR="00822C4C" w:rsidRPr="00A461B3" w:rsidRDefault="00822C4C" w:rsidP="00822C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  <w:r w:rsidRPr="00A461B3">
              <w:rPr>
                <w:rFonts w:ascii="Arial" w:hAnsi="Arial" w:cs="Arial"/>
                <w:sz w:val="24"/>
                <w:szCs w:val="24"/>
              </w:rPr>
              <w:tab/>
              <w:t xml:space="preserve">Czy w celu zachowania wysokich norm jakości i bezpieczeństwa, fabrycznie oryginalny zawór dozujący (bez dodatkowych modyfikacji i przeróbek, zarejestrowany przez producenta) do podawania mieszaniny gazowej 50 % tlen i 50% podtlenek azotu wraz ze wszystkimi jego elementami składowymi ma być nierozbieralny/nierozkręcalny, tzn. nie ma w nim być elementów, które pacjent  i/lub osoba odwiedzająca i/lub personel Zamawiającego (w zgodzie z definicją zawartą </w:t>
            </w:r>
          </w:p>
          <w:p w14:paraId="0838740A" w14:textId="77777777" w:rsidR="00822C4C" w:rsidRPr="00A461B3" w:rsidRDefault="00822C4C" w:rsidP="00822C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w ROZPORZĄDZENIU PARLAMENTU EUROPEJSKIEGO I RADY (UE) 2017/745 z dnia 5 kwietnia 2017 r. w sprawie wyrobów medycznych, w art. 2 pkt. 37 i/lub 38 - użytkownik/laik)  bez użycia dedykowanych do tego narzędzi może swobodnie odkręcić, usunąć i stworzyć dla siebie potencjalne zagrożenie oraz zmniejszyć walory użytkowe urządzenia np. poprzez zatrzymanie lub wyraźne spowolnienie przepływu gazu.</w:t>
            </w:r>
          </w:p>
          <w:p w14:paraId="78C85DED" w14:textId="77777777" w:rsidR="00822C4C" w:rsidRPr="00A461B3" w:rsidRDefault="00822C4C" w:rsidP="00822C4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61B3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A69DEF3" w14:textId="15A09270" w:rsidR="00822C4C" w:rsidRPr="00A461B3" w:rsidRDefault="00822C4C" w:rsidP="00822C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Było:</w:t>
            </w:r>
          </w:p>
          <w:p w14:paraId="39C83313" w14:textId="0A9CDCE9" w:rsidR="00822C4C" w:rsidRPr="00A461B3" w:rsidRDefault="00822C4C" w:rsidP="00822C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Zamawiający potwierdza, że zawór dozujący ma być nierozbieralny/nierozkręcalny.</w:t>
            </w:r>
          </w:p>
          <w:p w14:paraId="3ED39655" w14:textId="2F3DE121" w:rsidR="00822C4C" w:rsidRPr="00A461B3" w:rsidRDefault="00246EA1" w:rsidP="00822C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</w:t>
            </w:r>
            <w:r w:rsidR="00822C4C" w:rsidRPr="00A461B3">
              <w:rPr>
                <w:rFonts w:ascii="Arial" w:hAnsi="Arial" w:cs="Arial"/>
                <w:sz w:val="24"/>
                <w:szCs w:val="24"/>
              </w:rPr>
              <w:t xml:space="preserve"> być:</w:t>
            </w:r>
          </w:p>
          <w:p w14:paraId="550FA427" w14:textId="15DE8850" w:rsidR="00822C4C" w:rsidRPr="00A461B3" w:rsidRDefault="00822C4C" w:rsidP="00822C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Zamawiający dopuszcza, ale nie wymaga, by zawór dozujący był nierozbieralny</w:t>
            </w:r>
            <w:r w:rsidR="00A461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61B3" w:rsidRPr="00A461B3">
              <w:rPr>
                <w:rFonts w:ascii="Arial" w:hAnsi="Arial" w:cs="Arial"/>
                <w:sz w:val="24"/>
                <w:szCs w:val="24"/>
              </w:rPr>
              <w:t>/nierozkręcalny.</w:t>
            </w:r>
            <w:r w:rsidRPr="00A461B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6DA49D6" w14:textId="78752D98" w:rsidR="00822C4C" w:rsidRPr="00A461B3" w:rsidRDefault="00822C4C" w:rsidP="00822C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 xml:space="preserve">3. na pytanie nr </w:t>
            </w:r>
            <w:r w:rsidRPr="00A461B3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Pytanie 3</w:t>
            </w:r>
          </w:p>
          <w:p w14:paraId="75256679" w14:textId="77777777" w:rsidR="00822C4C" w:rsidRPr="00A461B3" w:rsidRDefault="00822C4C" w:rsidP="00822C4C">
            <w:pPr>
              <w:pStyle w:val="Default"/>
              <w:spacing w:line="360" w:lineRule="auto"/>
              <w:jc w:val="both"/>
              <w:rPr>
                <w:rFonts w:ascii="Arial" w:hAnsi="Arial" w:cs="Arial"/>
              </w:rPr>
            </w:pPr>
            <w:r w:rsidRPr="00A461B3">
              <w:rPr>
                <w:rFonts w:ascii="Arial" w:hAnsi="Arial" w:cs="Arial"/>
                <w:b/>
                <w:bCs/>
              </w:rPr>
              <w:t xml:space="preserve">Pytanie 7 </w:t>
            </w:r>
          </w:p>
          <w:p w14:paraId="36D927C5" w14:textId="77777777" w:rsidR="00822C4C" w:rsidRPr="00A461B3" w:rsidRDefault="00822C4C" w:rsidP="00822C4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Czy Zamawiający wymaga w pozycji 7, w zadaniu 4 zaoferowania zaworu dozującego wraz z wężem o długości 3m, którego konstrukcja dysku zaworu umożliwia jego rozkręcenie i dokładne wyczyszczenie, w przypadku gdy zostanie skontaminowany krwią albo wymiotami? Jednocześnie Wykonawca podkreśla, że w przypadku stosowania jednorazowych filtrów antybakteryjnych, nie jest wymagane czyszczenie wnętrza dysku zaworu.</w:t>
            </w:r>
          </w:p>
          <w:p w14:paraId="43D77520" w14:textId="77777777" w:rsidR="00822C4C" w:rsidRPr="00A461B3" w:rsidRDefault="00822C4C" w:rsidP="00822C4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61B3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44E1454" w14:textId="77777777" w:rsidR="00822C4C" w:rsidRPr="00A461B3" w:rsidRDefault="00822C4C" w:rsidP="00822C4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Było:</w:t>
            </w:r>
          </w:p>
          <w:p w14:paraId="3BB52E2F" w14:textId="726EC13D" w:rsidR="00822C4C" w:rsidRPr="00A461B3" w:rsidRDefault="00822C4C" w:rsidP="00822C4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Nie.</w:t>
            </w:r>
          </w:p>
          <w:p w14:paraId="1DF84290" w14:textId="543BEA97" w:rsidR="00822C4C" w:rsidRPr="00A461B3" w:rsidRDefault="00246EA1" w:rsidP="00822C4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</w:t>
            </w:r>
            <w:r w:rsidR="00822C4C" w:rsidRPr="00A461B3">
              <w:rPr>
                <w:rFonts w:ascii="Arial" w:hAnsi="Arial" w:cs="Arial"/>
                <w:sz w:val="24"/>
                <w:szCs w:val="24"/>
              </w:rPr>
              <w:t xml:space="preserve"> być:</w:t>
            </w:r>
          </w:p>
          <w:p w14:paraId="704688A5" w14:textId="2FCF6F4C" w:rsidR="00822C4C" w:rsidRPr="00A461B3" w:rsidRDefault="00822C4C" w:rsidP="00822C4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>Zamawiaj</w:t>
            </w:r>
            <w:r w:rsidR="00F02167" w:rsidRPr="00A461B3">
              <w:rPr>
                <w:rFonts w:ascii="Arial" w:hAnsi="Arial" w:cs="Arial"/>
                <w:sz w:val="24"/>
                <w:szCs w:val="24"/>
              </w:rPr>
              <w:t>ą</w:t>
            </w:r>
            <w:r w:rsidRPr="00A461B3">
              <w:rPr>
                <w:rFonts w:ascii="Arial" w:hAnsi="Arial" w:cs="Arial"/>
                <w:sz w:val="24"/>
                <w:szCs w:val="24"/>
              </w:rPr>
              <w:t>cy dopuszcza, ale nie wymaga.</w:t>
            </w:r>
          </w:p>
          <w:p w14:paraId="43ED8DFA" w14:textId="5A164836" w:rsidR="00F02167" w:rsidRDefault="00F02167" w:rsidP="00822C4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A3B144" w14:textId="77777777" w:rsidR="00AA16E4" w:rsidRDefault="00AA16E4" w:rsidP="00AA16E4">
            <w:pPr>
              <w:spacing w:after="60"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Ponadto Zamawiający w związku z udzielonymi odpowiedziami działając na podstawie art. 137 ust. 1 pzp zmienia treść SWZ z dnia 13 marca 2024 r.:</w:t>
            </w:r>
          </w:p>
          <w:p w14:paraId="1A7C69DB" w14:textId="77777777" w:rsidR="000A1506" w:rsidRDefault="000A1506" w:rsidP="000A1506">
            <w:pPr>
              <w:pStyle w:val="Tekstpodstawowy"/>
              <w:numPr>
                <w:ilvl w:val="0"/>
                <w:numId w:val="1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Pkt. 5.2 dla grupy 4 dodaje zdanie o brzmieniu: </w:t>
            </w:r>
          </w:p>
          <w:p w14:paraId="0F215E3E" w14:textId="7E86660F" w:rsidR="000A1506" w:rsidRDefault="000A1506" w:rsidP="000A1506">
            <w:pPr>
              <w:pStyle w:val="Tekstpodstawowy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1506">
              <w:rPr>
                <w:rFonts w:ascii="Arial" w:hAnsi="Arial" w:cs="Arial"/>
                <w:sz w:val="24"/>
                <w:szCs w:val="24"/>
              </w:rPr>
              <w:t>Zamawiający wymaga aby wyroby medyczne, były zgodnie z ROZPORZĄDZENIEM PARLAMENTU EUROPEJSKIEGO I RADY (UE) 2017/745 z dnia 5 kwietnia 2017 r. w sprawie wyrobów medycznych, zmiany dyrektywy 2001/83/WE, rozporządzenia (WE) nr 178/2002 i rozporządzenia (WE) nr 1223/2009 oraz uchylenia dyrektyw Rady 90/385/EWG i 93/42/EWG (MDR),  ustawą z dnia 7 kwietnia 2022 r. o wyrobach medycznych, (tj. Dz. U. z 2022 poz. 974). oraz Normą PN-EN ISO 13485:2016-04 - wersja angielska "Wyroby Medyczne systemy zarządzania jakością - wymagania do celów przepisów prawnych" lub równoważną.</w:t>
            </w:r>
            <w:r>
              <w:rPr>
                <w:rFonts w:ascii="Arial" w:hAnsi="Arial" w:cs="Arial"/>
                <w:sz w:val="24"/>
                <w:szCs w:val="24"/>
              </w:rPr>
              <w:t xml:space="preserve"> – dotyczy poz. 2 (zawór zintegrowany), poz. 2, 3 i 4</w:t>
            </w:r>
          </w:p>
          <w:p w14:paraId="1EED039B" w14:textId="32194964" w:rsidR="00AA16E4" w:rsidRDefault="00AA16E4" w:rsidP="00AA16E4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Pkt. 17. 2 ww. SWZ otrzymuje brzmienie:</w:t>
            </w:r>
          </w:p>
          <w:p w14:paraId="05B01BCB" w14:textId="22FA6287" w:rsidR="00AA16E4" w:rsidRDefault="00AA16E4" w:rsidP="00AA16E4">
            <w:pPr>
              <w:pStyle w:val="Nagwek2"/>
              <w:spacing w:line="360" w:lineRule="auto"/>
              <w:ind w:left="0" w:firstLine="0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Wadium musi zostać wniesione przed upływem terminu składania ofert, tj. do dnia 2024-0</w:t>
            </w:r>
            <w:r w:rsidR="000A1506">
              <w:rPr>
                <w:rFonts w:ascii="Arial" w:hAnsi="Arial" w:cs="Arial"/>
                <w:b w:val="0"/>
                <w:bCs/>
              </w:rPr>
              <w:t>4</w:t>
            </w:r>
            <w:r>
              <w:rPr>
                <w:rFonts w:ascii="Arial" w:hAnsi="Arial" w:cs="Arial"/>
                <w:b w:val="0"/>
                <w:bCs/>
              </w:rPr>
              <w:t>-</w:t>
            </w:r>
            <w:r w:rsidR="000A1506">
              <w:rPr>
                <w:rFonts w:ascii="Arial" w:hAnsi="Arial" w:cs="Arial"/>
                <w:b w:val="0"/>
                <w:bCs/>
              </w:rPr>
              <w:t>0</w:t>
            </w:r>
            <w:r>
              <w:rPr>
                <w:rFonts w:ascii="Arial" w:hAnsi="Arial" w:cs="Arial"/>
                <w:b w:val="0"/>
                <w:bCs/>
              </w:rPr>
              <w:t>2 do godz. 09:30, według wyboru Wykonawcy w jednej lub kilku następujących formach:</w:t>
            </w:r>
          </w:p>
          <w:p w14:paraId="5026DCFD" w14:textId="77777777" w:rsidR="00AA16E4" w:rsidRDefault="00AA16E4" w:rsidP="00AA16E4">
            <w:pPr>
              <w:pStyle w:val="Nagwek2"/>
              <w:numPr>
                <w:ilvl w:val="0"/>
                <w:numId w:val="11"/>
              </w:numPr>
              <w:tabs>
                <w:tab w:val="num" w:pos="360"/>
              </w:tabs>
              <w:spacing w:line="360" w:lineRule="auto"/>
              <w:ind w:left="360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pieniądzu;</w:t>
            </w:r>
          </w:p>
          <w:p w14:paraId="7DF8B01F" w14:textId="77777777" w:rsidR="00AA16E4" w:rsidRDefault="00AA16E4" w:rsidP="00AA16E4">
            <w:pPr>
              <w:pStyle w:val="Nagwek2"/>
              <w:numPr>
                <w:ilvl w:val="0"/>
                <w:numId w:val="11"/>
              </w:numPr>
              <w:tabs>
                <w:tab w:val="num" w:pos="360"/>
              </w:tabs>
              <w:spacing w:line="360" w:lineRule="auto"/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bCs/>
              </w:rPr>
              <w:t>gwarancjach bankowych</w:t>
            </w:r>
            <w:r>
              <w:rPr>
                <w:rFonts w:ascii="Arial" w:hAnsi="Arial" w:cs="Arial"/>
              </w:rPr>
              <w:t>;</w:t>
            </w:r>
          </w:p>
          <w:p w14:paraId="488989C6" w14:textId="77777777" w:rsidR="00AA16E4" w:rsidRDefault="00AA16E4" w:rsidP="00AA16E4">
            <w:pPr>
              <w:pStyle w:val="Nagwek2"/>
              <w:numPr>
                <w:ilvl w:val="0"/>
                <w:numId w:val="11"/>
              </w:numPr>
              <w:tabs>
                <w:tab w:val="num" w:pos="360"/>
              </w:tabs>
              <w:spacing w:line="360" w:lineRule="auto"/>
              <w:ind w:left="360"/>
              <w:rPr>
                <w:rFonts w:ascii="Arial" w:hAnsi="Arial" w:cs="Arial"/>
                <w:b w:val="0"/>
                <w:bCs/>
                <w:szCs w:val="24"/>
              </w:rPr>
            </w:pPr>
            <w:r>
              <w:rPr>
                <w:rFonts w:ascii="Arial" w:hAnsi="Arial" w:cs="Arial"/>
                <w:b w:val="0"/>
                <w:bCs/>
                <w:szCs w:val="24"/>
              </w:rPr>
              <w:t>gwarancjach ubezpieczeniowych;</w:t>
            </w:r>
          </w:p>
          <w:p w14:paraId="5F775C27" w14:textId="77777777" w:rsidR="00AA16E4" w:rsidRDefault="00AA16E4" w:rsidP="00AA16E4">
            <w:pPr>
              <w:numPr>
                <w:ilvl w:val="0"/>
                <w:numId w:val="11"/>
              </w:numPr>
              <w:spacing w:line="360" w:lineRule="auto"/>
              <w:ind w:left="314" w:hanging="314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poręczeniach udzielanych przez podmioty, o których mowa w art. 6b ust. 5 pkt 2 ustawy z dnia 9 listopada 2000 r. o utworzeniu Polskiej Agencji Rozwoju Przedsiębiorczości (t.j. Dz.U. z 2023r. poz. 462).</w:t>
            </w:r>
          </w:p>
          <w:p w14:paraId="01171B3D" w14:textId="77777777" w:rsidR="00AA16E4" w:rsidRDefault="00AA16E4" w:rsidP="00AA16E4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Pkt. 17.3 ww. SWZ otrzymuje brzmienie:</w:t>
            </w:r>
          </w:p>
          <w:p w14:paraId="6E7CA92E" w14:textId="66BB328A" w:rsidR="00AA16E4" w:rsidRDefault="00AA16E4" w:rsidP="00AA16E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Wadium musi obejmować pełen okres związania ofertą tj. do dnia 2024-05</w:t>
            </w:r>
            <w:r w:rsidR="000A1506">
              <w:rPr>
                <w:rFonts w:ascii="Arial" w:hAnsi="Arial" w:cs="Arial"/>
                <w:sz w:val="24"/>
                <w:szCs w:val="24"/>
              </w:rPr>
              <w:t>-01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73487E" w14:textId="77777777" w:rsidR="00AA16E4" w:rsidRDefault="00AA16E4" w:rsidP="00AA16E4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Pkt. 18.1 ww. SWZ otrzymuje brzmienie:</w:t>
            </w:r>
          </w:p>
          <w:p w14:paraId="44B0D5AD" w14:textId="2D7DF124" w:rsidR="00AA16E4" w:rsidRDefault="00AA16E4" w:rsidP="00AA16E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Wykonawca pozostaje związany ofertą do dnia 2024-05</w:t>
            </w:r>
            <w:r w:rsidR="000A1506">
              <w:rPr>
                <w:rFonts w:ascii="Arial" w:hAnsi="Arial" w:cs="Arial"/>
                <w:sz w:val="24"/>
                <w:szCs w:val="24"/>
              </w:rPr>
              <w:t>-01</w:t>
            </w:r>
          </w:p>
          <w:p w14:paraId="4F0227C3" w14:textId="77777777" w:rsidR="00AA16E4" w:rsidRDefault="00AA16E4" w:rsidP="00AA16E4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Pkt. 20 ww. SWZ otrzymuje brzmienie:</w:t>
            </w:r>
          </w:p>
          <w:p w14:paraId="20BC3C7B" w14:textId="46210D83" w:rsidR="00AA16E4" w:rsidRDefault="00AA16E4" w:rsidP="00AA16E4">
            <w:pPr>
              <w:pStyle w:val="Nagwek2"/>
              <w:spacing w:line="360" w:lineRule="auto"/>
              <w:ind w:left="0" w:firstLine="0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Ofertę wraz z załącznikami należy złożyć za pośrednictwem Platformy w terminie do dnia 2024-0</w:t>
            </w:r>
            <w:r w:rsidR="000A1506">
              <w:rPr>
                <w:rFonts w:ascii="Arial" w:hAnsi="Arial" w:cs="Arial"/>
                <w:b w:val="0"/>
                <w:szCs w:val="24"/>
              </w:rPr>
              <w:t>4</w:t>
            </w:r>
            <w:r>
              <w:rPr>
                <w:rFonts w:ascii="Arial" w:hAnsi="Arial" w:cs="Arial"/>
                <w:b w:val="0"/>
                <w:szCs w:val="24"/>
              </w:rPr>
              <w:t>-</w:t>
            </w:r>
            <w:r w:rsidR="000A1506">
              <w:rPr>
                <w:rFonts w:ascii="Arial" w:hAnsi="Arial" w:cs="Arial"/>
                <w:b w:val="0"/>
                <w:szCs w:val="24"/>
              </w:rPr>
              <w:t>0</w:t>
            </w:r>
            <w:r>
              <w:rPr>
                <w:rFonts w:ascii="Arial" w:hAnsi="Arial" w:cs="Arial"/>
                <w:b w:val="0"/>
                <w:szCs w:val="24"/>
              </w:rPr>
              <w:t>2 do godz. 09:30.</w:t>
            </w:r>
          </w:p>
          <w:p w14:paraId="70690FF3" w14:textId="77777777" w:rsidR="00AA16E4" w:rsidRDefault="00AA16E4" w:rsidP="00AA16E4">
            <w:pPr>
              <w:pStyle w:val="Nagwek2"/>
              <w:numPr>
                <w:ilvl w:val="0"/>
                <w:numId w:val="10"/>
              </w:numPr>
              <w:tabs>
                <w:tab w:val="num" w:pos="360"/>
              </w:tabs>
              <w:spacing w:line="360" w:lineRule="auto"/>
              <w:ind w:left="360" w:firstLine="96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Pkt. 21.1 ww. SWZ otrzymuje brzmienie:</w:t>
            </w:r>
          </w:p>
          <w:p w14:paraId="0995D23E" w14:textId="2237FE8B" w:rsidR="00AA16E4" w:rsidRDefault="00AA16E4" w:rsidP="00AA16E4">
            <w:pPr>
              <w:pStyle w:val="Tekstpodstawowy"/>
              <w:spacing w:before="120" w:after="4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Otwarcie ofert nastąpi w dniu: 2024-0</w:t>
            </w:r>
            <w:r w:rsidR="000A1506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0A1506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2 o godz. 10:30, za pośrednictwem Platformy, na karcie Oferty/Załączniki, poprzez ich odszyfrowanie, które jest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jednoznaczne z ich upublicznieniem.</w:t>
            </w:r>
          </w:p>
          <w:p w14:paraId="23DD17BC" w14:textId="77777777" w:rsidR="00AA16E4" w:rsidRPr="00A461B3" w:rsidRDefault="00AA16E4" w:rsidP="00822C4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B937C6" w14:textId="4D8914AE" w:rsidR="00F02167" w:rsidRPr="00A461B3" w:rsidRDefault="00F02167" w:rsidP="00822C4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461B3">
              <w:rPr>
                <w:rFonts w:ascii="Arial" w:hAnsi="Arial" w:cs="Arial"/>
                <w:sz w:val="24"/>
                <w:szCs w:val="24"/>
                <w:u w:val="single"/>
              </w:rPr>
              <w:t>W załączeniu</w:t>
            </w:r>
            <w:r w:rsidR="00A461B3" w:rsidRPr="00A461B3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</w:p>
          <w:p w14:paraId="079DE669" w14:textId="5B83AA78" w:rsidR="00CB2975" w:rsidRDefault="00CB2975" w:rsidP="00A461B3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aktualny SWZ</w:t>
            </w:r>
            <w:r w:rsidR="00A461B3" w:rsidRPr="00A461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A93DB6" w14:textId="219FB98C" w:rsidR="00822C4C" w:rsidRPr="00A461B3" w:rsidRDefault="00A461B3" w:rsidP="00A461B3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61B3">
              <w:rPr>
                <w:rFonts w:ascii="Arial" w:hAnsi="Arial" w:cs="Arial"/>
                <w:sz w:val="24"/>
                <w:szCs w:val="24"/>
              </w:rPr>
              <w:t xml:space="preserve">aktualny </w:t>
            </w:r>
            <w:hyperlink r:id="rId8" w:history="1">
              <w:r w:rsidRPr="00A461B3">
                <w:rPr>
                  <w:rStyle w:val="Hipercze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zał. nr 7 - Oświadczenie dot. dopuszczenia do obrotu</w:t>
              </w:r>
            </w:hyperlink>
          </w:p>
          <w:p w14:paraId="3FDF703B" w14:textId="1D67A2C1" w:rsidR="00A461B3" w:rsidRPr="00A461B3" w:rsidRDefault="00752B5F" w:rsidP="00A461B3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A461B3" w:rsidRPr="00A461B3">
              <w:rPr>
                <w:rFonts w:ascii="Arial" w:hAnsi="Arial" w:cs="Arial"/>
                <w:sz w:val="24"/>
                <w:szCs w:val="24"/>
              </w:rPr>
              <w:t>ktualny zał. nr 8 – Projekt umowy</w:t>
            </w:r>
          </w:p>
          <w:p w14:paraId="41411E9B" w14:textId="7CA63CDB" w:rsidR="00D956CA" w:rsidRPr="00A461B3" w:rsidRDefault="00D956CA" w:rsidP="005442E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A16E4" w:rsidRPr="00A461B3" w14:paraId="2E131224" w14:textId="77777777" w:rsidTr="005442EE">
        <w:tc>
          <w:tcPr>
            <w:tcW w:w="9356" w:type="dxa"/>
            <w:shd w:val="clear" w:color="auto" w:fill="auto"/>
          </w:tcPr>
          <w:p w14:paraId="50B7966F" w14:textId="77777777" w:rsidR="00AA16E4" w:rsidRPr="00A461B3" w:rsidRDefault="00AA16E4" w:rsidP="007242A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D3FC56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9841695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32403" w14:textId="77777777" w:rsidR="003B4CBC" w:rsidRDefault="003B4CBC">
      <w:r>
        <w:separator/>
      </w:r>
    </w:p>
  </w:endnote>
  <w:endnote w:type="continuationSeparator" w:id="0">
    <w:p w14:paraId="0512DE9C" w14:textId="77777777" w:rsidR="003B4CBC" w:rsidRDefault="003B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560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F226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5414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96DAA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371B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CD6E5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0ECDAE" w14:textId="77777777" w:rsidR="006D4AB3" w:rsidRDefault="006D4AB3">
    <w:pPr>
      <w:pStyle w:val="Stopka"/>
      <w:tabs>
        <w:tab w:val="clear" w:pos="4536"/>
        <w:tab w:val="left" w:pos="6237"/>
      </w:tabs>
    </w:pPr>
  </w:p>
  <w:p w14:paraId="32F5706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6147B" w14:textId="77777777" w:rsidR="003B4CBC" w:rsidRDefault="003B4CBC">
      <w:r>
        <w:separator/>
      </w:r>
    </w:p>
  </w:footnote>
  <w:footnote w:type="continuationSeparator" w:id="0">
    <w:p w14:paraId="28CC52BC" w14:textId="77777777" w:rsidR="003B4CBC" w:rsidRDefault="003B4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70806" w14:textId="77777777" w:rsidR="00D956CA" w:rsidRDefault="00D956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B236E" w14:textId="77777777" w:rsidR="00D956CA" w:rsidRDefault="00D956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D35D6" w14:textId="77777777" w:rsidR="00D956CA" w:rsidRDefault="00D956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0F3C35AA"/>
    <w:multiLevelType w:val="hybridMultilevel"/>
    <w:tmpl w:val="EFBA453C"/>
    <w:lvl w:ilvl="0" w:tplc="CC789FE8">
      <w:start w:val="1"/>
      <w:numFmt w:val="decimal"/>
      <w:lvlText w:val="%1."/>
      <w:lvlJc w:val="left"/>
      <w:pPr>
        <w:ind w:left="390" w:hanging="360"/>
      </w:pPr>
      <w:rPr>
        <w:rFonts w:ascii="Times New Roman" w:hAnsi="Times New Roman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166C30"/>
    <w:multiLevelType w:val="hybridMultilevel"/>
    <w:tmpl w:val="615C7CAC"/>
    <w:lvl w:ilvl="0" w:tplc="45AA1E2A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0BF267E"/>
    <w:multiLevelType w:val="hybridMultilevel"/>
    <w:tmpl w:val="D63EC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6F9371A"/>
    <w:multiLevelType w:val="hybridMultilevel"/>
    <w:tmpl w:val="C0842B4E"/>
    <w:lvl w:ilvl="0" w:tplc="0762770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3C10819"/>
    <w:multiLevelType w:val="hybridMultilevel"/>
    <w:tmpl w:val="717E52F2"/>
    <w:lvl w:ilvl="0" w:tplc="A8A65A3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74065204">
    <w:abstractNumId w:val="7"/>
  </w:num>
  <w:num w:numId="2" w16cid:durableId="1432894363">
    <w:abstractNumId w:val="11"/>
  </w:num>
  <w:num w:numId="3" w16cid:durableId="1561330117">
    <w:abstractNumId w:val="6"/>
  </w:num>
  <w:num w:numId="4" w16cid:durableId="139075874">
    <w:abstractNumId w:val="10"/>
  </w:num>
  <w:num w:numId="5" w16cid:durableId="1452167089">
    <w:abstractNumId w:val="2"/>
  </w:num>
  <w:num w:numId="6" w16cid:durableId="1955794637">
    <w:abstractNumId w:val="4"/>
  </w:num>
  <w:num w:numId="7" w16cid:durableId="2090498097">
    <w:abstractNumId w:val="8"/>
  </w:num>
  <w:num w:numId="8" w16cid:durableId="884874174">
    <w:abstractNumId w:val="9"/>
  </w:num>
  <w:num w:numId="9" w16cid:durableId="1729840788">
    <w:abstractNumId w:val="1"/>
  </w:num>
  <w:num w:numId="10" w16cid:durableId="6422025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293867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94353833">
    <w:abstractNumId w:val="0"/>
  </w:num>
  <w:num w:numId="13" w16cid:durableId="2023166104">
    <w:abstractNumId w:val="5"/>
  </w:num>
  <w:num w:numId="14" w16cid:durableId="19843822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CBC"/>
    <w:rsid w:val="00031374"/>
    <w:rsid w:val="000A1097"/>
    <w:rsid w:val="000A1506"/>
    <w:rsid w:val="000E2A8F"/>
    <w:rsid w:val="0012774F"/>
    <w:rsid w:val="00144B7A"/>
    <w:rsid w:val="00180C6E"/>
    <w:rsid w:val="00246EA1"/>
    <w:rsid w:val="0029606A"/>
    <w:rsid w:val="003B4CB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42A4"/>
    <w:rsid w:val="00752B5F"/>
    <w:rsid w:val="007D7198"/>
    <w:rsid w:val="008112D8"/>
    <w:rsid w:val="00822C4C"/>
    <w:rsid w:val="00843A88"/>
    <w:rsid w:val="00864A4B"/>
    <w:rsid w:val="008700BE"/>
    <w:rsid w:val="00870F9F"/>
    <w:rsid w:val="008804B6"/>
    <w:rsid w:val="00897AB0"/>
    <w:rsid w:val="008A3553"/>
    <w:rsid w:val="009638E3"/>
    <w:rsid w:val="00A461B3"/>
    <w:rsid w:val="00A905AC"/>
    <w:rsid w:val="00AA16E4"/>
    <w:rsid w:val="00BA6584"/>
    <w:rsid w:val="00BB155B"/>
    <w:rsid w:val="00BE7BFD"/>
    <w:rsid w:val="00C370F2"/>
    <w:rsid w:val="00C44EEC"/>
    <w:rsid w:val="00C46732"/>
    <w:rsid w:val="00CB2975"/>
    <w:rsid w:val="00D22FFA"/>
    <w:rsid w:val="00D8461B"/>
    <w:rsid w:val="00D915F2"/>
    <w:rsid w:val="00D956C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216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8FF33C"/>
  <w15:chartTrackingRefBased/>
  <w15:docId w15:val="{540A4990-87AC-4DDA-BC7A-65DA8E91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638E3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Hipercze">
    <w:name w:val="Hyperlink"/>
    <w:uiPriority w:val="99"/>
    <w:unhideWhenUsed/>
    <w:rsid w:val="00A461B3"/>
    <w:rPr>
      <w:color w:val="0000FF"/>
      <w:u w:val="single"/>
    </w:rPr>
  </w:style>
  <w:style w:type="character" w:customStyle="1" w:styleId="Nagwek2Znak">
    <w:name w:val="Nagłówek 2 Znak"/>
    <w:link w:val="Nagwek2"/>
    <w:rsid w:val="00AA16E4"/>
    <w:rPr>
      <w:b/>
      <w:sz w:val="24"/>
    </w:rPr>
  </w:style>
  <w:style w:type="character" w:customStyle="1" w:styleId="TekstpodstawowyZnak">
    <w:name w:val="Tekst podstawowy Znak"/>
    <w:link w:val="Tekstpodstawowy"/>
    <w:rsid w:val="00AA16E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Dokumenty/Download/fa696177-2839-0040-9ac3-fcbd8018325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BFFAD-DE34-4264-9182-59204E2D6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83</TotalTime>
  <Pages>5</Pages>
  <Words>899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9</cp:revision>
  <cp:lastPrinted>2024-03-21T11:04:00Z</cp:lastPrinted>
  <dcterms:created xsi:type="dcterms:W3CDTF">2024-03-21T09:59:00Z</dcterms:created>
  <dcterms:modified xsi:type="dcterms:W3CDTF">2024-03-21T13:09:00Z</dcterms:modified>
</cp:coreProperties>
</file>