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0C26" w14:textId="21449793" w:rsidR="008E4F26" w:rsidRDefault="008E4F26" w:rsidP="001A602C">
      <w:pPr>
        <w:pStyle w:val="Standard"/>
        <w:jc w:val="right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>Załącznik</w:t>
      </w:r>
      <w:r>
        <w:rPr>
          <w:b/>
          <w:spacing w:val="20"/>
          <w:sz w:val="24"/>
          <w:szCs w:val="24"/>
        </w:rPr>
        <w:t xml:space="preserve"> nr </w:t>
      </w:r>
      <w:r w:rsidR="004D280F">
        <w:rPr>
          <w:b/>
          <w:spacing w:val="20"/>
          <w:sz w:val="24"/>
          <w:szCs w:val="24"/>
        </w:rPr>
        <w:t>5</w:t>
      </w:r>
      <w:r w:rsidRPr="004044FD">
        <w:rPr>
          <w:b/>
          <w:spacing w:val="20"/>
          <w:sz w:val="24"/>
          <w:szCs w:val="24"/>
        </w:rPr>
        <w:t xml:space="preserve"> do SWZ</w:t>
      </w:r>
    </w:p>
    <w:p w14:paraId="62B30131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0841AA84" w14:textId="77777777" w:rsidR="008E4F26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44D136EA" w14:textId="77777777" w:rsidR="001A602C" w:rsidRDefault="001A602C" w:rsidP="001A602C">
      <w:pPr>
        <w:spacing w:before="600" w:after="120" w:line="360" w:lineRule="auto"/>
        <w:jc w:val="both"/>
        <w:rPr>
          <w:rFonts w:ascii="Arial" w:hAnsi="Arial" w:cs="Arial"/>
        </w:rPr>
      </w:pPr>
      <w:r w:rsidRPr="0012157F">
        <w:rPr>
          <w:rFonts w:ascii="Arial" w:hAnsi="Arial" w:cs="Arial"/>
        </w:rPr>
        <w:t>Na potrzeby postępowania o udzielenie zamówienia publiczn</w:t>
      </w:r>
      <w:r>
        <w:rPr>
          <w:rFonts w:ascii="Arial" w:hAnsi="Arial" w:cs="Arial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1A602C" w:rsidRPr="00A2540E" w14:paraId="7D946652" w14:textId="77777777" w:rsidTr="00AF2851">
        <w:tc>
          <w:tcPr>
            <w:tcW w:w="2269" w:type="dxa"/>
            <w:shd w:val="clear" w:color="auto" w:fill="auto"/>
          </w:tcPr>
          <w:p w14:paraId="29347DD6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CC3183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 xml:space="preserve">zakup i dostawa preparatów dezynfekujących , myjących oraz </w:t>
            </w:r>
            <w:proofErr w:type="spellStart"/>
            <w:r>
              <w:rPr>
                <w:rFonts w:ascii="Arial" w:hAnsi="Arial" w:cs="Arial"/>
                <w:bCs/>
                <w:lang w:eastAsia="pl-PL"/>
              </w:rPr>
              <w:t>higieniczno</w:t>
            </w:r>
            <w:proofErr w:type="spellEnd"/>
            <w:r>
              <w:rPr>
                <w:rFonts w:ascii="Arial" w:hAnsi="Arial" w:cs="Arial"/>
                <w:bCs/>
                <w:lang w:eastAsia="pl-PL"/>
              </w:rPr>
              <w:t xml:space="preserve"> - pielęgnacyjnych</w:t>
            </w:r>
          </w:p>
        </w:tc>
      </w:tr>
      <w:tr w:rsidR="001A602C" w:rsidRPr="00A2540E" w14:paraId="21467686" w14:textId="77777777" w:rsidTr="00AF2851">
        <w:tc>
          <w:tcPr>
            <w:tcW w:w="2269" w:type="dxa"/>
            <w:shd w:val="clear" w:color="auto" w:fill="auto"/>
          </w:tcPr>
          <w:p w14:paraId="41266208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lang w:eastAsia="pl-PL"/>
              </w:rPr>
            </w:pPr>
            <w:r w:rsidRPr="00A2540E">
              <w:rPr>
                <w:rFonts w:ascii="Arial" w:hAnsi="Arial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8BABB0" w14:textId="77777777" w:rsidR="001A602C" w:rsidRPr="00A2540E" w:rsidRDefault="001A602C" w:rsidP="00AF28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lang w:eastAsia="pl-PL"/>
              </w:rPr>
            </w:pPr>
            <w:r>
              <w:rPr>
                <w:rFonts w:ascii="Arial" w:hAnsi="Arial" w:cs="Arial"/>
                <w:bCs/>
                <w:lang w:eastAsia="pl-PL"/>
              </w:rPr>
              <w:t>SZP-271-4/24</w:t>
            </w:r>
          </w:p>
        </w:tc>
      </w:tr>
    </w:tbl>
    <w:p w14:paraId="5A374B24" w14:textId="4779D282" w:rsidR="008E4F26" w:rsidRPr="00F908FC" w:rsidRDefault="008E4F26" w:rsidP="008E4F26">
      <w:pPr>
        <w:pStyle w:val="Standard"/>
        <w:rPr>
          <w:sz w:val="24"/>
          <w:szCs w:val="24"/>
        </w:rPr>
      </w:pPr>
    </w:p>
    <w:p w14:paraId="164A7EF8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OŚWIADCZENIE WYKONAWCY</w:t>
      </w:r>
    </w:p>
    <w:p w14:paraId="42F5B03C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14:paraId="6676B3DA" w14:textId="77777777" w:rsidR="008E4F26" w:rsidRDefault="008E4F26" w:rsidP="008E4F26">
      <w:pPr>
        <w:pStyle w:val="Standard"/>
        <w:jc w:val="center"/>
        <w:rPr>
          <w:b/>
          <w:spacing w:val="20"/>
          <w:sz w:val="24"/>
          <w:szCs w:val="24"/>
        </w:rPr>
      </w:pPr>
    </w:p>
    <w:p w14:paraId="72DEAC07" w14:textId="77777777" w:rsidR="008E4F26" w:rsidRPr="004044FD" w:rsidRDefault="008E4F26" w:rsidP="008E4F26">
      <w:pPr>
        <w:pStyle w:val="Standard"/>
        <w:rPr>
          <w:b/>
          <w:spacing w:val="20"/>
          <w:sz w:val="24"/>
          <w:szCs w:val="24"/>
        </w:rPr>
      </w:pPr>
    </w:p>
    <w:p w14:paraId="6B1CC453" w14:textId="77777777" w:rsidR="008E4F26" w:rsidRPr="001A0A18" w:rsidRDefault="008E4F26" w:rsidP="008E4F26">
      <w:pPr>
        <w:tabs>
          <w:tab w:val="num" w:pos="284"/>
        </w:tabs>
        <w:spacing w:line="100" w:lineRule="atLeast"/>
        <w:jc w:val="both"/>
        <w:rPr>
          <w:rFonts w:eastAsia="SimSun"/>
          <w:b/>
          <w:lang w:eastAsia="hi-IN"/>
        </w:rPr>
      </w:pPr>
    </w:p>
    <w:p w14:paraId="4AAF82F8" w14:textId="29D2061D" w:rsidR="00E01C3B" w:rsidRPr="000D01C6" w:rsidRDefault="00E01C3B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TimesNewRomanPSMT"/>
          <w:b/>
          <w:sz w:val="24"/>
          <w:szCs w:val="24"/>
        </w:rPr>
        <w:t>Oświadczamy*,</w:t>
      </w:r>
      <w:r w:rsidRPr="000D01C6">
        <w:rPr>
          <w:rFonts w:eastAsia="TimesNewRomanPSMT"/>
          <w:sz w:val="24"/>
          <w:szCs w:val="24"/>
        </w:rPr>
        <w:t xml:space="preserve"> że zaoferowane </w:t>
      </w:r>
      <w:r w:rsidRPr="000D01C6">
        <w:rPr>
          <w:rFonts w:eastAsia="TimesNewRomanPSMT"/>
          <w:b/>
          <w:bCs/>
          <w:sz w:val="24"/>
          <w:szCs w:val="24"/>
        </w:rPr>
        <w:t>produkty lecznicze</w:t>
      </w:r>
      <w:r w:rsidRPr="000D01C6">
        <w:rPr>
          <w:rFonts w:eastAsia="TimesNewRomanPSMT"/>
          <w:sz w:val="24"/>
          <w:szCs w:val="24"/>
        </w:rPr>
        <w:t xml:space="preserve"> są dopuszczone do obrotu na terytorium Rzeczpospolitej Polskiej, zgodnie z postanowieniami ustawy </w:t>
      </w:r>
      <w:r w:rsidRPr="000D01C6">
        <w:rPr>
          <w:sz w:val="24"/>
          <w:szCs w:val="24"/>
        </w:rPr>
        <w:t>z dnia 6 września 2001 r.  Prawo farmaceutyczne (tekst jednolity Dz. U. z 2022 r., poz. 2301</w:t>
      </w:r>
      <w:r w:rsidR="00597616" w:rsidRPr="000D01C6">
        <w:rPr>
          <w:sz w:val="24"/>
          <w:szCs w:val="24"/>
        </w:rPr>
        <w:t xml:space="preserve"> ze zm.</w:t>
      </w:r>
      <w:r w:rsidRPr="000D01C6">
        <w:rPr>
          <w:sz w:val="24"/>
          <w:szCs w:val="24"/>
        </w:rPr>
        <w:t>).</w:t>
      </w:r>
    </w:p>
    <w:p w14:paraId="4158F157" w14:textId="2A8B995C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TimesNewRomanPSMT"/>
          <w:b/>
          <w:sz w:val="24"/>
          <w:szCs w:val="24"/>
        </w:rPr>
        <w:t xml:space="preserve">Dotyczy grup: </w:t>
      </w:r>
      <w:r w:rsidR="00CC0323" w:rsidRPr="000D01C6">
        <w:rPr>
          <w:rFonts w:eastAsia="TimesNewRomanPSMT"/>
          <w:b/>
          <w:sz w:val="24"/>
          <w:szCs w:val="24"/>
        </w:rPr>
        <w:t xml:space="preserve">1, 2, 3 (poz.1-3), 5, 6, 7 (poz.1-3), </w:t>
      </w:r>
      <w:r w:rsidR="00503802" w:rsidRPr="000D01C6">
        <w:rPr>
          <w:rFonts w:eastAsia="TimesNewRomanPSMT"/>
          <w:b/>
          <w:sz w:val="24"/>
          <w:szCs w:val="24"/>
        </w:rPr>
        <w:t>13</w:t>
      </w:r>
    </w:p>
    <w:p w14:paraId="4E9DDEB6" w14:textId="77777777" w:rsidR="00E01C3B" w:rsidRPr="000D01C6" w:rsidRDefault="00E01C3B" w:rsidP="0036255B">
      <w:pPr>
        <w:pStyle w:val="Akapitzlist"/>
        <w:spacing w:line="100" w:lineRule="atLeast"/>
        <w:ind w:left="284"/>
        <w:jc w:val="both"/>
        <w:rPr>
          <w:sz w:val="24"/>
          <w:szCs w:val="24"/>
        </w:rPr>
      </w:pPr>
    </w:p>
    <w:p w14:paraId="27DF9EF3" w14:textId="53EEA7AD" w:rsidR="0045103A" w:rsidRPr="000D01C6" w:rsidRDefault="00CE545F" w:rsidP="0036255B">
      <w:pPr>
        <w:pStyle w:val="Akapitzlist"/>
        <w:numPr>
          <w:ilvl w:val="0"/>
          <w:numId w:val="6"/>
        </w:numPr>
        <w:spacing w:line="100" w:lineRule="atLeast"/>
        <w:ind w:left="284"/>
        <w:jc w:val="both"/>
        <w:rPr>
          <w:sz w:val="24"/>
          <w:szCs w:val="24"/>
        </w:rPr>
      </w:pPr>
      <w:r w:rsidRPr="000D01C6">
        <w:rPr>
          <w:rFonts w:eastAsia="SimSun"/>
          <w:b/>
          <w:sz w:val="24"/>
          <w:szCs w:val="24"/>
          <w:lang w:eastAsia="hi-IN"/>
        </w:rPr>
        <w:t>Oświadczamy</w:t>
      </w:r>
      <w:r w:rsidR="00BD6DE0" w:rsidRPr="000D01C6">
        <w:rPr>
          <w:rFonts w:eastAsia="SimSun"/>
          <w:b/>
          <w:sz w:val="24"/>
          <w:szCs w:val="24"/>
          <w:lang w:eastAsia="hi-IN"/>
        </w:rPr>
        <w:sym w:font="Symbol" w:char="F02A"/>
      </w:r>
      <w:r w:rsidR="008E4F26" w:rsidRPr="000D01C6">
        <w:rPr>
          <w:rFonts w:eastAsia="SimSun"/>
          <w:sz w:val="24"/>
          <w:szCs w:val="24"/>
          <w:lang w:eastAsia="hi-IN"/>
        </w:rPr>
        <w:t xml:space="preserve">, że oferowane </w:t>
      </w:r>
      <w:r w:rsidR="008E4F26" w:rsidRPr="000D01C6">
        <w:rPr>
          <w:rFonts w:eastAsia="SimSun"/>
          <w:b/>
          <w:bCs/>
          <w:sz w:val="24"/>
          <w:szCs w:val="24"/>
          <w:lang w:eastAsia="hi-IN"/>
        </w:rPr>
        <w:t>wyroby medyczne</w:t>
      </w:r>
      <w:r w:rsidR="008E4F26" w:rsidRPr="000D01C6">
        <w:rPr>
          <w:rFonts w:eastAsia="SimSun"/>
          <w:sz w:val="24"/>
          <w:szCs w:val="24"/>
          <w:lang w:eastAsia="hi-IN"/>
        </w:rPr>
        <w:t xml:space="preserve"> zostały dopuszczone do obrotu na terytorium Rzeczpospolitej Polskiej na mocy obowiązujących przepisów tj. zgodnie z ustawą </w:t>
      </w:r>
      <w:r w:rsidR="00CC0323" w:rsidRPr="000D01C6">
        <w:rPr>
          <w:rFonts w:eastAsia="SimSun"/>
          <w:sz w:val="24"/>
          <w:szCs w:val="24"/>
          <w:lang w:eastAsia="hi-IN"/>
        </w:rPr>
        <w:t xml:space="preserve">z dnia 7 kwietnia 2022 r. </w:t>
      </w:r>
      <w:r w:rsidR="008E4F26" w:rsidRPr="000D01C6">
        <w:rPr>
          <w:rFonts w:eastAsia="SimSun"/>
          <w:sz w:val="24"/>
          <w:szCs w:val="24"/>
          <w:lang w:eastAsia="hi-IN"/>
        </w:rPr>
        <w:t>o wyrobach medycznych, (</w:t>
      </w:r>
      <w:r w:rsidR="00CC0323" w:rsidRPr="000D01C6">
        <w:rPr>
          <w:rFonts w:eastAsia="SimSun"/>
          <w:sz w:val="24"/>
          <w:szCs w:val="24"/>
          <w:lang w:eastAsia="hi-IN"/>
        </w:rPr>
        <w:t>Dz.U. 2022 poz. 974</w:t>
      </w:r>
      <w:r w:rsidR="008E4F26" w:rsidRPr="000D01C6">
        <w:rPr>
          <w:rFonts w:eastAsia="SimSun"/>
          <w:sz w:val="24"/>
          <w:szCs w:val="24"/>
          <w:lang w:eastAsia="hi-IN"/>
        </w:rPr>
        <w:t>)</w:t>
      </w:r>
      <w:r w:rsidR="0045103A" w:rsidRPr="000D01C6">
        <w:rPr>
          <w:rFonts w:eastAsia="SimSun"/>
          <w:sz w:val="24"/>
          <w:szCs w:val="24"/>
          <w:lang w:eastAsia="hi-IN"/>
        </w:rPr>
        <w:t xml:space="preserve"> </w:t>
      </w:r>
      <w:r w:rsidR="0045103A" w:rsidRPr="000D01C6">
        <w:rPr>
          <w:sz w:val="24"/>
          <w:szCs w:val="24"/>
        </w:rPr>
        <w:t>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(MDR).</w:t>
      </w:r>
    </w:p>
    <w:p w14:paraId="32B045FE" w14:textId="759E89BA" w:rsidR="0045103A" w:rsidRPr="000D01C6" w:rsidRDefault="0045103A" w:rsidP="0036255B">
      <w:pPr>
        <w:pStyle w:val="Akapitzlist"/>
        <w:tabs>
          <w:tab w:val="num" w:pos="284"/>
        </w:tabs>
        <w:spacing w:line="100" w:lineRule="atLeast"/>
        <w:ind w:left="284"/>
        <w:jc w:val="both"/>
        <w:rPr>
          <w:b/>
          <w:bCs/>
          <w:sz w:val="24"/>
          <w:szCs w:val="24"/>
        </w:rPr>
      </w:pPr>
      <w:r w:rsidRPr="000D01C6">
        <w:rPr>
          <w:b/>
          <w:bCs/>
          <w:sz w:val="24"/>
          <w:szCs w:val="24"/>
        </w:rPr>
        <w:t xml:space="preserve">Dotyczy grup: 3 (poz.4), 4, 7 (poz.4), 9, 10, 11, </w:t>
      </w:r>
      <w:r w:rsidR="00503802" w:rsidRPr="000D01C6">
        <w:rPr>
          <w:b/>
          <w:bCs/>
          <w:sz w:val="24"/>
          <w:szCs w:val="24"/>
        </w:rPr>
        <w:t>14, 16, (poz. 1-4,7), 1</w:t>
      </w:r>
      <w:r w:rsidR="001F4598" w:rsidRPr="000D01C6">
        <w:rPr>
          <w:b/>
          <w:bCs/>
          <w:sz w:val="24"/>
          <w:szCs w:val="24"/>
        </w:rPr>
        <w:t>7</w:t>
      </w:r>
    </w:p>
    <w:p w14:paraId="74405E72" w14:textId="77777777" w:rsidR="008E4F26" w:rsidRPr="000D01C6" w:rsidRDefault="008E4F26" w:rsidP="0036255B">
      <w:pPr>
        <w:pStyle w:val="Standard"/>
        <w:tabs>
          <w:tab w:val="left" w:pos="0"/>
        </w:tabs>
        <w:spacing w:line="100" w:lineRule="atLeast"/>
        <w:ind w:left="284"/>
        <w:jc w:val="both"/>
        <w:rPr>
          <w:rFonts w:eastAsia="TimesNewRomanPSMT"/>
          <w:sz w:val="24"/>
          <w:szCs w:val="24"/>
        </w:rPr>
      </w:pPr>
    </w:p>
    <w:p w14:paraId="73D2AC42" w14:textId="783214CC" w:rsidR="009C2610" w:rsidRPr="000D01C6" w:rsidRDefault="009C2610" w:rsidP="0036255B">
      <w:pPr>
        <w:pStyle w:val="Akapitzlist"/>
        <w:numPr>
          <w:ilvl w:val="0"/>
          <w:numId w:val="6"/>
        </w:numPr>
        <w:ind w:left="284"/>
        <w:jc w:val="both"/>
        <w:rPr>
          <w:sz w:val="24"/>
          <w:szCs w:val="24"/>
        </w:rPr>
      </w:pPr>
      <w:r w:rsidRPr="000D01C6">
        <w:rPr>
          <w:b/>
          <w:bCs/>
          <w:sz w:val="24"/>
          <w:szCs w:val="24"/>
        </w:rPr>
        <w:t>Oświadczamy</w:t>
      </w:r>
      <w:r w:rsidRPr="000D01C6">
        <w:rPr>
          <w:b/>
          <w:bCs/>
          <w:sz w:val="24"/>
          <w:szCs w:val="24"/>
        </w:rPr>
        <w:sym w:font="Symbol" w:char="F02A"/>
      </w:r>
      <w:r w:rsidRPr="000D01C6">
        <w:rPr>
          <w:sz w:val="24"/>
          <w:szCs w:val="24"/>
        </w:rPr>
        <w:t xml:space="preserve">, że oferowane </w:t>
      </w:r>
      <w:r w:rsidRPr="000D01C6">
        <w:rPr>
          <w:b/>
          <w:bCs/>
          <w:sz w:val="24"/>
          <w:szCs w:val="24"/>
        </w:rPr>
        <w:t>preparaty dezynfekcyjne</w:t>
      </w:r>
      <w:r w:rsidRPr="000D01C6">
        <w:rPr>
          <w:sz w:val="24"/>
          <w:szCs w:val="24"/>
        </w:rPr>
        <w:t xml:space="preserve"> posiadają badania potwierdzające wymagane spektrum biobójcze i odpowiednie pozwolenie i zezwolenie na handel równoległy, albo pozwolenie na obrót zgodnie z art. 5 ustawy z dnia  9 października 2015 r. o produktach biobójczych (</w:t>
      </w:r>
      <w:r w:rsidR="0036255B" w:rsidRPr="000D01C6">
        <w:rPr>
          <w:sz w:val="24"/>
          <w:szCs w:val="24"/>
        </w:rPr>
        <w:t xml:space="preserve">tekst jednolity </w:t>
      </w:r>
      <w:r w:rsidR="0036255B" w:rsidRPr="000D01C6">
        <w:rPr>
          <w:rFonts w:asciiTheme="minorHAnsi" w:hAnsiTheme="minorHAnsi" w:cstheme="minorHAnsi"/>
          <w:sz w:val="24"/>
          <w:szCs w:val="24"/>
        </w:rPr>
        <w:t>Dz.U. z 2021 r. poz.24</w:t>
      </w:r>
      <w:r w:rsidRPr="000D01C6">
        <w:rPr>
          <w:sz w:val="24"/>
          <w:szCs w:val="24"/>
        </w:rPr>
        <w:t>).</w:t>
      </w:r>
    </w:p>
    <w:p w14:paraId="317B6DEF" w14:textId="350C5F3F" w:rsidR="009C2610" w:rsidRPr="000D01C6" w:rsidRDefault="009C2610" w:rsidP="0036255B">
      <w:pPr>
        <w:pStyle w:val="Akapitzlist"/>
        <w:ind w:left="284"/>
        <w:jc w:val="both"/>
        <w:rPr>
          <w:rStyle w:val="Pogrubienie"/>
          <w:color w:val="00FF00"/>
          <w:sz w:val="24"/>
          <w:szCs w:val="24"/>
        </w:rPr>
      </w:pPr>
      <w:r w:rsidRPr="000D01C6">
        <w:rPr>
          <w:b/>
          <w:bCs/>
          <w:sz w:val="24"/>
          <w:szCs w:val="24"/>
        </w:rPr>
        <w:t>Dotyczy grup</w:t>
      </w:r>
      <w:r w:rsidR="00503802" w:rsidRPr="000D01C6">
        <w:rPr>
          <w:b/>
          <w:bCs/>
          <w:sz w:val="24"/>
          <w:szCs w:val="24"/>
        </w:rPr>
        <w:t xml:space="preserve"> </w:t>
      </w:r>
      <w:r w:rsidR="00503802" w:rsidRPr="000D01C6">
        <w:rPr>
          <w:rStyle w:val="Pogrubienie"/>
          <w:sz w:val="24"/>
          <w:szCs w:val="24"/>
        </w:rPr>
        <w:t>8, 12 (poz. 3 i 6) ,  17 poz. 2</w:t>
      </w:r>
    </w:p>
    <w:p w14:paraId="6AA9C5D7" w14:textId="77777777" w:rsidR="00503802" w:rsidRPr="000D01C6" w:rsidRDefault="00503802" w:rsidP="0036255B">
      <w:pPr>
        <w:pStyle w:val="Akapitzlist"/>
        <w:ind w:left="284"/>
        <w:jc w:val="both"/>
        <w:rPr>
          <w:b/>
          <w:bCs/>
          <w:sz w:val="24"/>
          <w:szCs w:val="24"/>
        </w:rPr>
      </w:pPr>
    </w:p>
    <w:p w14:paraId="1DD03C59" w14:textId="3A1FBCF1" w:rsidR="00665F31" w:rsidRPr="000D01C6" w:rsidRDefault="00665F31" w:rsidP="0036255B">
      <w:pPr>
        <w:pStyle w:val="Akapitzlist"/>
        <w:numPr>
          <w:ilvl w:val="0"/>
          <w:numId w:val="6"/>
        </w:numPr>
        <w:ind w:left="284"/>
        <w:jc w:val="both"/>
        <w:rPr>
          <w:sz w:val="24"/>
          <w:szCs w:val="24"/>
        </w:rPr>
      </w:pPr>
      <w:r w:rsidRPr="000D01C6">
        <w:rPr>
          <w:b/>
          <w:bCs/>
          <w:sz w:val="24"/>
          <w:szCs w:val="24"/>
        </w:rPr>
        <w:t>Oświadczamy</w:t>
      </w:r>
      <w:r w:rsidRPr="000D01C6">
        <w:rPr>
          <w:b/>
          <w:bCs/>
          <w:sz w:val="24"/>
          <w:szCs w:val="24"/>
        </w:rPr>
        <w:sym w:font="Symbol" w:char="F02A"/>
      </w:r>
      <w:r w:rsidRPr="000D01C6">
        <w:rPr>
          <w:sz w:val="24"/>
          <w:szCs w:val="24"/>
        </w:rPr>
        <w:t xml:space="preserve">, że oferowane </w:t>
      </w:r>
      <w:r w:rsidRPr="000D01C6">
        <w:rPr>
          <w:b/>
          <w:bCs/>
          <w:sz w:val="24"/>
          <w:szCs w:val="24"/>
        </w:rPr>
        <w:t>kosmetyki</w:t>
      </w:r>
      <w:r w:rsidRPr="000D01C6">
        <w:rPr>
          <w:sz w:val="24"/>
          <w:szCs w:val="24"/>
        </w:rPr>
        <w:t xml:space="preserve"> posiadają  potwierdzenie przekazania informacji o kosmetyku do Portalu Zgłoszenia Produktów Kosmetycznych CPNP (Rozporządzenie WE nr 1223/2009),</w:t>
      </w:r>
    </w:p>
    <w:p w14:paraId="0994CA50" w14:textId="7F9BC8DB" w:rsidR="00665F31" w:rsidRPr="000D01C6" w:rsidRDefault="00C45E2C" w:rsidP="0036255B">
      <w:pPr>
        <w:pStyle w:val="Akapitzlist"/>
        <w:ind w:left="284"/>
        <w:jc w:val="both"/>
        <w:rPr>
          <w:sz w:val="24"/>
          <w:szCs w:val="24"/>
        </w:rPr>
      </w:pPr>
      <w:r w:rsidRPr="000D01C6">
        <w:rPr>
          <w:b/>
          <w:bCs/>
          <w:sz w:val="24"/>
          <w:szCs w:val="24"/>
        </w:rPr>
        <w:t>Dotyczy grup</w:t>
      </w:r>
      <w:r w:rsidR="0045103A" w:rsidRPr="000D01C6">
        <w:rPr>
          <w:b/>
          <w:bCs/>
          <w:sz w:val="24"/>
          <w:szCs w:val="24"/>
        </w:rPr>
        <w:t>:</w:t>
      </w:r>
      <w:r w:rsidRPr="000D01C6">
        <w:rPr>
          <w:b/>
          <w:bCs/>
          <w:sz w:val="24"/>
          <w:szCs w:val="24"/>
        </w:rPr>
        <w:t xml:space="preserve"> </w:t>
      </w:r>
      <w:r w:rsidR="00503802" w:rsidRPr="000D01C6">
        <w:rPr>
          <w:rStyle w:val="Pogrubienie"/>
          <w:color w:val="FF0000"/>
          <w:sz w:val="24"/>
          <w:szCs w:val="24"/>
        </w:rPr>
        <w:t xml:space="preserve"> </w:t>
      </w:r>
      <w:r w:rsidR="00503802" w:rsidRPr="000D01C6">
        <w:rPr>
          <w:rStyle w:val="Pogrubienie"/>
          <w:sz w:val="24"/>
          <w:szCs w:val="24"/>
        </w:rPr>
        <w:t xml:space="preserve">12 poz. 1 i 5, 15 </w:t>
      </w:r>
      <w:proofErr w:type="spellStart"/>
      <w:r w:rsidR="00503802" w:rsidRPr="000D01C6">
        <w:rPr>
          <w:rStyle w:val="Pogrubienie"/>
          <w:sz w:val="24"/>
          <w:szCs w:val="24"/>
        </w:rPr>
        <w:t>poz</w:t>
      </w:r>
      <w:proofErr w:type="spellEnd"/>
      <w:r w:rsidR="00503802" w:rsidRPr="000D01C6">
        <w:rPr>
          <w:rStyle w:val="Pogrubienie"/>
          <w:sz w:val="24"/>
          <w:szCs w:val="24"/>
        </w:rPr>
        <w:t>, 1-2</w:t>
      </w:r>
    </w:p>
    <w:p w14:paraId="5786281B" w14:textId="77777777" w:rsidR="00630649" w:rsidRPr="000D01C6" w:rsidRDefault="00630649" w:rsidP="0036255B">
      <w:pPr>
        <w:pStyle w:val="Akapitzlist"/>
        <w:ind w:left="284"/>
        <w:jc w:val="both"/>
        <w:rPr>
          <w:sz w:val="24"/>
          <w:szCs w:val="24"/>
        </w:rPr>
      </w:pPr>
    </w:p>
    <w:p w14:paraId="565179E9" w14:textId="77777777" w:rsidR="008E4F26" w:rsidRPr="000D01C6" w:rsidRDefault="008E4F26" w:rsidP="00775BCD">
      <w:pPr>
        <w:jc w:val="both"/>
      </w:pPr>
    </w:p>
    <w:p w14:paraId="499D1252" w14:textId="77777777" w:rsidR="00430A6E" w:rsidRDefault="00430A6E" w:rsidP="00775BCD">
      <w:pPr>
        <w:jc w:val="both"/>
      </w:pPr>
    </w:p>
    <w:p w14:paraId="141CD333" w14:textId="77777777" w:rsidR="00430A6E" w:rsidRPr="00F908FC" w:rsidRDefault="00430A6E" w:rsidP="008E4F26"/>
    <w:p w14:paraId="2D1CD696" w14:textId="335DE458" w:rsidR="008E4F26" w:rsidRPr="00F908FC" w:rsidRDefault="00430A6E" w:rsidP="008E4F26">
      <w:pPr>
        <w:jc w:val="right"/>
        <w:rPr>
          <w:sz w:val="18"/>
          <w:szCs w:val="18"/>
        </w:rPr>
      </w:pPr>
      <w:r>
        <w:rPr>
          <w:sz w:val="18"/>
          <w:szCs w:val="18"/>
        </w:rPr>
        <w:t>…….</w:t>
      </w:r>
      <w:r w:rsidR="008E4F26" w:rsidRPr="00F908FC">
        <w:rPr>
          <w:sz w:val="18"/>
          <w:szCs w:val="18"/>
        </w:rPr>
        <w:t>………………………………………………………</w:t>
      </w:r>
    </w:p>
    <w:p w14:paraId="46610512" w14:textId="0C6EBB4D" w:rsidR="008E4F26" w:rsidRDefault="008E4F26" w:rsidP="008E4F26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Podpis</w:t>
      </w:r>
      <w:r w:rsidR="00503802">
        <w:rPr>
          <w:sz w:val="18"/>
          <w:szCs w:val="18"/>
        </w:rPr>
        <w:t xml:space="preserve"> kwalifikowany</w:t>
      </w:r>
    </w:p>
    <w:p w14:paraId="5A507BF7" w14:textId="77777777" w:rsidR="008E4F26" w:rsidRDefault="008E4F26" w:rsidP="008E4F26">
      <w:pPr>
        <w:jc w:val="right"/>
        <w:rPr>
          <w:sz w:val="18"/>
          <w:szCs w:val="18"/>
        </w:rPr>
      </w:pPr>
    </w:p>
    <w:p w14:paraId="5CB08B5F" w14:textId="032D7DA1" w:rsidR="00F908FC" w:rsidRPr="000D01C6" w:rsidRDefault="00430A6E" w:rsidP="000D01C6">
      <w:pPr>
        <w:rPr>
          <w:b/>
          <w:bCs/>
        </w:rPr>
      </w:pPr>
      <w:r w:rsidRPr="004C336B">
        <w:rPr>
          <w:b/>
          <w:bCs/>
        </w:rPr>
        <w:sym w:font="Symbol" w:char="F02A"/>
      </w:r>
      <w:r w:rsidRPr="004C336B">
        <w:rPr>
          <w:b/>
          <w:bCs/>
        </w:rPr>
        <w:t>niepotrzebne skreślić</w:t>
      </w:r>
    </w:p>
    <w:sectPr w:rsidR="00F908FC" w:rsidRPr="000D01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F5C05AF2"/>
    <w:lvl w:ilvl="0" w:tplc="5412D23E">
      <w:start w:val="1"/>
      <w:numFmt w:val="upperRoman"/>
      <w:lvlText w:val="%1."/>
      <w:lvlJc w:val="right"/>
      <w:pPr>
        <w:ind w:left="720" w:hanging="360"/>
      </w:pPr>
      <w:rPr>
        <w:sz w:val="24"/>
        <w:szCs w:val="24"/>
      </w:rPr>
    </w:lvl>
    <w:lvl w:ilvl="1" w:tplc="DA0EEFF6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2F5D2F"/>
    <w:multiLevelType w:val="hybridMultilevel"/>
    <w:tmpl w:val="39F6024C"/>
    <w:lvl w:ilvl="0" w:tplc="95AEB226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E80750"/>
    <w:multiLevelType w:val="hybridMultilevel"/>
    <w:tmpl w:val="728AB0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8D518F"/>
    <w:multiLevelType w:val="hybridMultilevel"/>
    <w:tmpl w:val="5BEAB1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4656353">
    <w:abstractNumId w:val="0"/>
  </w:num>
  <w:num w:numId="2" w16cid:durableId="257295669">
    <w:abstractNumId w:val="4"/>
  </w:num>
  <w:num w:numId="3" w16cid:durableId="1871526548">
    <w:abstractNumId w:val="1"/>
  </w:num>
  <w:num w:numId="4" w16cid:durableId="2106069569">
    <w:abstractNumId w:val="3"/>
  </w:num>
  <w:num w:numId="5" w16cid:durableId="650135910">
    <w:abstractNumId w:val="5"/>
  </w:num>
  <w:num w:numId="6" w16cid:durableId="18666782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AF4"/>
    <w:rsid w:val="00014893"/>
    <w:rsid w:val="0002360A"/>
    <w:rsid w:val="000D01C6"/>
    <w:rsid w:val="001A0A18"/>
    <w:rsid w:val="001A602C"/>
    <w:rsid w:val="001E4AF4"/>
    <w:rsid w:val="001F4598"/>
    <w:rsid w:val="00251603"/>
    <w:rsid w:val="0036255B"/>
    <w:rsid w:val="003B24CC"/>
    <w:rsid w:val="004044FD"/>
    <w:rsid w:val="00430A6E"/>
    <w:rsid w:val="0045103A"/>
    <w:rsid w:val="004573EF"/>
    <w:rsid w:val="004C336B"/>
    <w:rsid w:val="004D280F"/>
    <w:rsid w:val="00503802"/>
    <w:rsid w:val="00597616"/>
    <w:rsid w:val="005D21B9"/>
    <w:rsid w:val="00630649"/>
    <w:rsid w:val="00637D2A"/>
    <w:rsid w:val="00665F31"/>
    <w:rsid w:val="00716C85"/>
    <w:rsid w:val="00765D5E"/>
    <w:rsid w:val="00775BCD"/>
    <w:rsid w:val="00796BB0"/>
    <w:rsid w:val="007B6249"/>
    <w:rsid w:val="007D401D"/>
    <w:rsid w:val="007F59E6"/>
    <w:rsid w:val="007F5A2D"/>
    <w:rsid w:val="008B10D6"/>
    <w:rsid w:val="008E4F26"/>
    <w:rsid w:val="00902C98"/>
    <w:rsid w:val="00903ABF"/>
    <w:rsid w:val="0091107F"/>
    <w:rsid w:val="009C2610"/>
    <w:rsid w:val="009E4D67"/>
    <w:rsid w:val="00A14EF7"/>
    <w:rsid w:val="00A229B2"/>
    <w:rsid w:val="00A568CA"/>
    <w:rsid w:val="00B05B8C"/>
    <w:rsid w:val="00B34148"/>
    <w:rsid w:val="00B4308F"/>
    <w:rsid w:val="00B52909"/>
    <w:rsid w:val="00B8222A"/>
    <w:rsid w:val="00BC0495"/>
    <w:rsid w:val="00BC1D75"/>
    <w:rsid w:val="00BD6DE0"/>
    <w:rsid w:val="00C45E2C"/>
    <w:rsid w:val="00CC0323"/>
    <w:rsid w:val="00CC2226"/>
    <w:rsid w:val="00CD7056"/>
    <w:rsid w:val="00CE0513"/>
    <w:rsid w:val="00CE545F"/>
    <w:rsid w:val="00D17914"/>
    <w:rsid w:val="00D92D76"/>
    <w:rsid w:val="00D947C0"/>
    <w:rsid w:val="00DD1224"/>
    <w:rsid w:val="00E01C3B"/>
    <w:rsid w:val="00E73925"/>
    <w:rsid w:val="00F0248D"/>
    <w:rsid w:val="00F36C4E"/>
    <w:rsid w:val="00F57F1A"/>
    <w:rsid w:val="00F908FC"/>
    <w:rsid w:val="00FA572A"/>
    <w:rsid w:val="00FD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1741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  <w:style w:type="character" w:styleId="Pogrubienie">
    <w:name w:val="Strong"/>
    <w:basedOn w:val="Domylnaczcionkaakapitu"/>
    <w:uiPriority w:val="22"/>
    <w:qFormat/>
    <w:rsid w:val="005038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270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9</cp:revision>
  <cp:lastPrinted>2024-03-20T10:09:00Z</cp:lastPrinted>
  <dcterms:created xsi:type="dcterms:W3CDTF">2024-02-12T12:54:00Z</dcterms:created>
  <dcterms:modified xsi:type="dcterms:W3CDTF">2024-03-20T10:09:00Z</dcterms:modified>
</cp:coreProperties>
</file>