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52B5C" w:rsidP="00890B92">
      <w:pPr>
        <w:spacing w:after="240"/>
        <w:jc w:val="right"/>
        <w:rPr>
          <w:sz w:val="22"/>
          <w:szCs w:val="22"/>
        </w:rPr>
      </w:pPr>
      <w:r w:rsidRPr="00A52B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2B5C">
        <w:rPr>
          <w:sz w:val="22"/>
          <w:szCs w:val="22"/>
        </w:rPr>
        <w:t>2024-03-20</w:t>
      </w:r>
    </w:p>
    <w:p w:rsidR="00A52B5C" w:rsidRPr="00A52B5C" w:rsidRDefault="00A52B5C" w:rsidP="00890B92">
      <w:pPr>
        <w:rPr>
          <w:b/>
          <w:bCs/>
          <w:sz w:val="22"/>
          <w:szCs w:val="22"/>
        </w:rPr>
      </w:pPr>
      <w:r w:rsidRPr="00A52B5C">
        <w:rPr>
          <w:b/>
          <w:bCs/>
          <w:sz w:val="22"/>
          <w:szCs w:val="22"/>
        </w:rPr>
        <w:t>Akademia Górniczo - Hutnicza</w:t>
      </w:r>
    </w:p>
    <w:p w:rsidR="00A52B5C" w:rsidRPr="00A52B5C" w:rsidRDefault="00A52B5C" w:rsidP="00890B92">
      <w:pPr>
        <w:rPr>
          <w:b/>
          <w:bCs/>
          <w:sz w:val="22"/>
          <w:szCs w:val="22"/>
        </w:rPr>
      </w:pPr>
      <w:r w:rsidRPr="00A52B5C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2B5C" w:rsidP="00890B92">
      <w:pPr>
        <w:rPr>
          <w:b/>
          <w:bCs/>
          <w:sz w:val="22"/>
          <w:szCs w:val="22"/>
        </w:rPr>
      </w:pPr>
      <w:r w:rsidRPr="00A52B5C">
        <w:rPr>
          <w:b/>
          <w:bCs/>
          <w:sz w:val="22"/>
          <w:szCs w:val="22"/>
        </w:rPr>
        <w:t>Dział Zamówień Publicznych</w:t>
      </w:r>
    </w:p>
    <w:p w:rsidR="00890B92" w:rsidRPr="00BD5546" w:rsidRDefault="00A52B5C" w:rsidP="00890B92">
      <w:pPr>
        <w:rPr>
          <w:sz w:val="22"/>
          <w:szCs w:val="22"/>
        </w:rPr>
      </w:pPr>
      <w:r w:rsidRPr="00A52B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2B5C">
        <w:rPr>
          <w:sz w:val="22"/>
          <w:szCs w:val="22"/>
        </w:rPr>
        <w:t>30</w:t>
      </w:r>
    </w:p>
    <w:p w:rsidR="00890B92" w:rsidRPr="00BD5546" w:rsidRDefault="00A52B5C" w:rsidP="00890B92">
      <w:pPr>
        <w:rPr>
          <w:sz w:val="22"/>
          <w:szCs w:val="22"/>
        </w:rPr>
      </w:pPr>
      <w:r w:rsidRPr="00A52B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2B5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2B5C" w:rsidRPr="00A52B5C">
        <w:rPr>
          <w:b/>
          <w:sz w:val="22"/>
          <w:szCs w:val="22"/>
        </w:rPr>
        <w:t>DE-dzp.272-88/24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2B5C" w:rsidRPr="00A52B5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52B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2B5C">
        <w:rPr>
          <w:b/>
          <w:sz w:val="22"/>
          <w:szCs w:val="22"/>
        </w:rPr>
        <w:t>Dostawa pirometru dla WIMiIP - DE-dzp.272-88/24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2B5C" w:rsidP="00A80738">
      <w:pPr>
        <w:spacing w:before="120" w:after="120"/>
        <w:jc w:val="both"/>
        <w:rPr>
          <w:sz w:val="22"/>
          <w:szCs w:val="22"/>
        </w:rPr>
      </w:pPr>
      <w:r w:rsidRPr="00A52B5C">
        <w:rPr>
          <w:b/>
          <w:sz w:val="22"/>
          <w:szCs w:val="22"/>
        </w:rPr>
        <w:t>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594B" w:rsidRDefault="00CA594B">
      <w:r>
        <w:separator/>
      </w:r>
    </w:p>
  </w:endnote>
  <w:endnote w:type="continuationSeparator" w:id="0">
    <w:p w:rsidR="00CA594B" w:rsidRDefault="00CA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594B" w:rsidRDefault="00CA594B">
      <w:r>
        <w:separator/>
      </w:r>
    </w:p>
  </w:footnote>
  <w:footnote w:type="continuationSeparator" w:id="0">
    <w:p w:rsidR="00CA594B" w:rsidRDefault="00CA5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2B5C" w:rsidRDefault="00A52B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2B5C" w:rsidRDefault="00A52B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2B5C" w:rsidRDefault="00A52B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9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52B5C"/>
    <w:rsid w:val="00A80738"/>
    <w:rsid w:val="00AF15BE"/>
    <w:rsid w:val="00B426D2"/>
    <w:rsid w:val="00B65DB5"/>
    <w:rsid w:val="00C236D3"/>
    <w:rsid w:val="00C659E2"/>
    <w:rsid w:val="00CA594B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EF7C47C-12A2-486C-9173-FE3EDB783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2024-03-20T06:44:00Z</dcterms:created>
  <dcterms:modified xsi:type="dcterms:W3CDTF">2024-03-20T06:44:00Z</dcterms:modified>
</cp:coreProperties>
</file>